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79FE" w14:textId="59EBB4E7" w:rsidR="00766174" w:rsidRPr="00C26CFB" w:rsidRDefault="00766174" w:rsidP="00475ACE">
      <w:pPr>
        <w:spacing w:after="0"/>
        <w:rPr>
          <w:rFonts w:ascii="Century Gothic" w:hAnsi="Century Gothic" w:cs="Arial"/>
          <w:b/>
          <w:color w:val="A6A6A6"/>
          <w:sz w:val="20"/>
          <w:szCs w:val="20"/>
        </w:rPr>
      </w:pPr>
    </w:p>
    <w:p w14:paraId="12D96D31" w14:textId="3FAB2E6F" w:rsidR="00B616E5" w:rsidRPr="00C26CFB" w:rsidRDefault="4C35A50E" w:rsidP="00B616E5">
      <w:pPr>
        <w:tabs>
          <w:tab w:val="left" w:pos="1185"/>
        </w:tabs>
        <w:rPr>
          <w:rFonts w:ascii="Century Gothic" w:hAnsi="Century Gothic" w:cs="Arial"/>
          <w:sz w:val="20"/>
          <w:szCs w:val="20"/>
        </w:rPr>
      </w:pPr>
      <w:r w:rsidRPr="00C26CFB">
        <w:rPr>
          <w:rFonts w:ascii="Century Gothic" w:hAnsi="Century Gothic" w:cs="Arial"/>
          <w:noProof/>
          <w:sz w:val="20"/>
          <w:szCs w:val="20"/>
        </w:rPr>
        <w:drawing>
          <wp:inline distT="0" distB="0" distL="0" distR="0" wp14:anchorId="07F605DA" wp14:editId="1D8AFD03">
            <wp:extent cx="2790825" cy="1200150"/>
            <wp:effectExtent l="0" t="0" r="0" b="0"/>
            <wp:docPr id="1737156331" name="Picture 173715633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0825" cy="1200150"/>
                    </a:xfrm>
                    <a:prstGeom prst="rect">
                      <a:avLst/>
                    </a:prstGeom>
                  </pic:spPr>
                </pic:pic>
              </a:graphicData>
            </a:graphic>
          </wp:inline>
        </w:drawing>
      </w:r>
      <w:r w:rsidR="00B616E5" w:rsidRPr="00C26CFB">
        <w:rPr>
          <w:rFonts w:ascii="Century Gothic" w:hAnsi="Century Gothic" w:cs="Arial"/>
          <w:sz w:val="20"/>
          <w:szCs w:val="20"/>
        </w:rPr>
        <w:br/>
      </w:r>
      <w:bookmarkStart w:id="0" w:name="_Toc295993786"/>
      <w:bookmarkStart w:id="1" w:name="_Toc49162682"/>
    </w:p>
    <w:p w14:paraId="72905B57" w14:textId="77777777" w:rsidR="009E7BBD" w:rsidRPr="00C26CFB" w:rsidRDefault="009E7BBD" w:rsidP="00B616E5">
      <w:pPr>
        <w:tabs>
          <w:tab w:val="left" w:pos="1185"/>
        </w:tabs>
        <w:rPr>
          <w:rFonts w:ascii="Century Gothic" w:hAnsi="Century Gothic" w:cs="Arial"/>
          <w:sz w:val="20"/>
          <w:szCs w:val="20"/>
        </w:rPr>
      </w:pPr>
    </w:p>
    <w:p w14:paraId="7CDAD0A6" w14:textId="711AC50A" w:rsidR="00766174" w:rsidRPr="00644615" w:rsidRDefault="005D548D" w:rsidP="00B616E5">
      <w:pPr>
        <w:tabs>
          <w:tab w:val="left" w:pos="1185"/>
        </w:tabs>
        <w:rPr>
          <w:rFonts w:ascii="Century Gothic" w:hAnsi="Century Gothic" w:cs="Arial"/>
          <w:sz w:val="72"/>
          <w:szCs w:val="72"/>
        </w:rPr>
      </w:pPr>
      <w:r w:rsidRPr="00644615">
        <w:rPr>
          <w:rFonts w:ascii="Century Gothic" w:hAnsi="Century Gothic" w:cs="Arial"/>
          <w:sz w:val="72"/>
          <w:szCs w:val="72"/>
        </w:rPr>
        <w:t>S</w:t>
      </w:r>
      <w:r w:rsidR="00766174" w:rsidRPr="00644615">
        <w:rPr>
          <w:rFonts w:ascii="Century Gothic" w:hAnsi="Century Gothic" w:cs="Arial"/>
          <w:sz w:val="72"/>
          <w:szCs w:val="72"/>
        </w:rPr>
        <w:t xml:space="preserve">afeguarding </w:t>
      </w:r>
      <w:r w:rsidR="00B616E5" w:rsidRPr="00644615">
        <w:rPr>
          <w:rFonts w:ascii="Century Gothic" w:hAnsi="Century Gothic" w:cs="Arial"/>
          <w:sz w:val="72"/>
          <w:szCs w:val="72"/>
        </w:rPr>
        <w:t>P</w:t>
      </w:r>
      <w:r w:rsidR="00766174" w:rsidRPr="00644615">
        <w:rPr>
          <w:rFonts w:ascii="Century Gothic" w:hAnsi="Century Gothic" w:cs="Arial"/>
          <w:sz w:val="72"/>
          <w:szCs w:val="72"/>
        </w:rPr>
        <w:t>olicy</w:t>
      </w:r>
      <w:bookmarkEnd w:id="0"/>
      <w:bookmarkEnd w:id="1"/>
      <w:r w:rsidR="004544BD" w:rsidRPr="00644615">
        <w:rPr>
          <w:rFonts w:ascii="Century Gothic" w:hAnsi="Century Gothic" w:cs="Arial"/>
          <w:sz w:val="72"/>
          <w:szCs w:val="72"/>
        </w:rPr>
        <w:t xml:space="preserve"> </w:t>
      </w:r>
      <w:r w:rsidR="00B616E5" w:rsidRPr="00644615">
        <w:rPr>
          <w:rFonts w:ascii="Century Gothic" w:hAnsi="Century Gothic" w:cs="Arial"/>
          <w:sz w:val="72"/>
          <w:szCs w:val="72"/>
        </w:rPr>
        <w:t xml:space="preserve">and Procedure </w:t>
      </w:r>
      <w:r w:rsidR="004544BD" w:rsidRPr="00644615">
        <w:rPr>
          <w:rFonts w:ascii="Century Gothic" w:hAnsi="Century Gothic" w:cs="Arial"/>
          <w:sz w:val="72"/>
          <w:szCs w:val="72"/>
        </w:rPr>
        <w:t>2024</w:t>
      </w:r>
    </w:p>
    <w:p w14:paraId="57AE6726" w14:textId="77777777" w:rsidR="004544BD" w:rsidRPr="00C26CFB" w:rsidRDefault="004544BD" w:rsidP="00475ACE">
      <w:pPr>
        <w:rPr>
          <w:rFonts w:ascii="Century Gothic" w:hAnsi="Century Gothic" w:cs="Arial"/>
          <w:sz w:val="20"/>
          <w:szCs w:val="20"/>
        </w:rPr>
      </w:pPr>
    </w:p>
    <w:p w14:paraId="3DFFF225" w14:textId="77777777" w:rsidR="009C3E9E" w:rsidRPr="00C26CFB" w:rsidRDefault="009C3E9E" w:rsidP="00475ACE">
      <w:pPr>
        <w:rPr>
          <w:rFonts w:ascii="Century Gothic" w:hAnsi="Century Gothic" w:cs="Arial"/>
          <w:sz w:val="20"/>
          <w:szCs w:val="20"/>
        </w:rPr>
      </w:pPr>
    </w:p>
    <w:p w14:paraId="36D3CBE6" w14:textId="77777777" w:rsidR="00C26CFB" w:rsidRPr="00C26CFB" w:rsidRDefault="00C26CFB" w:rsidP="00475ACE">
      <w:pPr>
        <w:rPr>
          <w:rFonts w:ascii="Century Gothic" w:hAnsi="Century Gothic" w:cs="Arial"/>
          <w:sz w:val="20"/>
          <w:szCs w:val="20"/>
        </w:rPr>
      </w:pPr>
    </w:p>
    <w:p w14:paraId="20421056" w14:textId="77777777" w:rsidR="00C26CFB" w:rsidRPr="00C26CFB" w:rsidRDefault="00C26CFB" w:rsidP="00475ACE">
      <w:pPr>
        <w:rPr>
          <w:rFonts w:ascii="Century Gothic" w:hAnsi="Century Gothic" w:cs="Arial"/>
          <w:sz w:val="20"/>
          <w:szCs w:val="20"/>
        </w:rPr>
      </w:pPr>
    </w:p>
    <w:p w14:paraId="49919093" w14:textId="77777777" w:rsidR="00C26CFB" w:rsidRPr="00C26CFB" w:rsidRDefault="00C26CFB" w:rsidP="00475ACE">
      <w:pPr>
        <w:rPr>
          <w:rFonts w:ascii="Century Gothic" w:hAnsi="Century Gothic" w:cs="Arial"/>
          <w:sz w:val="20"/>
          <w:szCs w:val="20"/>
        </w:rPr>
      </w:pPr>
    </w:p>
    <w:p w14:paraId="50ECB03C" w14:textId="77777777" w:rsidR="00C26CFB" w:rsidRPr="00C26CFB" w:rsidRDefault="00C26CFB" w:rsidP="00475ACE">
      <w:pPr>
        <w:rPr>
          <w:rFonts w:ascii="Century Gothic" w:hAnsi="Century Gothic" w:cs="Arial"/>
          <w:sz w:val="20"/>
          <w:szCs w:val="20"/>
        </w:rPr>
      </w:pPr>
    </w:p>
    <w:p w14:paraId="493FF8D1" w14:textId="77777777" w:rsidR="00C26CFB" w:rsidRPr="00C26CFB" w:rsidRDefault="00C26CFB" w:rsidP="00475ACE">
      <w:pPr>
        <w:rPr>
          <w:rFonts w:ascii="Century Gothic" w:hAnsi="Century Gothic" w:cs="Arial"/>
          <w:sz w:val="20"/>
          <w:szCs w:val="20"/>
        </w:rPr>
      </w:pPr>
    </w:p>
    <w:p w14:paraId="4CCFD48C" w14:textId="77777777" w:rsidR="00C26CFB" w:rsidRPr="00C26CFB" w:rsidRDefault="00C26CFB" w:rsidP="00475ACE">
      <w:pPr>
        <w:rPr>
          <w:rFonts w:ascii="Century Gothic" w:hAnsi="Century Gothic" w:cs="Arial"/>
          <w:sz w:val="20"/>
          <w:szCs w:val="20"/>
        </w:rPr>
      </w:pPr>
    </w:p>
    <w:p w14:paraId="6991FA8E" w14:textId="77777777" w:rsidR="00C26CFB" w:rsidRPr="00C26CFB" w:rsidRDefault="00C26CFB" w:rsidP="00475ACE">
      <w:pPr>
        <w:rPr>
          <w:rFonts w:ascii="Century Gothic" w:hAnsi="Century Gothic" w:cs="Arial"/>
          <w:sz w:val="20"/>
          <w:szCs w:val="20"/>
        </w:rPr>
      </w:pPr>
    </w:p>
    <w:p w14:paraId="3A3604A1" w14:textId="77777777" w:rsidR="00C26CFB" w:rsidRPr="00C26CFB" w:rsidRDefault="00C26CFB" w:rsidP="00475ACE">
      <w:pPr>
        <w:rPr>
          <w:rFonts w:ascii="Century Gothic" w:hAnsi="Century Gothic" w:cs="Arial"/>
          <w:sz w:val="20"/>
          <w:szCs w:val="20"/>
        </w:rPr>
      </w:pPr>
    </w:p>
    <w:p w14:paraId="5439483B" w14:textId="77777777" w:rsidR="00C26CFB" w:rsidRPr="00C26CFB" w:rsidRDefault="00C26CFB" w:rsidP="00475ACE">
      <w:pPr>
        <w:rPr>
          <w:rFonts w:ascii="Century Gothic" w:hAnsi="Century Gothic" w:cs="Arial"/>
          <w:sz w:val="20"/>
          <w:szCs w:val="20"/>
        </w:rPr>
      </w:pPr>
    </w:p>
    <w:p w14:paraId="4C912D6A" w14:textId="77777777" w:rsidR="00C26CFB" w:rsidRDefault="00C26CFB" w:rsidP="00475ACE">
      <w:pPr>
        <w:rPr>
          <w:rFonts w:ascii="Century Gothic" w:hAnsi="Century Gothic" w:cs="Arial"/>
          <w:sz w:val="20"/>
          <w:szCs w:val="20"/>
        </w:rPr>
      </w:pPr>
    </w:p>
    <w:p w14:paraId="05B22AA2" w14:textId="77777777" w:rsidR="00644615" w:rsidRDefault="00644615" w:rsidP="00475ACE">
      <w:pPr>
        <w:rPr>
          <w:rFonts w:ascii="Century Gothic" w:hAnsi="Century Gothic" w:cs="Arial"/>
          <w:sz w:val="20"/>
          <w:szCs w:val="20"/>
        </w:rPr>
      </w:pPr>
    </w:p>
    <w:p w14:paraId="4A69ECA1" w14:textId="77777777" w:rsidR="00644615" w:rsidRDefault="00644615" w:rsidP="00475ACE">
      <w:pPr>
        <w:rPr>
          <w:rFonts w:ascii="Century Gothic" w:hAnsi="Century Gothic" w:cs="Arial"/>
          <w:sz w:val="20"/>
          <w:szCs w:val="20"/>
        </w:rPr>
      </w:pPr>
    </w:p>
    <w:p w14:paraId="2AB6D2EB" w14:textId="77777777" w:rsidR="00644615" w:rsidRPr="00C26CFB" w:rsidRDefault="00644615" w:rsidP="00475ACE">
      <w:pPr>
        <w:rPr>
          <w:rFonts w:ascii="Century Gothic" w:hAnsi="Century Gothic" w:cs="Arial"/>
          <w:sz w:val="20"/>
          <w:szCs w:val="20"/>
        </w:rPr>
      </w:pPr>
    </w:p>
    <w:p w14:paraId="0529C8D9" w14:textId="77777777" w:rsidR="008B7C84" w:rsidRPr="00C26CFB" w:rsidRDefault="008B7C84" w:rsidP="008B7C84">
      <w:pPr>
        <w:pStyle w:val="Default"/>
        <w:spacing w:line="276" w:lineRule="auto"/>
        <w:rPr>
          <w:rFonts w:ascii="Century Gothic" w:hAnsi="Century Gothic"/>
          <w:sz w:val="20"/>
          <w:szCs w:val="20"/>
        </w:rPr>
      </w:pPr>
      <w:r w:rsidRPr="00C26CFB">
        <w:rPr>
          <w:rFonts w:ascii="Century Gothic" w:hAnsi="Century Gothic"/>
          <w:noProof/>
          <w:sz w:val="20"/>
          <w:szCs w:val="20"/>
        </w:rPr>
        <mc:AlternateContent>
          <mc:Choice Requires="wps">
            <w:drawing>
              <wp:inline distT="0" distB="0" distL="0" distR="0" wp14:anchorId="40C07FBB" wp14:editId="33F102EC">
                <wp:extent cx="5255895" cy="290830"/>
                <wp:effectExtent l="0" t="0" r="1905"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29083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CBBFA" w14:textId="77777777" w:rsidR="008B7C84" w:rsidRPr="00FE51A4" w:rsidRDefault="008B7C84" w:rsidP="008B7C84">
                            <w:pPr>
                              <w:jc w:val="center"/>
                              <w:rPr>
                                <w:sz w:val="20"/>
                                <w:szCs w:val="20"/>
                              </w:rPr>
                            </w:pPr>
                            <w:r>
                              <w:rPr>
                                <w:b/>
                                <w:sz w:val="20"/>
                                <w:szCs w:val="20"/>
                              </w:rPr>
                              <w:t>Reviewed by:</w:t>
                            </w:r>
                          </w:p>
                        </w:txbxContent>
                      </wps:txbx>
                      <wps:bodyPr rot="0" vert="horz" wrap="square" lIns="91440" tIns="45720" rIns="91440" bIns="45720" anchor="t" anchorCtr="0" upright="1">
                        <a:noAutofit/>
                      </wps:bodyPr>
                    </wps:wsp>
                  </a:graphicData>
                </a:graphic>
              </wp:inline>
            </w:drawing>
          </mc:Choice>
          <mc:Fallback>
            <w:pict>
              <v:shapetype w14:anchorId="40C07FBB" id="_x0000_t202" coordsize="21600,21600" o:spt="202" path="m,l,21600r21600,l21600,xe">
                <v:stroke joinstyle="miter"/>
                <v:path gradientshapeok="t" o:connecttype="rect"/>
              </v:shapetype>
              <v:shape id="Text Box 6" o:spid="_x0000_s1026" type="#_x0000_t202" style="width:413.8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" fillcolor="#b6dde8" stroked="f">
                <v:textbox>
                  <w:txbxContent>
                    <w:p w14:paraId="2CECBBFA" w14:textId="77777777" w:rsidR="008B7C84" w:rsidRPr="00FE51A4" w:rsidRDefault="008B7C84" w:rsidP="008B7C84">
                      <w:pPr>
                        <w:jc w:val="center"/>
                        <w:rPr>
                          <w:sz w:val="20"/>
                          <w:szCs w:val="20"/>
                        </w:rPr>
                      </w:pPr>
                      <w:r>
                        <w:rPr>
                          <w:b/>
                          <w:sz w:val="20"/>
                          <w:szCs w:val="20"/>
                        </w:rPr>
                        <w:t>Reviewed by:</w:t>
                      </w:r>
                    </w:p>
                  </w:txbxContent>
                </v:textbox>
                <w10:anchorlock/>
              </v:shape>
            </w:pict>
          </mc:Fallback>
        </mc:AlternateContent>
      </w:r>
    </w:p>
    <w:p w14:paraId="2F0AD239" w14:textId="6DAFB85A" w:rsidR="008B7C84" w:rsidRPr="00C26CFB" w:rsidRDefault="008B7C84" w:rsidP="008B7C84">
      <w:pPr>
        <w:pStyle w:val="Default"/>
        <w:spacing w:line="276" w:lineRule="auto"/>
        <w:rPr>
          <w:rFonts w:ascii="Century Gothic" w:hAnsi="Century Gothic"/>
          <w:color w:val="auto"/>
          <w:sz w:val="20"/>
          <w:szCs w:val="20"/>
        </w:rPr>
      </w:pPr>
      <w:r w:rsidRPr="00C26CFB">
        <w:rPr>
          <w:rFonts w:ascii="Century Gothic" w:hAnsi="Century Gothic"/>
          <w:sz w:val="20"/>
          <w:szCs w:val="20"/>
        </w:rPr>
        <w:t>Designated Safeguarding Lead</w:t>
      </w:r>
      <w:r w:rsidR="4DA730A2" w:rsidRPr="00C26CFB">
        <w:rPr>
          <w:rFonts w:ascii="Century Gothic" w:hAnsi="Century Gothic"/>
          <w:sz w:val="20"/>
          <w:szCs w:val="20"/>
        </w:rPr>
        <w:t xml:space="preserve"> and Assistant Principal </w:t>
      </w:r>
      <w:r w:rsidR="007D5DAD" w:rsidRPr="00C26CFB">
        <w:rPr>
          <w:rFonts w:ascii="Century Gothic" w:hAnsi="Century Gothic"/>
          <w:sz w:val="20"/>
          <w:szCs w:val="20"/>
        </w:rPr>
        <w:t>Students and Progression</w:t>
      </w:r>
      <w:r w:rsidRPr="00C26CFB">
        <w:rPr>
          <w:rFonts w:ascii="Century Gothic" w:hAnsi="Century Gothic"/>
          <w:sz w:val="20"/>
          <w:szCs w:val="20"/>
        </w:rPr>
        <w:t xml:space="preserve">: </w:t>
      </w:r>
      <w:r w:rsidR="007D5DAD" w:rsidRPr="00C26CFB">
        <w:rPr>
          <w:rFonts w:ascii="Century Gothic" w:hAnsi="Century Gothic"/>
          <w:b/>
          <w:sz w:val="20"/>
          <w:szCs w:val="20"/>
        </w:rPr>
        <w:t>Sam Keen</w:t>
      </w:r>
    </w:p>
    <w:p w14:paraId="4D2FA0AF" w14:textId="32008C4C" w:rsidR="008B7C84" w:rsidRPr="00C26CFB" w:rsidRDefault="008B7C84" w:rsidP="008B7C84">
      <w:pPr>
        <w:pStyle w:val="Default"/>
        <w:spacing w:line="276" w:lineRule="auto"/>
        <w:rPr>
          <w:rFonts w:ascii="Century Gothic" w:hAnsi="Century Gothic"/>
          <w:sz w:val="20"/>
          <w:szCs w:val="20"/>
        </w:rPr>
      </w:pPr>
      <w:r w:rsidRPr="00C26CFB">
        <w:rPr>
          <w:rFonts w:ascii="Century Gothic" w:hAnsi="Century Gothic"/>
          <w:sz w:val="20"/>
          <w:szCs w:val="20"/>
        </w:rPr>
        <w:t xml:space="preserve">Principal: </w:t>
      </w:r>
      <w:r w:rsidR="007D5DAD" w:rsidRPr="00C26CFB">
        <w:rPr>
          <w:rFonts w:ascii="Century Gothic" w:hAnsi="Century Gothic"/>
          <w:b/>
          <w:sz w:val="20"/>
          <w:szCs w:val="20"/>
        </w:rPr>
        <w:t>James Bagley</w:t>
      </w:r>
    </w:p>
    <w:p w14:paraId="37343A75" w14:textId="09FB0284" w:rsidR="008B7C84" w:rsidRPr="00C26CFB" w:rsidRDefault="008B7C84" w:rsidP="008B7C84">
      <w:pPr>
        <w:pStyle w:val="Default"/>
        <w:spacing w:line="276" w:lineRule="auto"/>
        <w:rPr>
          <w:rFonts w:ascii="Century Gothic" w:hAnsi="Century Gothic"/>
          <w:color w:val="auto"/>
          <w:sz w:val="20"/>
          <w:szCs w:val="20"/>
        </w:rPr>
      </w:pPr>
      <w:r w:rsidRPr="00C26CFB">
        <w:rPr>
          <w:rFonts w:ascii="Century Gothic" w:hAnsi="Century Gothic"/>
          <w:sz w:val="20"/>
          <w:szCs w:val="20"/>
        </w:rPr>
        <w:t xml:space="preserve">Board of </w:t>
      </w:r>
      <w:r w:rsidRPr="00C26CFB">
        <w:rPr>
          <w:rFonts w:ascii="Century Gothic" w:hAnsi="Century Gothic"/>
          <w:bCs/>
          <w:sz w:val="20"/>
          <w:szCs w:val="20"/>
        </w:rPr>
        <w:t>Governors</w:t>
      </w:r>
      <w:r w:rsidR="0061365C" w:rsidRPr="00C26CFB">
        <w:rPr>
          <w:rFonts w:ascii="Century Gothic" w:hAnsi="Century Gothic"/>
          <w:bCs/>
          <w:sz w:val="20"/>
          <w:szCs w:val="20"/>
        </w:rPr>
        <w:t xml:space="preserve"> – Nominated Safeguarding Governor </w:t>
      </w:r>
      <w:r w:rsidR="0061365C" w:rsidRPr="00C26CFB">
        <w:rPr>
          <w:rFonts w:ascii="Century Gothic" w:hAnsi="Century Gothic"/>
          <w:b/>
          <w:sz w:val="20"/>
          <w:szCs w:val="20"/>
        </w:rPr>
        <w:t>Nelista Cuffy</w:t>
      </w:r>
    </w:p>
    <w:p w14:paraId="69B36F05" w14:textId="2307F179" w:rsidR="008B7C84" w:rsidRPr="00C26CFB" w:rsidRDefault="008B7C84" w:rsidP="008B7C84">
      <w:pPr>
        <w:pStyle w:val="Default"/>
        <w:spacing w:line="276" w:lineRule="auto"/>
        <w:rPr>
          <w:rFonts w:ascii="Century Gothic" w:hAnsi="Century Gothic"/>
          <w:sz w:val="20"/>
          <w:szCs w:val="20"/>
        </w:rPr>
      </w:pPr>
      <w:r w:rsidRPr="00C26CFB">
        <w:rPr>
          <w:rFonts w:ascii="Century Gothic" w:hAnsi="Century Gothic"/>
          <w:sz w:val="20"/>
          <w:szCs w:val="20"/>
        </w:rPr>
        <w:t>Date</w:t>
      </w:r>
      <w:r w:rsidR="00027101" w:rsidRPr="00C26CFB">
        <w:rPr>
          <w:rFonts w:ascii="Century Gothic" w:hAnsi="Century Gothic"/>
          <w:sz w:val="20"/>
          <w:szCs w:val="20"/>
        </w:rPr>
        <w:t xml:space="preserve"> of publication</w:t>
      </w:r>
      <w:r w:rsidRPr="00C26CFB">
        <w:rPr>
          <w:rFonts w:ascii="Century Gothic" w:hAnsi="Century Gothic"/>
          <w:sz w:val="20"/>
          <w:szCs w:val="20"/>
        </w:rPr>
        <w:t xml:space="preserve">: </w:t>
      </w:r>
      <w:r w:rsidRPr="00C26CFB">
        <w:rPr>
          <w:rFonts w:ascii="Century Gothic" w:hAnsi="Century Gothic"/>
          <w:b/>
          <w:bCs/>
          <w:sz w:val="20"/>
          <w:szCs w:val="20"/>
        </w:rPr>
        <w:t>September 2024</w:t>
      </w:r>
    </w:p>
    <w:p w14:paraId="23B70ED3" w14:textId="77777777" w:rsidR="008B7C84" w:rsidRPr="00C26CFB" w:rsidRDefault="008B7C84" w:rsidP="008B7C84">
      <w:pPr>
        <w:pStyle w:val="Default"/>
        <w:spacing w:line="276" w:lineRule="auto"/>
        <w:rPr>
          <w:rFonts w:ascii="Century Gothic" w:hAnsi="Century Gothic"/>
          <w:sz w:val="20"/>
          <w:szCs w:val="20"/>
        </w:rPr>
      </w:pPr>
      <w:r w:rsidRPr="00C26CFB">
        <w:rPr>
          <w:rFonts w:ascii="Century Gothic" w:hAnsi="Century Gothic"/>
          <w:sz w:val="20"/>
          <w:szCs w:val="20"/>
        </w:rPr>
        <w:t>Renewal: Annually</w:t>
      </w:r>
    </w:p>
    <w:p w14:paraId="75526973" w14:textId="77777777" w:rsidR="004544BD" w:rsidRPr="00C26CFB" w:rsidRDefault="004544BD" w:rsidP="008B7C84">
      <w:pPr>
        <w:pStyle w:val="Default"/>
        <w:spacing w:line="276" w:lineRule="auto"/>
        <w:rPr>
          <w:rFonts w:ascii="Century Gothic" w:hAnsi="Century Gothic"/>
          <w:sz w:val="20"/>
          <w:szCs w:val="20"/>
        </w:rPr>
      </w:pPr>
    </w:p>
    <w:p w14:paraId="2B024B59" w14:textId="1D3D006B" w:rsidR="00644615" w:rsidRPr="00644615" w:rsidRDefault="00644615" w:rsidP="00644615">
      <w:pPr>
        <w:pStyle w:val="TOCHeading"/>
        <w:spacing w:line="276" w:lineRule="auto"/>
        <w:rPr>
          <w:rFonts w:ascii="Century Gothic" w:hAnsi="Century Gothic" w:cs="Arial"/>
          <w:sz w:val="20"/>
          <w:szCs w:val="20"/>
        </w:rPr>
      </w:pPr>
    </w:p>
    <w:p w14:paraId="0923A7FB" w14:textId="46E835E9" w:rsidR="00814CCD" w:rsidRPr="00C26CFB" w:rsidRDefault="00814CCD" w:rsidP="00475ACE">
      <w:pPr>
        <w:pStyle w:val="TOCHeading"/>
        <w:spacing w:line="276" w:lineRule="auto"/>
        <w:rPr>
          <w:rFonts w:ascii="Century Gothic" w:hAnsi="Century Gothic" w:cs="Arial"/>
          <w:sz w:val="20"/>
          <w:szCs w:val="20"/>
        </w:rPr>
      </w:pPr>
      <w:r w:rsidRPr="00C26CFB">
        <w:rPr>
          <w:rFonts w:ascii="Century Gothic" w:hAnsi="Century Gothic" w:cs="Arial"/>
          <w:sz w:val="20"/>
          <w:szCs w:val="20"/>
        </w:rPr>
        <w:t>Contents</w:t>
      </w:r>
    </w:p>
    <w:p w14:paraId="0F061802" w14:textId="66A9D65F" w:rsidR="00475ACE" w:rsidRPr="00C26CFB" w:rsidRDefault="00A02D68" w:rsidP="00D67C0C">
      <w:pPr>
        <w:pStyle w:val="TOC1"/>
        <w:numPr>
          <w:ilvl w:val="0"/>
          <w:numId w:val="27"/>
        </w:numPr>
        <w:rPr>
          <w:rFonts w:ascii="Century Gothic" w:eastAsia="Times New Roman" w:hAnsi="Century Gothic" w:cs="Arial"/>
          <w:sz w:val="20"/>
          <w:szCs w:val="20"/>
          <w:lang w:eastAsia="en-GB"/>
        </w:rPr>
      </w:pPr>
      <w:r w:rsidRPr="00C26CFB">
        <w:rPr>
          <w:rFonts w:ascii="Century Gothic" w:hAnsi="Century Gothic" w:cs="Arial"/>
          <w:sz w:val="20"/>
          <w:szCs w:val="20"/>
        </w:rPr>
        <w:t>Policy statement and principles……………………………………………………</w:t>
      </w:r>
      <w:r w:rsidR="00C26CFB" w:rsidRPr="00C26CFB">
        <w:rPr>
          <w:rFonts w:ascii="Century Gothic" w:hAnsi="Century Gothic" w:cs="Arial"/>
          <w:sz w:val="20"/>
          <w:szCs w:val="20"/>
        </w:rPr>
        <w:t>………</w:t>
      </w:r>
      <w:r w:rsidR="00C26CFB">
        <w:rPr>
          <w:rFonts w:ascii="Century Gothic" w:hAnsi="Century Gothic" w:cs="Arial"/>
          <w:sz w:val="20"/>
          <w:szCs w:val="20"/>
        </w:rPr>
        <w:t>…………</w:t>
      </w:r>
      <w:r w:rsidR="000B5FD5">
        <w:rPr>
          <w:rFonts w:ascii="Century Gothic" w:hAnsi="Century Gothic" w:cs="Arial"/>
          <w:sz w:val="20"/>
          <w:szCs w:val="20"/>
        </w:rPr>
        <w:t>..</w:t>
      </w:r>
      <w:r w:rsidRPr="00C26CFB">
        <w:rPr>
          <w:rFonts w:ascii="Century Gothic" w:hAnsi="Century Gothic" w:cs="Arial"/>
          <w:sz w:val="20"/>
          <w:szCs w:val="20"/>
        </w:rPr>
        <w:t>4</w:t>
      </w:r>
      <w:r w:rsidR="00814CCD" w:rsidRPr="00C26CFB">
        <w:rPr>
          <w:rFonts w:ascii="Century Gothic" w:hAnsi="Century Gothic" w:cs="Arial"/>
          <w:noProof w:val="0"/>
          <w:sz w:val="20"/>
          <w:szCs w:val="20"/>
        </w:rPr>
        <w:fldChar w:fldCharType="begin"/>
      </w:r>
      <w:r w:rsidR="00814CCD" w:rsidRPr="00C26CFB">
        <w:rPr>
          <w:rFonts w:ascii="Century Gothic" w:hAnsi="Century Gothic" w:cs="Arial"/>
          <w:sz w:val="20"/>
          <w:szCs w:val="20"/>
        </w:rPr>
        <w:instrText xml:space="preserve"> TOC \o "1-3" \h \z \u </w:instrText>
      </w:r>
      <w:r w:rsidR="00814CCD" w:rsidRPr="00C26CFB">
        <w:rPr>
          <w:rFonts w:ascii="Century Gothic" w:hAnsi="Century Gothic" w:cs="Arial"/>
          <w:noProof w:val="0"/>
          <w:sz w:val="20"/>
          <w:szCs w:val="20"/>
        </w:rPr>
        <w:fldChar w:fldCharType="separate"/>
      </w:r>
    </w:p>
    <w:p w14:paraId="77D3ABD6" w14:textId="44E51B63" w:rsidR="00475ACE" w:rsidRPr="00C26CFB" w:rsidRDefault="00475ACE">
      <w:pPr>
        <w:pStyle w:val="TOC3"/>
        <w:tabs>
          <w:tab w:val="left" w:pos="1100"/>
          <w:tab w:val="right" w:leader="dot" w:pos="9016"/>
        </w:tabs>
        <w:rPr>
          <w:rFonts w:ascii="Century Gothic" w:eastAsia="Times New Roman" w:hAnsi="Century Gothic" w:cs="Arial"/>
          <w:bCs/>
          <w:noProof/>
          <w:sz w:val="20"/>
          <w:szCs w:val="20"/>
          <w:lang w:eastAsia="en-GB"/>
        </w:rPr>
      </w:pPr>
      <w:hyperlink w:anchor="_Toc79503654" w:history="1">
        <w:r w:rsidRPr="00C26CFB">
          <w:rPr>
            <w:rStyle w:val="Hyperlink"/>
            <w:rFonts w:ascii="Century Gothic" w:hAnsi="Century Gothic" w:cs="Arial"/>
            <w:bCs/>
            <w:noProof/>
            <w:sz w:val="20"/>
            <w:szCs w:val="20"/>
          </w:rPr>
          <w:t>1.1.</w:t>
        </w:r>
        <w:r w:rsidRPr="00C26CFB">
          <w:rPr>
            <w:rFonts w:ascii="Century Gothic" w:eastAsia="Times New Roman" w:hAnsi="Century Gothic" w:cs="Arial"/>
            <w:bCs/>
            <w:noProof/>
            <w:sz w:val="20"/>
            <w:szCs w:val="20"/>
            <w:lang w:eastAsia="en-GB"/>
          </w:rPr>
          <w:tab/>
        </w:r>
        <w:r w:rsidRPr="00C26CFB">
          <w:rPr>
            <w:rStyle w:val="Hyperlink"/>
            <w:rFonts w:ascii="Century Gothic" w:hAnsi="Century Gothic" w:cs="Arial"/>
            <w:bCs/>
            <w:noProof/>
            <w:sz w:val="20"/>
            <w:szCs w:val="20"/>
          </w:rPr>
          <w:t>a) Policy principles</w:t>
        </w:r>
        <w:r w:rsidRPr="00C26CFB">
          <w:rPr>
            <w:rFonts w:ascii="Century Gothic" w:hAnsi="Century Gothic" w:cs="Arial"/>
            <w:bCs/>
            <w:noProof/>
            <w:webHidden/>
            <w:sz w:val="20"/>
            <w:szCs w:val="20"/>
          </w:rPr>
          <w:tab/>
        </w:r>
        <w:r w:rsidR="00AC7539" w:rsidRPr="00C26CFB">
          <w:rPr>
            <w:rFonts w:ascii="Century Gothic" w:hAnsi="Century Gothic" w:cs="Arial"/>
            <w:bCs/>
            <w:noProof/>
            <w:webHidden/>
            <w:sz w:val="20"/>
            <w:szCs w:val="20"/>
          </w:rPr>
          <w:t>4</w:t>
        </w:r>
      </w:hyperlink>
    </w:p>
    <w:p w14:paraId="0E7429E8" w14:textId="52A136CB" w:rsidR="00475ACE" w:rsidRPr="00C26CFB" w:rsidRDefault="00475ACE">
      <w:pPr>
        <w:pStyle w:val="TOC3"/>
        <w:tabs>
          <w:tab w:val="left" w:pos="1100"/>
          <w:tab w:val="right" w:leader="dot" w:pos="9016"/>
        </w:tabs>
        <w:rPr>
          <w:rFonts w:ascii="Century Gothic" w:eastAsia="Times New Roman" w:hAnsi="Century Gothic" w:cs="Arial"/>
          <w:bCs/>
          <w:noProof/>
          <w:sz w:val="20"/>
          <w:szCs w:val="20"/>
          <w:lang w:eastAsia="en-GB"/>
        </w:rPr>
      </w:pPr>
      <w:hyperlink w:anchor="_Toc79503655" w:history="1">
        <w:r w:rsidRPr="00C26CFB">
          <w:rPr>
            <w:rStyle w:val="Hyperlink"/>
            <w:rFonts w:ascii="Century Gothic" w:hAnsi="Century Gothic" w:cs="Arial"/>
            <w:bCs/>
            <w:noProof/>
            <w:sz w:val="20"/>
            <w:szCs w:val="20"/>
          </w:rPr>
          <w:t>1.</w:t>
        </w:r>
        <w:r w:rsidR="008114DA" w:rsidRPr="00C26CFB">
          <w:rPr>
            <w:rStyle w:val="Hyperlink"/>
            <w:rFonts w:ascii="Century Gothic" w:hAnsi="Century Gothic" w:cs="Arial"/>
            <w:bCs/>
            <w:noProof/>
            <w:sz w:val="20"/>
            <w:szCs w:val="20"/>
          </w:rPr>
          <w:t>2</w:t>
        </w:r>
        <w:r w:rsidRPr="00C26CFB">
          <w:rPr>
            <w:rStyle w:val="Hyperlink"/>
            <w:rFonts w:ascii="Century Gothic" w:hAnsi="Century Gothic" w:cs="Arial"/>
            <w:bCs/>
            <w:noProof/>
            <w:sz w:val="20"/>
            <w:szCs w:val="20"/>
          </w:rPr>
          <w:t>.</w:t>
        </w:r>
        <w:r w:rsidRPr="00C26CFB">
          <w:rPr>
            <w:rFonts w:ascii="Century Gothic" w:eastAsia="Times New Roman" w:hAnsi="Century Gothic" w:cs="Arial"/>
            <w:bCs/>
            <w:noProof/>
            <w:sz w:val="20"/>
            <w:szCs w:val="20"/>
            <w:lang w:eastAsia="en-GB"/>
          </w:rPr>
          <w:tab/>
        </w:r>
        <w:r w:rsidRPr="00C26CFB">
          <w:rPr>
            <w:rStyle w:val="Hyperlink"/>
            <w:rFonts w:ascii="Century Gothic" w:hAnsi="Century Gothic" w:cs="Arial"/>
            <w:bCs/>
            <w:noProof/>
            <w:sz w:val="20"/>
            <w:szCs w:val="20"/>
          </w:rPr>
          <w:t>b) Policy aims</w:t>
        </w:r>
        <w:r w:rsidRPr="00C26CFB">
          <w:rPr>
            <w:rFonts w:ascii="Century Gothic" w:hAnsi="Century Gothic" w:cs="Arial"/>
            <w:bCs/>
            <w:noProof/>
            <w:webHidden/>
            <w:sz w:val="20"/>
            <w:szCs w:val="20"/>
          </w:rPr>
          <w:tab/>
        </w:r>
        <w:r w:rsidRPr="00C26CFB">
          <w:rPr>
            <w:rFonts w:ascii="Century Gothic" w:hAnsi="Century Gothic" w:cs="Arial"/>
            <w:bCs/>
            <w:noProof/>
            <w:webHidden/>
            <w:sz w:val="20"/>
            <w:szCs w:val="20"/>
          </w:rPr>
          <w:fldChar w:fldCharType="begin"/>
        </w:r>
        <w:r w:rsidRPr="00C26CFB">
          <w:rPr>
            <w:rFonts w:ascii="Century Gothic" w:hAnsi="Century Gothic" w:cs="Arial"/>
            <w:bCs/>
            <w:noProof/>
            <w:webHidden/>
            <w:sz w:val="20"/>
            <w:szCs w:val="20"/>
          </w:rPr>
          <w:instrText xml:space="preserve"> PAGEREF _Toc79503655 \h </w:instrText>
        </w:r>
        <w:r w:rsidRPr="00C26CFB">
          <w:rPr>
            <w:rFonts w:ascii="Century Gothic" w:hAnsi="Century Gothic" w:cs="Arial"/>
            <w:bCs/>
            <w:noProof/>
            <w:webHidden/>
            <w:sz w:val="20"/>
            <w:szCs w:val="20"/>
          </w:rPr>
        </w:r>
        <w:r w:rsidRPr="00C26CFB">
          <w:rPr>
            <w:rFonts w:ascii="Century Gothic" w:hAnsi="Century Gothic" w:cs="Arial"/>
            <w:bCs/>
            <w:noProof/>
            <w:webHidden/>
            <w:sz w:val="20"/>
            <w:szCs w:val="20"/>
          </w:rPr>
          <w:fldChar w:fldCharType="separate"/>
        </w:r>
        <w:r w:rsidR="00BA01FB" w:rsidRPr="00C26CFB">
          <w:rPr>
            <w:rFonts w:ascii="Century Gothic" w:hAnsi="Century Gothic" w:cs="Arial"/>
            <w:bCs/>
            <w:noProof/>
            <w:webHidden/>
            <w:sz w:val="20"/>
            <w:szCs w:val="20"/>
          </w:rPr>
          <w:t>4</w:t>
        </w:r>
        <w:r w:rsidRPr="00C26CFB">
          <w:rPr>
            <w:rFonts w:ascii="Century Gothic" w:hAnsi="Century Gothic" w:cs="Arial"/>
            <w:bCs/>
            <w:noProof/>
            <w:webHidden/>
            <w:sz w:val="20"/>
            <w:szCs w:val="20"/>
          </w:rPr>
          <w:fldChar w:fldCharType="end"/>
        </w:r>
      </w:hyperlink>
    </w:p>
    <w:p w14:paraId="197851D2" w14:textId="09AEDAE7" w:rsidR="00475ACE" w:rsidRPr="00C26CFB" w:rsidRDefault="00475ACE" w:rsidP="00905641">
      <w:pPr>
        <w:pStyle w:val="TOC1"/>
        <w:rPr>
          <w:rFonts w:ascii="Century Gothic" w:eastAsia="Times New Roman" w:hAnsi="Century Gothic" w:cs="Arial"/>
          <w:sz w:val="20"/>
          <w:szCs w:val="20"/>
          <w:lang w:eastAsia="en-GB"/>
        </w:rPr>
      </w:pPr>
      <w:hyperlink w:anchor="_Toc79503656" w:history="1">
        <w:r w:rsidRPr="00C26CFB">
          <w:rPr>
            <w:rStyle w:val="Hyperlink"/>
            <w:rFonts w:ascii="Century Gothic" w:hAnsi="Century Gothic" w:cs="Arial"/>
            <w:sz w:val="20"/>
            <w:szCs w:val="20"/>
          </w:rPr>
          <w:t>2.</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Safeguarding legislation and guidance</w:t>
        </w:r>
        <w:r w:rsidRPr="00C26CFB">
          <w:rPr>
            <w:rFonts w:ascii="Century Gothic" w:hAnsi="Century Gothic" w:cs="Arial"/>
            <w:webHidden/>
            <w:sz w:val="20"/>
            <w:szCs w:val="20"/>
          </w:rPr>
          <w:tab/>
        </w:r>
        <w:r w:rsidR="00103661" w:rsidRPr="00C26CFB">
          <w:rPr>
            <w:rFonts w:ascii="Century Gothic" w:hAnsi="Century Gothic" w:cs="Arial"/>
            <w:webHidden/>
            <w:sz w:val="20"/>
            <w:szCs w:val="20"/>
          </w:rPr>
          <w:t>5</w:t>
        </w:r>
      </w:hyperlink>
    </w:p>
    <w:p w14:paraId="37E7A308" w14:textId="53EDE8D2" w:rsidR="00475ACE" w:rsidRPr="00C26CFB" w:rsidRDefault="00475ACE" w:rsidP="00905641">
      <w:pPr>
        <w:pStyle w:val="TOC1"/>
        <w:rPr>
          <w:rFonts w:ascii="Century Gothic" w:eastAsia="Times New Roman" w:hAnsi="Century Gothic" w:cs="Arial"/>
          <w:sz w:val="20"/>
          <w:szCs w:val="20"/>
          <w:lang w:eastAsia="en-GB"/>
        </w:rPr>
      </w:pPr>
      <w:hyperlink w:anchor="_Toc79503657" w:history="1">
        <w:r w:rsidRPr="00C26CFB">
          <w:rPr>
            <w:rStyle w:val="Hyperlink"/>
            <w:rFonts w:ascii="Century Gothic" w:hAnsi="Century Gothic" w:cs="Arial"/>
            <w:sz w:val="20"/>
            <w:szCs w:val="20"/>
          </w:rPr>
          <w:t>3.</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Roles and responsibilities</w:t>
        </w:r>
        <w:r w:rsidRPr="00C26CFB">
          <w:rPr>
            <w:rFonts w:ascii="Century Gothic" w:hAnsi="Century Gothic" w:cs="Arial"/>
            <w:webHidden/>
            <w:sz w:val="20"/>
            <w:szCs w:val="20"/>
          </w:rPr>
          <w:tab/>
        </w:r>
        <w:r w:rsidR="00103661" w:rsidRPr="00C26CFB">
          <w:rPr>
            <w:rFonts w:ascii="Century Gothic" w:hAnsi="Century Gothic" w:cs="Arial"/>
            <w:webHidden/>
            <w:sz w:val="20"/>
            <w:szCs w:val="20"/>
          </w:rPr>
          <w:t>6</w:t>
        </w:r>
      </w:hyperlink>
    </w:p>
    <w:p w14:paraId="4C663728" w14:textId="403C6566"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58" w:history="1">
        <w:r w:rsidRPr="00C26CFB">
          <w:rPr>
            <w:rStyle w:val="Hyperlink"/>
            <w:rFonts w:ascii="Century Gothic" w:hAnsi="Century Gothic" w:cs="Arial"/>
            <w:b w:val="0"/>
            <w:bCs/>
            <w:noProof/>
            <w:sz w:val="20"/>
            <w:szCs w:val="20"/>
          </w:rPr>
          <w:t>3.1.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The designated safeguarding lead (DSL)</w:t>
        </w:r>
        <w:r w:rsidRPr="00C26CFB">
          <w:rPr>
            <w:rFonts w:ascii="Century Gothic" w:hAnsi="Century Gothic" w:cs="Arial"/>
            <w:b w:val="0"/>
            <w:bCs/>
            <w:noProof/>
            <w:webHidden/>
            <w:sz w:val="20"/>
            <w:szCs w:val="20"/>
          </w:rPr>
          <w:tab/>
        </w:r>
        <w:r w:rsidR="00D709CC" w:rsidRPr="00C26CFB">
          <w:rPr>
            <w:rFonts w:ascii="Century Gothic" w:hAnsi="Century Gothic" w:cs="Arial"/>
            <w:b w:val="0"/>
            <w:bCs/>
            <w:noProof/>
            <w:webHidden/>
            <w:sz w:val="20"/>
            <w:szCs w:val="20"/>
          </w:rPr>
          <w:t>6</w:t>
        </w:r>
      </w:hyperlink>
    </w:p>
    <w:p w14:paraId="085EDDCA" w14:textId="77777777"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59" w:history="1">
        <w:r w:rsidRPr="00C26CFB">
          <w:rPr>
            <w:rStyle w:val="Hyperlink"/>
            <w:rFonts w:ascii="Century Gothic" w:hAnsi="Century Gothic" w:cs="Arial"/>
            <w:b w:val="0"/>
            <w:bCs/>
            <w:noProof/>
            <w:sz w:val="20"/>
            <w:szCs w:val="20"/>
            <w:lang w:eastAsia="en-GB"/>
          </w:rPr>
          <w:t>3.2.</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lang w:eastAsia="en-GB"/>
          </w:rPr>
          <w:t>The deputy designated safeguarding lead(s):</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_Toc79503659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6</w:t>
        </w:r>
        <w:r w:rsidRPr="00C26CFB">
          <w:rPr>
            <w:rFonts w:ascii="Century Gothic" w:hAnsi="Century Gothic" w:cs="Arial"/>
            <w:b w:val="0"/>
            <w:bCs/>
            <w:noProof/>
            <w:webHidden/>
            <w:sz w:val="20"/>
            <w:szCs w:val="20"/>
          </w:rPr>
          <w:fldChar w:fldCharType="end"/>
        </w:r>
      </w:hyperlink>
    </w:p>
    <w:p w14:paraId="3A6F4335" w14:textId="6066E868" w:rsidR="00475ACE" w:rsidRPr="00C26CFB" w:rsidRDefault="00475ACE" w:rsidP="00905641">
      <w:pPr>
        <w:pStyle w:val="TOC1"/>
        <w:rPr>
          <w:rFonts w:ascii="Century Gothic" w:eastAsia="Times New Roman" w:hAnsi="Century Gothic" w:cs="Arial"/>
          <w:sz w:val="20"/>
          <w:szCs w:val="20"/>
          <w:lang w:eastAsia="en-GB"/>
        </w:rPr>
      </w:pPr>
      <w:hyperlink w:anchor="_Toc79503660" w:history="1">
        <w:r w:rsidRPr="00C26CFB">
          <w:rPr>
            <w:rStyle w:val="Hyperlink"/>
            <w:rFonts w:ascii="Century Gothic" w:hAnsi="Century Gothic" w:cs="Arial"/>
            <w:sz w:val="20"/>
            <w:szCs w:val="20"/>
          </w:rPr>
          <w:t>4.</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Good practice guidelines and staff code of conduct</w:t>
        </w:r>
        <w:r w:rsidRPr="00C26CFB">
          <w:rPr>
            <w:rFonts w:ascii="Century Gothic" w:hAnsi="Century Gothic" w:cs="Arial"/>
            <w:webHidden/>
            <w:sz w:val="20"/>
            <w:szCs w:val="20"/>
          </w:rPr>
          <w:tab/>
        </w:r>
        <w:r w:rsidR="00A40FA4" w:rsidRPr="00C26CFB">
          <w:rPr>
            <w:rFonts w:ascii="Century Gothic" w:hAnsi="Century Gothic" w:cs="Arial"/>
            <w:webHidden/>
            <w:sz w:val="20"/>
            <w:szCs w:val="20"/>
          </w:rPr>
          <w:t>7</w:t>
        </w:r>
      </w:hyperlink>
    </w:p>
    <w:p w14:paraId="59722444" w14:textId="0129EDA8" w:rsidR="00475ACE" w:rsidRPr="00C26CFB" w:rsidRDefault="00475ACE" w:rsidP="00905641">
      <w:pPr>
        <w:pStyle w:val="TOC1"/>
        <w:rPr>
          <w:rFonts w:ascii="Century Gothic" w:eastAsia="Times New Roman" w:hAnsi="Century Gothic" w:cs="Arial"/>
          <w:sz w:val="20"/>
          <w:szCs w:val="20"/>
          <w:lang w:eastAsia="en-GB"/>
        </w:rPr>
      </w:pPr>
      <w:hyperlink w:anchor="_Toc79503661" w:history="1">
        <w:r w:rsidRPr="00C26CFB">
          <w:rPr>
            <w:rStyle w:val="Hyperlink"/>
            <w:rFonts w:ascii="Century Gothic" w:hAnsi="Century Gothic" w:cs="Arial"/>
            <w:sz w:val="20"/>
            <w:szCs w:val="20"/>
          </w:rPr>
          <w:t>5.</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Abuse of position of trust</w:t>
        </w:r>
        <w:r w:rsidRPr="00C26CFB">
          <w:rPr>
            <w:rFonts w:ascii="Century Gothic" w:hAnsi="Century Gothic" w:cs="Arial"/>
            <w:webHidden/>
            <w:sz w:val="20"/>
            <w:szCs w:val="20"/>
          </w:rPr>
          <w:tab/>
        </w:r>
        <w:r w:rsidR="001066B9" w:rsidRPr="00C26CFB">
          <w:rPr>
            <w:rFonts w:ascii="Century Gothic" w:hAnsi="Century Gothic" w:cs="Arial"/>
            <w:webHidden/>
            <w:sz w:val="20"/>
            <w:szCs w:val="20"/>
          </w:rPr>
          <w:t>7</w:t>
        </w:r>
      </w:hyperlink>
    </w:p>
    <w:p w14:paraId="0AE620A5" w14:textId="468B52F8" w:rsidR="00475ACE" w:rsidRPr="00C26CFB" w:rsidRDefault="00475ACE" w:rsidP="00905641">
      <w:pPr>
        <w:pStyle w:val="TOC1"/>
        <w:rPr>
          <w:rFonts w:ascii="Century Gothic" w:eastAsia="Times New Roman" w:hAnsi="Century Gothic" w:cs="Arial"/>
          <w:sz w:val="20"/>
          <w:szCs w:val="20"/>
          <w:lang w:eastAsia="en-GB"/>
        </w:rPr>
      </w:pPr>
      <w:hyperlink w:anchor="_Toc79503662" w:history="1">
        <w:r w:rsidRPr="00C26CFB">
          <w:rPr>
            <w:rStyle w:val="Hyperlink"/>
            <w:rFonts w:ascii="Century Gothic" w:hAnsi="Century Gothic" w:cs="Arial"/>
            <w:sz w:val="20"/>
            <w:szCs w:val="20"/>
          </w:rPr>
          <w:t>6.</w:t>
        </w:r>
        <w:r w:rsidRPr="00C26CFB">
          <w:rPr>
            <w:rFonts w:ascii="Century Gothic" w:eastAsia="Times New Roman" w:hAnsi="Century Gothic" w:cs="Arial"/>
            <w:sz w:val="20"/>
            <w:szCs w:val="20"/>
            <w:lang w:eastAsia="en-GB"/>
          </w:rPr>
          <w:tab/>
        </w:r>
        <w:r w:rsidR="006037F5" w:rsidRPr="00C26CFB">
          <w:rPr>
            <w:rStyle w:val="Hyperlink"/>
            <w:rFonts w:ascii="Century Gothic" w:hAnsi="Century Gothic" w:cs="Arial"/>
            <w:sz w:val="20"/>
            <w:szCs w:val="20"/>
          </w:rPr>
          <w:t>Young people</w:t>
        </w:r>
        <w:r w:rsidRPr="00C26CFB">
          <w:rPr>
            <w:rStyle w:val="Hyperlink"/>
            <w:rFonts w:ascii="Century Gothic" w:hAnsi="Century Gothic" w:cs="Arial"/>
            <w:sz w:val="20"/>
            <w:szCs w:val="20"/>
          </w:rPr>
          <w:t xml:space="preserve"> who may be particularly vulnerable</w:t>
        </w:r>
        <w:r w:rsidRPr="00C26CFB">
          <w:rPr>
            <w:rFonts w:ascii="Century Gothic" w:hAnsi="Century Gothic" w:cs="Arial"/>
            <w:webHidden/>
            <w:sz w:val="20"/>
            <w:szCs w:val="20"/>
          </w:rPr>
          <w:tab/>
        </w:r>
        <w:r w:rsidR="001066B9" w:rsidRPr="00C26CFB">
          <w:rPr>
            <w:rFonts w:ascii="Century Gothic" w:hAnsi="Century Gothic" w:cs="Arial"/>
            <w:webHidden/>
            <w:sz w:val="20"/>
            <w:szCs w:val="20"/>
          </w:rPr>
          <w:t>7</w:t>
        </w:r>
      </w:hyperlink>
    </w:p>
    <w:p w14:paraId="397F088C" w14:textId="50F9E5D3" w:rsidR="00475ACE" w:rsidRPr="00C26CFB" w:rsidRDefault="00475ACE" w:rsidP="00905641">
      <w:pPr>
        <w:pStyle w:val="TOC1"/>
        <w:rPr>
          <w:rFonts w:ascii="Century Gothic" w:eastAsia="Times New Roman" w:hAnsi="Century Gothic" w:cs="Arial"/>
          <w:sz w:val="20"/>
          <w:szCs w:val="20"/>
          <w:lang w:eastAsia="en-GB"/>
        </w:rPr>
      </w:pPr>
      <w:hyperlink w:anchor="_Toc79503663" w:history="1">
        <w:r w:rsidRPr="00C26CFB">
          <w:rPr>
            <w:rStyle w:val="Hyperlink"/>
            <w:rFonts w:ascii="Century Gothic" w:hAnsi="Century Gothic" w:cs="Arial"/>
            <w:sz w:val="20"/>
            <w:szCs w:val="20"/>
            <w:lang w:eastAsia="en-GB"/>
          </w:rPr>
          <w:t>7.</w:t>
        </w:r>
        <w:r w:rsidRPr="00C26CFB">
          <w:rPr>
            <w:rFonts w:ascii="Century Gothic" w:eastAsia="Times New Roman" w:hAnsi="Century Gothic" w:cs="Arial"/>
            <w:sz w:val="20"/>
            <w:szCs w:val="20"/>
            <w:lang w:eastAsia="en-GB"/>
          </w:rPr>
          <w:tab/>
        </w:r>
        <w:r w:rsidR="006037F5" w:rsidRPr="00C26CFB">
          <w:rPr>
            <w:rStyle w:val="Hyperlink"/>
            <w:rFonts w:ascii="Century Gothic" w:hAnsi="Century Gothic" w:cs="Arial"/>
            <w:sz w:val="20"/>
            <w:szCs w:val="20"/>
            <w:lang w:eastAsia="en-GB"/>
          </w:rPr>
          <w:t>Young people</w:t>
        </w:r>
        <w:r w:rsidRPr="00C26CFB">
          <w:rPr>
            <w:rStyle w:val="Hyperlink"/>
            <w:rFonts w:ascii="Century Gothic" w:hAnsi="Century Gothic" w:cs="Arial"/>
            <w:sz w:val="20"/>
            <w:szCs w:val="20"/>
            <w:lang w:eastAsia="en-GB"/>
          </w:rPr>
          <w:t xml:space="preserve"> with special educational needs and disabilities</w:t>
        </w:r>
        <w:r w:rsidRPr="00C26CFB">
          <w:rPr>
            <w:rFonts w:ascii="Century Gothic" w:hAnsi="Century Gothic" w:cs="Arial"/>
            <w:webHidden/>
            <w:sz w:val="20"/>
            <w:szCs w:val="20"/>
          </w:rPr>
          <w:tab/>
        </w:r>
        <w:r w:rsidR="006A19B7" w:rsidRPr="00C26CFB">
          <w:rPr>
            <w:rFonts w:ascii="Century Gothic" w:hAnsi="Century Gothic" w:cs="Arial"/>
            <w:webHidden/>
            <w:sz w:val="20"/>
            <w:szCs w:val="20"/>
          </w:rPr>
          <w:t>8</w:t>
        </w:r>
      </w:hyperlink>
    </w:p>
    <w:p w14:paraId="5977BBF3" w14:textId="72B5B4E8" w:rsidR="00475ACE" w:rsidRPr="00C26CFB" w:rsidRDefault="00475ACE" w:rsidP="00905641">
      <w:pPr>
        <w:pStyle w:val="TOC1"/>
        <w:rPr>
          <w:rFonts w:ascii="Century Gothic" w:eastAsia="Times New Roman" w:hAnsi="Century Gothic" w:cs="Arial"/>
          <w:sz w:val="20"/>
          <w:szCs w:val="20"/>
          <w:lang w:eastAsia="en-GB"/>
        </w:rPr>
      </w:pPr>
      <w:hyperlink w:anchor="_Toc79503664" w:history="1">
        <w:r w:rsidRPr="00C26CFB">
          <w:rPr>
            <w:rStyle w:val="Hyperlink"/>
            <w:rFonts w:ascii="Century Gothic" w:hAnsi="Century Gothic" w:cs="Arial"/>
            <w:sz w:val="20"/>
            <w:szCs w:val="20"/>
            <w:lang w:eastAsia="en-GB"/>
          </w:rPr>
          <w:t>8.</w:t>
        </w:r>
        <w:r w:rsidRPr="00C26CFB">
          <w:rPr>
            <w:rFonts w:ascii="Century Gothic" w:eastAsia="Times New Roman" w:hAnsi="Century Gothic" w:cs="Arial"/>
            <w:sz w:val="20"/>
            <w:szCs w:val="20"/>
            <w:lang w:eastAsia="en-GB"/>
          </w:rPr>
          <w:tab/>
        </w:r>
        <w:r w:rsidR="008F3E25" w:rsidRPr="00C26CFB">
          <w:rPr>
            <w:rFonts w:ascii="Century Gothic" w:eastAsia="Times New Roman" w:hAnsi="Century Gothic" w:cs="Arial"/>
            <w:sz w:val="20"/>
            <w:szCs w:val="20"/>
            <w:lang w:eastAsia="en-GB"/>
          </w:rPr>
          <w:t>Young people who a</w:t>
        </w:r>
        <w:r w:rsidR="00FD3843" w:rsidRPr="00C26CFB">
          <w:rPr>
            <w:rFonts w:ascii="Century Gothic" w:eastAsia="Times New Roman" w:hAnsi="Century Gothic" w:cs="Arial"/>
            <w:sz w:val="20"/>
            <w:szCs w:val="20"/>
            <w:lang w:eastAsia="en-GB"/>
          </w:rPr>
          <w:t>r</w:t>
        </w:r>
        <w:r w:rsidR="008F3E25" w:rsidRPr="00C26CFB">
          <w:rPr>
            <w:rFonts w:ascii="Century Gothic" w:eastAsia="Times New Roman" w:hAnsi="Century Gothic" w:cs="Arial"/>
            <w:sz w:val="20"/>
            <w:szCs w:val="20"/>
            <w:lang w:eastAsia="en-GB"/>
          </w:rPr>
          <w:t>e abent</w:t>
        </w:r>
        <w:r w:rsidR="00386A01" w:rsidRPr="00C26CFB">
          <w:rPr>
            <w:rFonts w:ascii="Century Gothic" w:eastAsia="Times New Roman" w:hAnsi="Century Gothic" w:cs="Arial"/>
            <w:sz w:val="20"/>
            <w:szCs w:val="20"/>
            <w:lang w:eastAsia="en-GB"/>
          </w:rPr>
          <w:t xml:space="preserve"> or </w:t>
        </w:r>
        <w:r w:rsidRPr="00C26CFB">
          <w:rPr>
            <w:rStyle w:val="Hyperlink"/>
            <w:rFonts w:ascii="Century Gothic" w:hAnsi="Century Gothic" w:cs="Arial"/>
            <w:sz w:val="20"/>
            <w:szCs w:val="20"/>
            <w:lang w:eastAsia="en-GB"/>
          </w:rPr>
          <w:t>missing education</w:t>
        </w:r>
        <w:r w:rsidR="00147567" w:rsidRPr="00C26CFB">
          <w:rPr>
            <w:rStyle w:val="Hyperlink"/>
            <w:rFonts w:ascii="Century Gothic" w:hAnsi="Century Gothic" w:cs="Arial"/>
            <w:sz w:val="20"/>
            <w:szCs w:val="20"/>
            <w:lang w:eastAsia="en-GB"/>
          </w:rPr>
          <w:t xml:space="preserve"> / </w:t>
        </w:r>
        <w:r w:rsidR="00FD3843" w:rsidRPr="00C26CFB">
          <w:rPr>
            <w:rStyle w:val="Hyperlink"/>
            <w:rFonts w:ascii="Century Gothic" w:hAnsi="Century Gothic" w:cs="Arial"/>
            <w:sz w:val="20"/>
            <w:szCs w:val="20"/>
            <w:lang w:eastAsia="en-GB"/>
          </w:rPr>
          <w:t>Mental Health</w:t>
        </w:r>
        <w:r w:rsidRPr="00C26CFB">
          <w:rPr>
            <w:rFonts w:ascii="Century Gothic" w:hAnsi="Century Gothic" w:cs="Arial"/>
            <w:webHidden/>
            <w:sz w:val="20"/>
            <w:szCs w:val="20"/>
          </w:rPr>
          <w:tab/>
        </w:r>
        <w:r w:rsidR="00113AFD" w:rsidRPr="00C26CFB">
          <w:rPr>
            <w:rFonts w:ascii="Century Gothic" w:hAnsi="Century Gothic" w:cs="Arial"/>
            <w:webHidden/>
            <w:sz w:val="20"/>
            <w:szCs w:val="20"/>
          </w:rPr>
          <w:t>8</w:t>
        </w:r>
      </w:hyperlink>
    </w:p>
    <w:p w14:paraId="617231FE" w14:textId="68AF368B" w:rsidR="00475ACE" w:rsidRPr="00C26CFB" w:rsidRDefault="00475ACE" w:rsidP="00905641">
      <w:pPr>
        <w:pStyle w:val="TOC1"/>
        <w:rPr>
          <w:rFonts w:ascii="Century Gothic" w:hAnsi="Century Gothic" w:cs="Arial"/>
          <w:sz w:val="20"/>
          <w:szCs w:val="20"/>
          <w:lang w:eastAsia="en-GB"/>
        </w:rPr>
      </w:pPr>
      <w:hyperlink w:anchor="_Toc79503665" w:history="1">
        <w:r w:rsidRPr="00C26CFB">
          <w:rPr>
            <w:rStyle w:val="Hyperlink"/>
            <w:rFonts w:ascii="Century Gothic" w:hAnsi="Century Gothic" w:cs="Arial"/>
            <w:sz w:val="20"/>
            <w:szCs w:val="20"/>
          </w:rPr>
          <w:t>9.</w:t>
        </w:r>
        <w:r w:rsidRPr="00C26CFB">
          <w:rPr>
            <w:rFonts w:ascii="Century Gothic" w:hAnsi="Century Gothic" w:cs="Arial"/>
            <w:sz w:val="20"/>
            <w:szCs w:val="20"/>
            <w:lang w:eastAsia="en-GB"/>
          </w:rPr>
          <w:tab/>
        </w:r>
        <w:r w:rsidR="005D4DFB" w:rsidRPr="00C26CFB">
          <w:rPr>
            <w:rFonts w:ascii="Century Gothic" w:hAnsi="Century Gothic" w:cs="Arial"/>
            <w:sz w:val="20"/>
            <w:szCs w:val="20"/>
            <w:lang w:eastAsia="en-GB"/>
          </w:rPr>
          <w:t>Young P</w:t>
        </w:r>
        <w:r w:rsidR="00905641" w:rsidRPr="00C26CFB">
          <w:rPr>
            <w:rFonts w:ascii="Century Gothic" w:hAnsi="Century Gothic" w:cs="Arial"/>
            <w:sz w:val="20"/>
            <w:szCs w:val="20"/>
            <w:lang w:eastAsia="en-GB"/>
          </w:rPr>
          <w:t>eople who are lesbian, gay, bisexual, transgender or questioning</w:t>
        </w:r>
        <w:r w:rsidRPr="00C26CFB">
          <w:rPr>
            <w:rFonts w:ascii="Century Gothic" w:hAnsi="Century Gothic" w:cs="Arial"/>
            <w:webHidden/>
            <w:sz w:val="20"/>
            <w:szCs w:val="20"/>
          </w:rPr>
          <w:tab/>
        </w:r>
        <w:r w:rsidR="00905641" w:rsidRPr="00C26CFB">
          <w:rPr>
            <w:rFonts w:ascii="Century Gothic" w:hAnsi="Century Gothic" w:cs="Arial"/>
            <w:webHidden/>
            <w:sz w:val="20"/>
            <w:szCs w:val="20"/>
          </w:rPr>
          <w:t>9</w:t>
        </w:r>
      </w:hyperlink>
    </w:p>
    <w:p w14:paraId="74F4B982" w14:textId="51D6CC31" w:rsidR="00475ACE" w:rsidRPr="00C26CFB" w:rsidRDefault="00475ACE" w:rsidP="00905641">
      <w:pPr>
        <w:pStyle w:val="TOC1"/>
        <w:rPr>
          <w:rFonts w:ascii="Century Gothic" w:eastAsia="Times New Roman" w:hAnsi="Century Gothic" w:cs="Arial"/>
          <w:sz w:val="20"/>
          <w:szCs w:val="20"/>
          <w:lang w:eastAsia="en-GB"/>
        </w:rPr>
      </w:pPr>
      <w:hyperlink w:anchor="_Toc79503666" w:history="1">
        <w:r w:rsidRPr="00C26CFB">
          <w:rPr>
            <w:rStyle w:val="Hyperlink"/>
            <w:rFonts w:ascii="Century Gothic" w:hAnsi="Century Gothic" w:cs="Arial"/>
            <w:sz w:val="20"/>
            <w:szCs w:val="20"/>
          </w:rPr>
          <w:t>10.</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Whistleblowing if you have concerns about a colleague</w:t>
        </w:r>
        <w:r w:rsidRPr="00C26CFB">
          <w:rPr>
            <w:rFonts w:ascii="Century Gothic" w:hAnsi="Century Gothic" w:cs="Arial"/>
            <w:webHidden/>
            <w:sz w:val="20"/>
            <w:szCs w:val="20"/>
          </w:rPr>
          <w:tab/>
        </w:r>
        <w:r w:rsidR="00AB2BF1" w:rsidRPr="00C26CFB">
          <w:rPr>
            <w:rFonts w:ascii="Century Gothic" w:hAnsi="Century Gothic" w:cs="Arial"/>
            <w:webHidden/>
            <w:sz w:val="20"/>
            <w:szCs w:val="20"/>
          </w:rPr>
          <w:t>9</w:t>
        </w:r>
      </w:hyperlink>
    </w:p>
    <w:p w14:paraId="6B7DA111" w14:textId="7EAC7416" w:rsidR="00475ACE" w:rsidRPr="00C26CFB" w:rsidRDefault="00475ACE" w:rsidP="00905641">
      <w:pPr>
        <w:pStyle w:val="TOC1"/>
        <w:rPr>
          <w:rFonts w:ascii="Century Gothic" w:eastAsia="Times New Roman" w:hAnsi="Century Gothic" w:cs="Arial"/>
          <w:sz w:val="20"/>
          <w:szCs w:val="20"/>
          <w:lang w:eastAsia="en-GB"/>
        </w:rPr>
      </w:pPr>
      <w:hyperlink w:anchor="_Toc79503667" w:history="1">
        <w:r w:rsidRPr="00C26CFB">
          <w:rPr>
            <w:rStyle w:val="Hyperlink"/>
            <w:rFonts w:ascii="Century Gothic" w:hAnsi="Century Gothic" w:cs="Arial"/>
            <w:sz w:val="20"/>
            <w:szCs w:val="20"/>
          </w:rPr>
          <w:t>11.</w:t>
        </w:r>
        <w:r w:rsidRPr="00C26CFB">
          <w:rPr>
            <w:rFonts w:ascii="Century Gothic" w:eastAsia="Times New Roman" w:hAnsi="Century Gothic" w:cs="Arial"/>
            <w:sz w:val="20"/>
            <w:szCs w:val="20"/>
            <w:lang w:eastAsia="en-GB"/>
          </w:rPr>
          <w:tab/>
        </w:r>
        <w:r w:rsidR="006314C6" w:rsidRPr="00C26CFB">
          <w:rPr>
            <w:rFonts w:ascii="Century Gothic" w:eastAsia="Times New Roman" w:hAnsi="Century Gothic" w:cs="Arial"/>
            <w:sz w:val="20"/>
            <w:szCs w:val="20"/>
            <w:lang w:eastAsia="en-GB"/>
          </w:rPr>
          <w:t>Safeguar</w:t>
        </w:r>
        <w:r w:rsidR="002D144C" w:rsidRPr="00C26CFB">
          <w:rPr>
            <w:rFonts w:ascii="Century Gothic" w:eastAsia="Times New Roman" w:hAnsi="Century Gothic" w:cs="Arial"/>
            <w:sz w:val="20"/>
            <w:szCs w:val="20"/>
            <w:lang w:eastAsia="en-GB"/>
          </w:rPr>
          <w:t>ding concerns and allegations made about staff, supply staff, contractors and volunteers</w:t>
        </w:r>
        <w:r w:rsidRPr="00C26CFB">
          <w:rPr>
            <w:rFonts w:ascii="Century Gothic" w:hAnsi="Century Gothic" w:cs="Arial"/>
            <w:webHidden/>
            <w:sz w:val="20"/>
            <w:szCs w:val="20"/>
          </w:rPr>
          <w:tab/>
        </w:r>
        <w:r w:rsidR="00AB2BF1" w:rsidRPr="00C26CFB">
          <w:rPr>
            <w:rFonts w:ascii="Century Gothic" w:hAnsi="Century Gothic" w:cs="Arial"/>
            <w:webHidden/>
            <w:sz w:val="20"/>
            <w:szCs w:val="20"/>
          </w:rPr>
          <w:t>9</w:t>
        </w:r>
      </w:hyperlink>
    </w:p>
    <w:p w14:paraId="4D98F84B" w14:textId="590A4D07" w:rsidR="00475ACE" w:rsidRPr="00C26CFB" w:rsidRDefault="00475ACE" w:rsidP="00905641">
      <w:pPr>
        <w:pStyle w:val="TOC1"/>
        <w:rPr>
          <w:rFonts w:ascii="Century Gothic" w:eastAsia="Times New Roman" w:hAnsi="Century Gothic" w:cs="Arial"/>
          <w:sz w:val="20"/>
          <w:szCs w:val="20"/>
          <w:lang w:eastAsia="en-GB"/>
        </w:rPr>
      </w:pPr>
      <w:hyperlink w:anchor="_Toc79503668" w:history="1">
        <w:r w:rsidRPr="00C26CFB">
          <w:rPr>
            <w:rStyle w:val="Hyperlink"/>
            <w:rFonts w:ascii="Century Gothic" w:hAnsi="Century Gothic" w:cs="Arial"/>
            <w:sz w:val="20"/>
            <w:szCs w:val="20"/>
          </w:rPr>
          <w:t>12.</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Staff</w:t>
        </w:r>
        <w:r w:rsidR="00CE75B7" w:rsidRPr="00C26CFB">
          <w:rPr>
            <w:rStyle w:val="Hyperlink"/>
            <w:rFonts w:ascii="Century Gothic" w:hAnsi="Century Gothic" w:cs="Arial"/>
            <w:sz w:val="20"/>
            <w:szCs w:val="20"/>
          </w:rPr>
          <w:t xml:space="preserve"> and governor training</w:t>
        </w:r>
        <w:r w:rsidRPr="00C26CFB">
          <w:rPr>
            <w:rFonts w:ascii="Century Gothic" w:hAnsi="Century Gothic" w:cs="Arial"/>
            <w:webHidden/>
            <w:sz w:val="20"/>
            <w:szCs w:val="20"/>
          </w:rPr>
          <w:tab/>
        </w:r>
        <w:r w:rsidR="00CB13E4" w:rsidRPr="00C26CFB">
          <w:rPr>
            <w:rFonts w:ascii="Century Gothic" w:hAnsi="Century Gothic" w:cs="Arial"/>
            <w:webHidden/>
            <w:sz w:val="20"/>
            <w:szCs w:val="20"/>
          </w:rPr>
          <w:t>9</w:t>
        </w:r>
      </w:hyperlink>
    </w:p>
    <w:p w14:paraId="007A3D7A" w14:textId="1B54320F" w:rsidR="00475ACE" w:rsidRPr="00C26CFB" w:rsidRDefault="00475ACE" w:rsidP="00905641">
      <w:pPr>
        <w:pStyle w:val="TOC1"/>
        <w:rPr>
          <w:rFonts w:ascii="Century Gothic" w:eastAsia="Times New Roman" w:hAnsi="Century Gothic" w:cs="Arial"/>
          <w:sz w:val="20"/>
          <w:szCs w:val="20"/>
          <w:lang w:eastAsia="en-GB"/>
        </w:rPr>
      </w:pPr>
      <w:hyperlink w:anchor="_Toc79503669" w:history="1">
        <w:r w:rsidRPr="00C26CFB">
          <w:rPr>
            <w:rStyle w:val="Hyperlink"/>
            <w:rFonts w:ascii="Century Gothic" w:hAnsi="Century Gothic" w:cs="Arial"/>
            <w:sz w:val="20"/>
            <w:szCs w:val="20"/>
          </w:rPr>
          <w:t>13.</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Safer recruitment</w:t>
        </w:r>
        <w:r w:rsidRPr="00C26CFB">
          <w:rPr>
            <w:rFonts w:ascii="Century Gothic" w:hAnsi="Century Gothic" w:cs="Arial"/>
            <w:webHidden/>
            <w:sz w:val="20"/>
            <w:szCs w:val="20"/>
          </w:rPr>
          <w:tab/>
        </w:r>
        <w:r w:rsidR="00C242A0" w:rsidRPr="00C26CFB">
          <w:rPr>
            <w:rFonts w:ascii="Century Gothic" w:hAnsi="Century Gothic" w:cs="Arial"/>
            <w:webHidden/>
            <w:sz w:val="20"/>
            <w:szCs w:val="20"/>
          </w:rPr>
          <w:t>10</w:t>
        </w:r>
      </w:hyperlink>
    </w:p>
    <w:p w14:paraId="6C9517D5" w14:textId="231F3059" w:rsidR="00475ACE" w:rsidRPr="00C26CFB" w:rsidRDefault="00475ACE" w:rsidP="0028599D">
      <w:pPr>
        <w:pStyle w:val="TOC2"/>
        <w:rPr>
          <w:rFonts w:ascii="Century Gothic" w:hAnsi="Century Gothic" w:cs="Arial"/>
          <w:b w:val="0"/>
          <w:bCs/>
          <w:noProof/>
          <w:sz w:val="20"/>
          <w:szCs w:val="20"/>
        </w:rPr>
      </w:pPr>
      <w:hyperlink w:anchor="_Toc79503670" w:history="1">
        <w:r w:rsidRPr="00C26CFB">
          <w:rPr>
            <w:rStyle w:val="Hyperlink"/>
            <w:rFonts w:ascii="Century Gothic" w:hAnsi="Century Gothic" w:cs="Arial"/>
            <w:b w:val="0"/>
            <w:bCs/>
            <w:noProof/>
            <w:sz w:val="20"/>
            <w:szCs w:val="20"/>
          </w:rPr>
          <w:t>13.1.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Volunteers</w:t>
        </w:r>
        <w:r w:rsidRPr="00C26CFB">
          <w:rPr>
            <w:rFonts w:ascii="Century Gothic" w:hAnsi="Century Gothic" w:cs="Arial"/>
            <w:b w:val="0"/>
            <w:bCs/>
            <w:noProof/>
            <w:webHidden/>
            <w:sz w:val="20"/>
            <w:szCs w:val="20"/>
          </w:rPr>
          <w:tab/>
        </w:r>
        <w:r w:rsidR="003F319F" w:rsidRPr="00C26CFB">
          <w:rPr>
            <w:rFonts w:ascii="Century Gothic" w:hAnsi="Century Gothic" w:cs="Arial"/>
            <w:b w:val="0"/>
            <w:bCs/>
            <w:noProof/>
            <w:webHidden/>
            <w:sz w:val="20"/>
            <w:szCs w:val="20"/>
          </w:rPr>
          <w:t>10</w:t>
        </w:r>
      </w:hyperlink>
    </w:p>
    <w:p w14:paraId="7BC5D991" w14:textId="3E2C4778" w:rsidR="00D43E39" w:rsidRPr="00C26CFB" w:rsidRDefault="00D43E39" w:rsidP="00AD25FE">
      <w:pPr>
        <w:pStyle w:val="Default"/>
        <w:spacing w:before="120" w:line="276" w:lineRule="auto"/>
        <w:ind w:left="220"/>
        <w:rPr>
          <w:rFonts w:ascii="Century Gothic" w:hAnsi="Century Gothic"/>
          <w:bCs/>
          <w:sz w:val="20"/>
          <w:szCs w:val="20"/>
        </w:rPr>
      </w:pPr>
      <w:r w:rsidRPr="00C26CFB">
        <w:rPr>
          <w:rFonts w:ascii="Century Gothic" w:hAnsi="Century Gothic"/>
          <w:bCs/>
          <w:sz w:val="20"/>
          <w:szCs w:val="20"/>
        </w:rPr>
        <w:t xml:space="preserve">13.2. </w:t>
      </w:r>
      <w:r w:rsidR="00473271" w:rsidRPr="00C26CFB">
        <w:rPr>
          <w:rFonts w:ascii="Century Gothic" w:hAnsi="Century Gothic"/>
          <w:bCs/>
          <w:sz w:val="20"/>
          <w:szCs w:val="20"/>
        </w:rPr>
        <w:t xml:space="preserve"> </w:t>
      </w:r>
      <w:r w:rsidR="000060A3" w:rsidRPr="00C26CFB">
        <w:rPr>
          <w:rFonts w:ascii="Century Gothic" w:hAnsi="Century Gothic"/>
          <w:bCs/>
          <w:sz w:val="20"/>
          <w:szCs w:val="20"/>
        </w:rPr>
        <w:t xml:space="preserve"> </w:t>
      </w:r>
      <w:r w:rsidRPr="00C26CFB">
        <w:rPr>
          <w:rFonts w:ascii="Century Gothic" w:hAnsi="Century Gothic"/>
          <w:bCs/>
          <w:sz w:val="20"/>
          <w:szCs w:val="20"/>
        </w:rPr>
        <w:t>Letting or hiring premises for nom-college activity</w:t>
      </w:r>
      <w:r w:rsidR="009E4F41" w:rsidRPr="00C26CFB">
        <w:rPr>
          <w:rFonts w:ascii="Century Gothic" w:hAnsi="Century Gothic"/>
          <w:bCs/>
          <w:sz w:val="20"/>
          <w:szCs w:val="20"/>
        </w:rPr>
        <w:t>……………………………</w:t>
      </w:r>
      <w:r w:rsidR="00C26CFB" w:rsidRPr="00C26CFB">
        <w:rPr>
          <w:rFonts w:ascii="Century Gothic" w:hAnsi="Century Gothic"/>
          <w:bCs/>
          <w:sz w:val="20"/>
          <w:szCs w:val="20"/>
        </w:rPr>
        <w:t>...</w:t>
      </w:r>
      <w:r w:rsidR="007027C1" w:rsidRPr="00C26CFB">
        <w:rPr>
          <w:rFonts w:ascii="Century Gothic" w:hAnsi="Century Gothic"/>
          <w:bCs/>
          <w:sz w:val="20"/>
          <w:szCs w:val="20"/>
        </w:rPr>
        <w:t>.</w:t>
      </w:r>
      <w:r w:rsidR="002D7A54">
        <w:rPr>
          <w:rFonts w:ascii="Century Gothic" w:hAnsi="Century Gothic"/>
          <w:bCs/>
          <w:sz w:val="20"/>
          <w:szCs w:val="20"/>
        </w:rPr>
        <w:t>..............</w:t>
      </w:r>
      <w:r w:rsidR="003F319F" w:rsidRPr="00C26CFB">
        <w:rPr>
          <w:rFonts w:ascii="Century Gothic" w:hAnsi="Century Gothic"/>
          <w:bCs/>
          <w:sz w:val="20"/>
          <w:szCs w:val="20"/>
        </w:rPr>
        <w:t>10</w:t>
      </w:r>
    </w:p>
    <w:p w14:paraId="2EC02E28" w14:textId="33C0CE96"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71" w:history="1">
        <w:r w:rsidRPr="00C26CFB">
          <w:rPr>
            <w:rStyle w:val="Hyperlink"/>
            <w:rFonts w:ascii="Century Gothic" w:hAnsi="Century Gothic" w:cs="Arial"/>
            <w:b w:val="0"/>
            <w:bCs/>
            <w:noProof/>
            <w:sz w:val="20"/>
            <w:szCs w:val="20"/>
          </w:rPr>
          <w:t>13.</w:t>
        </w:r>
        <w:r w:rsidR="005A0CE6" w:rsidRPr="00C26CFB">
          <w:rPr>
            <w:rStyle w:val="Hyperlink"/>
            <w:rFonts w:ascii="Century Gothic" w:hAnsi="Century Gothic" w:cs="Arial"/>
            <w:b w:val="0"/>
            <w:bCs/>
            <w:noProof/>
            <w:sz w:val="20"/>
            <w:szCs w:val="20"/>
          </w:rPr>
          <w:t>3</w:t>
        </w:r>
        <w:r w:rsidRPr="00C26CFB">
          <w:rPr>
            <w:rStyle w:val="Hyperlink"/>
            <w:rFonts w:ascii="Century Gothic" w:hAnsi="Century Gothic" w:cs="Arial"/>
            <w:b w:val="0"/>
            <w:bCs/>
            <w:noProof/>
            <w:sz w:val="20"/>
            <w:szCs w:val="20"/>
          </w:rPr>
          <w:t>.</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Contractors</w:t>
        </w:r>
        <w:r w:rsidR="003C5CEE" w:rsidRPr="00C26CFB">
          <w:rPr>
            <w:rStyle w:val="Hyperlink"/>
            <w:rFonts w:ascii="Century Gothic" w:hAnsi="Century Gothic" w:cs="Arial"/>
            <w:b w:val="0"/>
            <w:bCs/>
            <w:noProof/>
            <w:sz w:val="20"/>
            <w:szCs w:val="20"/>
          </w:rPr>
          <w:t>.</w:t>
        </w:r>
        <w:r w:rsidR="003B0697" w:rsidRPr="00C26CFB">
          <w:rPr>
            <w:rFonts w:ascii="Century Gothic" w:hAnsi="Century Gothic" w:cs="Arial"/>
            <w:b w:val="0"/>
            <w:bCs/>
            <w:noProof/>
            <w:webHidden/>
            <w:sz w:val="20"/>
            <w:szCs w:val="20"/>
          </w:rPr>
          <w:t>.</w:t>
        </w:r>
        <w:r w:rsidR="003C5CEE" w:rsidRPr="00C26CFB">
          <w:rPr>
            <w:rFonts w:ascii="Century Gothic" w:hAnsi="Century Gothic" w:cs="Arial"/>
            <w:b w:val="0"/>
            <w:bCs/>
            <w:noProof/>
            <w:webHidden/>
            <w:sz w:val="20"/>
            <w:szCs w:val="20"/>
          </w:rPr>
          <w:t>.</w:t>
        </w:r>
        <w:r w:rsidR="00821D29" w:rsidRPr="00C26CFB">
          <w:rPr>
            <w:rFonts w:ascii="Century Gothic" w:hAnsi="Century Gothic" w:cs="Arial"/>
            <w:b w:val="0"/>
            <w:bCs/>
            <w:noProof/>
            <w:webHidden/>
            <w:sz w:val="20"/>
            <w:szCs w:val="20"/>
          </w:rPr>
          <w:t>.</w:t>
        </w:r>
        <w:r w:rsidR="0060090E" w:rsidRPr="00C26CFB">
          <w:rPr>
            <w:rFonts w:ascii="Century Gothic" w:hAnsi="Century Gothic" w:cs="Arial"/>
            <w:b w:val="0"/>
            <w:bCs/>
            <w:noProof/>
            <w:webHidden/>
            <w:sz w:val="20"/>
            <w:szCs w:val="20"/>
          </w:rPr>
          <w:t>.</w:t>
        </w:r>
        <w:r w:rsidR="008731D2" w:rsidRPr="00C26CFB">
          <w:rPr>
            <w:rFonts w:ascii="Century Gothic" w:hAnsi="Century Gothic" w:cs="Arial"/>
            <w:b w:val="0"/>
            <w:bCs/>
            <w:noProof/>
            <w:webHidden/>
            <w:sz w:val="20"/>
            <w:szCs w:val="20"/>
          </w:rPr>
          <w:t>...................................................................</w:t>
        </w:r>
        <w:r w:rsidR="00C26CFB" w:rsidRPr="00C26CFB">
          <w:rPr>
            <w:rFonts w:ascii="Century Gothic" w:hAnsi="Century Gothic" w:cs="Arial"/>
            <w:b w:val="0"/>
            <w:bCs/>
            <w:noProof/>
            <w:webHidden/>
            <w:sz w:val="20"/>
            <w:szCs w:val="20"/>
          </w:rPr>
          <w:t>....................................</w:t>
        </w:r>
      </w:hyperlink>
      <w:r w:rsidR="002D7A54">
        <w:rPr>
          <w:rFonts w:ascii="Century Gothic" w:hAnsi="Century Gothic" w:cs="Arial"/>
          <w:b w:val="0"/>
          <w:bCs/>
          <w:noProof/>
          <w:sz w:val="20"/>
          <w:szCs w:val="20"/>
        </w:rPr>
        <w:t>.............</w:t>
      </w:r>
      <w:r w:rsidR="00C26CFB" w:rsidRPr="00C26CFB">
        <w:rPr>
          <w:rFonts w:ascii="Century Gothic" w:hAnsi="Century Gothic" w:cs="Arial"/>
          <w:b w:val="0"/>
          <w:bCs/>
          <w:noProof/>
          <w:sz w:val="20"/>
          <w:szCs w:val="20"/>
        </w:rPr>
        <w:t xml:space="preserve"> </w:t>
      </w:r>
      <w:r w:rsidR="005A0CE6" w:rsidRPr="00C26CFB">
        <w:rPr>
          <w:rFonts w:ascii="Century Gothic" w:hAnsi="Century Gothic" w:cs="Arial"/>
          <w:b w:val="0"/>
          <w:bCs/>
          <w:noProof/>
          <w:sz w:val="20"/>
          <w:szCs w:val="20"/>
        </w:rPr>
        <w:t>11</w:t>
      </w:r>
      <w:r w:rsidR="008731D2" w:rsidRPr="00C26CFB">
        <w:rPr>
          <w:rFonts w:ascii="Century Gothic" w:eastAsia="Times New Roman" w:hAnsi="Century Gothic" w:cs="Arial"/>
          <w:b w:val="0"/>
          <w:bCs/>
          <w:noProof/>
          <w:sz w:val="20"/>
          <w:szCs w:val="20"/>
          <w:lang w:eastAsia="en-GB"/>
        </w:rPr>
        <w:t xml:space="preserve"> </w:t>
      </w:r>
    </w:p>
    <w:p w14:paraId="1DB78994" w14:textId="1DFC834E" w:rsidR="00475ACE" w:rsidRPr="00C26CFB" w:rsidRDefault="00475ACE" w:rsidP="00905641">
      <w:pPr>
        <w:pStyle w:val="TOC1"/>
        <w:rPr>
          <w:rFonts w:ascii="Century Gothic" w:eastAsia="Times New Roman" w:hAnsi="Century Gothic" w:cs="Arial"/>
          <w:sz w:val="20"/>
          <w:szCs w:val="20"/>
          <w:lang w:eastAsia="en-GB"/>
        </w:rPr>
      </w:pPr>
      <w:hyperlink w:anchor="_Toc79503672" w:history="1">
        <w:r w:rsidRPr="00C26CFB">
          <w:rPr>
            <w:rStyle w:val="Hyperlink"/>
            <w:rFonts w:ascii="Century Gothic" w:hAnsi="Century Gothic" w:cs="Arial"/>
            <w:sz w:val="20"/>
            <w:szCs w:val="20"/>
            <w:lang w:eastAsia="en-GB"/>
          </w:rPr>
          <w:t>14.</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lang w:eastAsia="en-GB"/>
          </w:rPr>
          <w:t>Site security</w:t>
        </w:r>
        <w:r w:rsidRPr="00C26CFB">
          <w:rPr>
            <w:rFonts w:ascii="Century Gothic" w:hAnsi="Century Gothic" w:cs="Arial"/>
            <w:webHidden/>
            <w:sz w:val="20"/>
            <w:szCs w:val="20"/>
          </w:rPr>
          <w:tab/>
        </w:r>
        <w:r w:rsidR="00530D67" w:rsidRPr="00C26CFB">
          <w:rPr>
            <w:rFonts w:ascii="Century Gothic" w:hAnsi="Century Gothic" w:cs="Arial"/>
            <w:webHidden/>
            <w:sz w:val="20"/>
            <w:szCs w:val="20"/>
          </w:rPr>
          <w:t>1</w:t>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_Toc79503672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Pr="00C26CFB">
          <w:rPr>
            <w:rFonts w:ascii="Century Gothic" w:hAnsi="Century Gothic" w:cs="Arial"/>
            <w:webHidden/>
            <w:sz w:val="20"/>
            <w:szCs w:val="20"/>
          </w:rPr>
          <w:fldChar w:fldCharType="end"/>
        </w:r>
      </w:hyperlink>
    </w:p>
    <w:p w14:paraId="2525AC76" w14:textId="4A8AE301" w:rsidR="00475ACE" w:rsidRPr="00C26CFB" w:rsidRDefault="00475ACE" w:rsidP="00905641">
      <w:pPr>
        <w:pStyle w:val="TOC1"/>
        <w:rPr>
          <w:rFonts w:ascii="Century Gothic" w:eastAsia="Times New Roman" w:hAnsi="Century Gothic" w:cs="Arial"/>
          <w:sz w:val="20"/>
          <w:szCs w:val="20"/>
          <w:lang w:eastAsia="en-GB"/>
        </w:rPr>
      </w:pPr>
      <w:hyperlink w:anchor="_Toc79503673" w:history="1">
        <w:r w:rsidRPr="00C26CFB">
          <w:rPr>
            <w:rStyle w:val="Hyperlink"/>
            <w:rFonts w:ascii="Century Gothic" w:hAnsi="Century Gothic" w:cs="Arial"/>
            <w:sz w:val="20"/>
            <w:szCs w:val="20"/>
          </w:rPr>
          <w:t>15.</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 xml:space="preserve">Extended </w:t>
        </w:r>
        <w:r w:rsidR="002B1E4B" w:rsidRPr="00C26CFB">
          <w:rPr>
            <w:rStyle w:val="Hyperlink"/>
            <w:rFonts w:ascii="Century Gothic" w:hAnsi="Century Gothic" w:cs="Arial"/>
            <w:sz w:val="20"/>
            <w:szCs w:val="20"/>
          </w:rPr>
          <w:t>college</w:t>
        </w:r>
        <w:r w:rsidRPr="00C26CFB">
          <w:rPr>
            <w:rStyle w:val="Hyperlink"/>
            <w:rFonts w:ascii="Century Gothic" w:hAnsi="Century Gothic" w:cs="Arial"/>
            <w:sz w:val="20"/>
            <w:szCs w:val="20"/>
          </w:rPr>
          <w:t xml:space="preserve"> and off-site arrangements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_Toc79503673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530D67" w:rsidRPr="00C26CFB">
          <w:rPr>
            <w:rFonts w:ascii="Century Gothic" w:hAnsi="Century Gothic" w:cs="Arial"/>
            <w:webHidden/>
            <w:sz w:val="20"/>
            <w:szCs w:val="20"/>
          </w:rPr>
          <w:t>1</w:t>
        </w:r>
        <w:r w:rsidRPr="00C26CFB">
          <w:rPr>
            <w:rFonts w:ascii="Century Gothic" w:hAnsi="Century Gothic" w:cs="Arial"/>
            <w:webHidden/>
            <w:sz w:val="20"/>
            <w:szCs w:val="20"/>
          </w:rPr>
          <w:fldChar w:fldCharType="end"/>
        </w:r>
      </w:hyperlink>
    </w:p>
    <w:p w14:paraId="3155FF76" w14:textId="4BE0C702" w:rsidR="00475ACE" w:rsidRPr="00C26CFB" w:rsidRDefault="00475ACE" w:rsidP="00905641">
      <w:pPr>
        <w:pStyle w:val="TOC1"/>
        <w:rPr>
          <w:rFonts w:ascii="Century Gothic" w:eastAsia="Times New Roman" w:hAnsi="Century Gothic" w:cs="Arial"/>
          <w:sz w:val="20"/>
          <w:szCs w:val="20"/>
          <w:lang w:eastAsia="en-GB"/>
        </w:rPr>
      </w:pPr>
      <w:hyperlink w:anchor="_Toc79503674" w:history="1">
        <w:r w:rsidRPr="00C26CFB">
          <w:rPr>
            <w:rStyle w:val="Hyperlink"/>
            <w:rFonts w:ascii="Century Gothic" w:hAnsi="Century Gothic" w:cs="Arial"/>
            <w:sz w:val="20"/>
            <w:szCs w:val="20"/>
            <w:lang w:eastAsia="en-GB"/>
          </w:rPr>
          <w:t>16.</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lang w:eastAsia="en-GB"/>
          </w:rPr>
          <w:t>Staff/</w:t>
        </w:r>
        <w:r w:rsidR="005D548D" w:rsidRPr="00C26CFB">
          <w:rPr>
            <w:rStyle w:val="Hyperlink"/>
            <w:rFonts w:ascii="Century Gothic" w:hAnsi="Century Gothic" w:cs="Arial"/>
            <w:sz w:val="20"/>
            <w:szCs w:val="20"/>
            <w:lang w:eastAsia="en-GB"/>
          </w:rPr>
          <w:t>student</w:t>
        </w:r>
        <w:r w:rsidRPr="00C26CFB">
          <w:rPr>
            <w:rStyle w:val="Hyperlink"/>
            <w:rFonts w:ascii="Century Gothic" w:hAnsi="Century Gothic" w:cs="Arial"/>
            <w:sz w:val="20"/>
            <w:szCs w:val="20"/>
            <w:lang w:eastAsia="en-GB"/>
          </w:rPr>
          <w:t xml:space="preserve"> online relationships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_Toc79503674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530D67" w:rsidRPr="00C26CFB">
          <w:rPr>
            <w:rFonts w:ascii="Century Gothic" w:hAnsi="Century Gothic" w:cs="Arial"/>
            <w:webHidden/>
            <w:sz w:val="20"/>
            <w:szCs w:val="20"/>
          </w:rPr>
          <w:t>1</w:t>
        </w:r>
        <w:r w:rsidRPr="00C26CFB">
          <w:rPr>
            <w:rFonts w:ascii="Century Gothic" w:hAnsi="Century Gothic" w:cs="Arial"/>
            <w:webHidden/>
            <w:sz w:val="20"/>
            <w:szCs w:val="20"/>
          </w:rPr>
          <w:fldChar w:fldCharType="end"/>
        </w:r>
      </w:hyperlink>
    </w:p>
    <w:p w14:paraId="4B362E7A" w14:textId="1122FFEA" w:rsidR="00475ACE" w:rsidRPr="00C26CFB" w:rsidRDefault="00475ACE" w:rsidP="00905641">
      <w:pPr>
        <w:pStyle w:val="TOC1"/>
        <w:rPr>
          <w:rFonts w:ascii="Century Gothic" w:eastAsia="Times New Roman" w:hAnsi="Century Gothic" w:cs="Arial"/>
          <w:sz w:val="20"/>
          <w:szCs w:val="20"/>
          <w:lang w:eastAsia="en-GB"/>
        </w:rPr>
      </w:pPr>
      <w:hyperlink w:anchor="_Toc79503675" w:history="1">
        <w:r w:rsidRPr="00C26CFB">
          <w:rPr>
            <w:rStyle w:val="Hyperlink"/>
            <w:rFonts w:ascii="Century Gothic" w:hAnsi="Century Gothic" w:cs="Arial"/>
            <w:sz w:val="20"/>
            <w:szCs w:val="20"/>
          </w:rPr>
          <w:t>17.</w:t>
        </w:r>
        <w:r w:rsidRPr="00C26CFB">
          <w:rPr>
            <w:rFonts w:ascii="Century Gothic" w:eastAsia="Times New Roman" w:hAnsi="Century Gothic" w:cs="Arial"/>
            <w:sz w:val="20"/>
            <w:szCs w:val="20"/>
            <w:lang w:eastAsia="en-GB"/>
          </w:rPr>
          <w:tab/>
        </w:r>
        <w:r w:rsidR="008E5777" w:rsidRPr="00C26CFB">
          <w:rPr>
            <w:rStyle w:val="Hyperlink"/>
            <w:rFonts w:ascii="Century Gothic" w:hAnsi="Century Gothic" w:cs="Arial"/>
            <w:sz w:val="20"/>
            <w:szCs w:val="20"/>
          </w:rPr>
          <w:t>Safeguarding</w:t>
        </w:r>
        <w:r w:rsidRPr="00C26CFB">
          <w:rPr>
            <w:rStyle w:val="Hyperlink"/>
            <w:rFonts w:ascii="Century Gothic" w:hAnsi="Century Gothic" w:cs="Arial"/>
            <w:sz w:val="20"/>
            <w:szCs w:val="20"/>
          </w:rPr>
          <w:t xml:space="preserve"> procedures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_Toc79503675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4F377A">
          <w:rPr>
            <w:rFonts w:ascii="Century Gothic" w:hAnsi="Century Gothic" w:cs="Arial"/>
            <w:webHidden/>
            <w:sz w:val="20"/>
            <w:szCs w:val="20"/>
          </w:rPr>
          <w:t>2</w:t>
        </w:r>
        <w:r w:rsidRPr="00C26CFB">
          <w:rPr>
            <w:rFonts w:ascii="Century Gothic" w:hAnsi="Century Gothic" w:cs="Arial"/>
            <w:webHidden/>
            <w:sz w:val="20"/>
            <w:szCs w:val="20"/>
          </w:rPr>
          <w:fldChar w:fldCharType="end"/>
        </w:r>
      </w:hyperlink>
    </w:p>
    <w:p w14:paraId="78A1EBA3" w14:textId="3DE7D525"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76" w:history="1">
        <w:r w:rsidRPr="00C26CFB">
          <w:rPr>
            <w:rStyle w:val="Hyperlink"/>
            <w:rFonts w:ascii="Century Gothic" w:hAnsi="Century Gothic" w:cs="Arial"/>
            <w:b w:val="0"/>
            <w:bCs/>
            <w:noProof/>
            <w:sz w:val="20"/>
            <w:szCs w:val="20"/>
          </w:rPr>
          <w:t>17.1.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Recognising abuse</w:t>
        </w:r>
        <w:r w:rsidR="004F31C1" w:rsidRPr="00C26CFB">
          <w:rPr>
            <w:rStyle w:val="Hyperlink"/>
            <w:rFonts w:ascii="Century Gothic" w:hAnsi="Century Gothic" w:cs="Arial"/>
            <w:b w:val="0"/>
            <w:bCs/>
            <w:noProof/>
            <w:sz w:val="20"/>
            <w:szCs w:val="20"/>
          </w:rPr>
          <w:t>, neglect and exploitation</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_Toc79503676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2B242F">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76D9CCF0" w14:textId="5AAF6275"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77" w:history="1">
        <w:r w:rsidRPr="00C26CFB">
          <w:rPr>
            <w:rStyle w:val="Hyperlink"/>
            <w:rFonts w:ascii="Century Gothic" w:hAnsi="Century Gothic" w:cs="Arial"/>
            <w:b w:val="0"/>
            <w:bCs/>
            <w:noProof/>
            <w:sz w:val="20"/>
            <w:szCs w:val="20"/>
          </w:rPr>
          <w:t>17.2.</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Bullying</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_Toc79503677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2B242F">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1C9815CA" w14:textId="66F9DF82"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78" w:history="1">
        <w:r w:rsidRPr="00C26CFB">
          <w:rPr>
            <w:rStyle w:val="Hyperlink"/>
            <w:rFonts w:ascii="Century Gothic" w:hAnsi="Century Gothic" w:cs="Arial"/>
            <w:b w:val="0"/>
            <w:bCs/>
            <w:noProof/>
            <w:sz w:val="20"/>
            <w:szCs w:val="20"/>
          </w:rPr>
          <w:t>17.3.</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Taking action</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_Toc79503678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546051" w:rsidRPr="00C26CFB">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1188B0F1" w14:textId="7C865910"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79" w:history="1">
        <w:r w:rsidRPr="00C26CFB">
          <w:rPr>
            <w:rStyle w:val="Hyperlink"/>
            <w:rFonts w:ascii="Century Gothic" w:hAnsi="Century Gothic" w:cs="Arial"/>
            <w:b w:val="0"/>
            <w:bCs/>
            <w:noProof/>
            <w:sz w:val="20"/>
            <w:szCs w:val="20"/>
          </w:rPr>
          <w:t>17.4.</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 xml:space="preserve">If you are concerned about a </w:t>
        </w:r>
        <w:r w:rsidR="005D548D" w:rsidRPr="00C26CFB">
          <w:rPr>
            <w:rStyle w:val="Hyperlink"/>
            <w:rFonts w:ascii="Century Gothic" w:hAnsi="Century Gothic" w:cs="Arial"/>
            <w:b w:val="0"/>
            <w:bCs/>
            <w:noProof/>
            <w:sz w:val="20"/>
            <w:szCs w:val="20"/>
          </w:rPr>
          <w:t>student</w:t>
        </w:r>
        <w:r w:rsidRPr="00C26CFB">
          <w:rPr>
            <w:rStyle w:val="Hyperlink"/>
            <w:rFonts w:ascii="Century Gothic" w:hAnsi="Century Gothic" w:cs="Arial"/>
            <w:b w:val="0"/>
            <w:bCs/>
            <w:noProof/>
            <w:sz w:val="20"/>
            <w:szCs w:val="20"/>
          </w:rPr>
          <w:t>’s welfare</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_Toc79503679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546051" w:rsidRPr="00C26CFB">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43F8B6C3" w14:textId="3A1222F1"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80" w:history="1">
        <w:r w:rsidRPr="00C26CFB">
          <w:rPr>
            <w:rStyle w:val="Hyperlink"/>
            <w:rFonts w:ascii="Century Gothic" w:hAnsi="Century Gothic" w:cs="Arial"/>
            <w:b w:val="0"/>
            <w:bCs/>
            <w:noProof/>
            <w:sz w:val="20"/>
            <w:szCs w:val="20"/>
          </w:rPr>
          <w:t>17.5.</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 xml:space="preserve">If a </w:t>
        </w:r>
        <w:r w:rsidR="005D548D" w:rsidRPr="00C26CFB">
          <w:rPr>
            <w:rStyle w:val="Hyperlink"/>
            <w:rFonts w:ascii="Century Gothic" w:hAnsi="Century Gothic" w:cs="Arial"/>
            <w:b w:val="0"/>
            <w:bCs/>
            <w:noProof/>
            <w:sz w:val="20"/>
            <w:szCs w:val="20"/>
          </w:rPr>
          <w:t>student</w:t>
        </w:r>
        <w:r w:rsidRPr="00C26CFB">
          <w:rPr>
            <w:rStyle w:val="Hyperlink"/>
            <w:rFonts w:ascii="Century Gothic" w:hAnsi="Century Gothic" w:cs="Arial"/>
            <w:b w:val="0"/>
            <w:bCs/>
            <w:noProof/>
            <w:sz w:val="20"/>
            <w:szCs w:val="20"/>
          </w:rPr>
          <w:t xml:space="preserve"> discloses to you</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_Toc79503680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E659BA" w:rsidRPr="00C26CFB">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37882CEF" w14:textId="05F236D9"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81" w:history="1">
        <w:r w:rsidRPr="00C26CFB">
          <w:rPr>
            <w:rStyle w:val="Hyperlink"/>
            <w:rFonts w:ascii="Century Gothic" w:hAnsi="Century Gothic" w:cs="Arial"/>
            <w:b w:val="0"/>
            <w:bCs/>
            <w:noProof/>
            <w:sz w:val="20"/>
            <w:szCs w:val="20"/>
          </w:rPr>
          <w:t>17.6.</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Notifying parents</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_Toc79503681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112210">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7E309B58" w14:textId="3DDE7859" w:rsidR="00475ACE" w:rsidRPr="00C26CFB" w:rsidRDefault="00475ACE" w:rsidP="00905641">
      <w:pPr>
        <w:pStyle w:val="TOC1"/>
        <w:rPr>
          <w:rFonts w:ascii="Century Gothic" w:eastAsia="Times New Roman" w:hAnsi="Century Gothic" w:cs="Arial"/>
          <w:sz w:val="20"/>
          <w:szCs w:val="20"/>
          <w:lang w:eastAsia="en-GB"/>
        </w:rPr>
      </w:pPr>
      <w:hyperlink w:anchor="_Toc79503682" w:history="1">
        <w:r w:rsidRPr="00C26CFB">
          <w:rPr>
            <w:rStyle w:val="Hyperlink"/>
            <w:rFonts w:ascii="Century Gothic" w:hAnsi="Century Gothic" w:cs="Arial"/>
            <w:sz w:val="20"/>
            <w:szCs w:val="20"/>
          </w:rPr>
          <w:t>18.</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Confidentiality and sharing information</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_Toc79503682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501994" w:rsidRPr="00C26CFB">
          <w:rPr>
            <w:rFonts w:ascii="Century Gothic" w:hAnsi="Century Gothic" w:cs="Arial"/>
            <w:webHidden/>
            <w:sz w:val="20"/>
            <w:szCs w:val="20"/>
          </w:rPr>
          <w:t>3</w:t>
        </w:r>
        <w:r w:rsidRPr="00C26CFB">
          <w:rPr>
            <w:rFonts w:ascii="Century Gothic" w:hAnsi="Century Gothic" w:cs="Arial"/>
            <w:webHidden/>
            <w:sz w:val="20"/>
            <w:szCs w:val="20"/>
          </w:rPr>
          <w:fldChar w:fldCharType="end"/>
        </w:r>
      </w:hyperlink>
    </w:p>
    <w:p w14:paraId="29C48CF6" w14:textId="1E4BEF3C" w:rsidR="00475ACE" w:rsidRPr="00C26CFB" w:rsidRDefault="00475ACE" w:rsidP="00905641">
      <w:pPr>
        <w:pStyle w:val="TOC1"/>
        <w:rPr>
          <w:rFonts w:ascii="Century Gothic" w:eastAsia="Times New Roman" w:hAnsi="Century Gothic" w:cs="Arial"/>
          <w:sz w:val="20"/>
          <w:szCs w:val="20"/>
          <w:lang w:eastAsia="en-GB"/>
        </w:rPr>
      </w:pPr>
      <w:hyperlink w:anchor="_Toc79503683" w:history="1">
        <w:r w:rsidRPr="00C26CFB">
          <w:rPr>
            <w:rStyle w:val="Hyperlink"/>
            <w:rFonts w:ascii="Century Gothic" w:hAnsi="Century Gothic" w:cs="Arial"/>
            <w:sz w:val="20"/>
            <w:szCs w:val="20"/>
          </w:rPr>
          <w:t>19.</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Referral to children’s social care</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_Toc79503683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3300B9">
          <w:rPr>
            <w:rFonts w:ascii="Century Gothic" w:hAnsi="Century Gothic" w:cs="Arial"/>
            <w:webHidden/>
            <w:sz w:val="20"/>
            <w:szCs w:val="20"/>
          </w:rPr>
          <w:t>3</w:t>
        </w:r>
        <w:r w:rsidRPr="00C26CFB">
          <w:rPr>
            <w:rFonts w:ascii="Century Gothic" w:hAnsi="Century Gothic" w:cs="Arial"/>
            <w:webHidden/>
            <w:sz w:val="20"/>
            <w:szCs w:val="20"/>
          </w:rPr>
          <w:fldChar w:fldCharType="end"/>
        </w:r>
      </w:hyperlink>
    </w:p>
    <w:p w14:paraId="746074EF" w14:textId="37C900AA" w:rsidR="00475ACE" w:rsidRPr="00C26CFB" w:rsidRDefault="00475ACE" w:rsidP="00905641">
      <w:pPr>
        <w:pStyle w:val="TOC1"/>
        <w:rPr>
          <w:rFonts w:ascii="Century Gothic" w:eastAsia="Times New Roman" w:hAnsi="Century Gothic" w:cs="Arial"/>
          <w:sz w:val="20"/>
          <w:szCs w:val="20"/>
          <w:lang w:eastAsia="en-GB"/>
        </w:rPr>
      </w:pPr>
      <w:hyperlink w:anchor="_Toc79503684" w:history="1">
        <w:r w:rsidRPr="00C26CFB">
          <w:rPr>
            <w:rStyle w:val="Hyperlink"/>
            <w:rFonts w:ascii="Century Gothic" w:hAnsi="Century Gothic" w:cs="Arial"/>
            <w:sz w:val="20"/>
            <w:szCs w:val="20"/>
          </w:rPr>
          <w:t>20.</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Reporting directly to child protection agencies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_Toc79503684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04074F" w:rsidRPr="00C26CFB">
          <w:rPr>
            <w:rFonts w:ascii="Century Gothic" w:hAnsi="Century Gothic" w:cs="Arial"/>
            <w:webHidden/>
            <w:sz w:val="20"/>
            <w:szCs w:val="20"/>
          </w:rPr>
          <w:t>4</w:t>
        </w:r>
        <w:r w:rsidRPr="00C26CFB">
          <w:rPr>
            <w:rFonts w:ascii="Century Gothic" w:hAnsi="Century Gothic" w:cs="Arial"/>
            <w:webHidden/>
            <w:sz w:val="20"/>
            <w:szCs w:val="20"/>
          </w:rPr>
          <w:fldChar w:fldCharType="end"/>
        </w:r>
      </w:hyperlink>
    </w:p>
    <w:p w14:paraId="3372DE2D" w14:textId="59A8EC76" w:rsidR="00475ACE" w:rsidRPr="00C26CFB" w:rsidRDefault="00475ACE" w:rsidP="00905641">
      <w:pPr>
        <w:pStyle w:val="TOC1"/>
        <w:rPr>
          <w:rFonts w:ascii="Century Gothic" w:eastAsia="Times New Roman" w:hAnsi="Century Gothic" w:cs="Arial"/>
          <w:sz w:val="20"/>
          <w:szCs w:val="20"/>
          <w:lang w:eastAsia="en-GB"/>
        </w:rPr>
      </w:pPr>
      <w:hyperlink w:anchor="_Toc79503685" w:history="1">
        <w:r w:rsidRPr="00C26CFB">
          <w:rPr>
            <w:rStyle w:val="Hyperlink"/>
            <w:rFonts w:ascii="Century Gothic" w:hAnsi="Century Gothic" w:cs="Arial"/>
            <w:sz w:val="20"/>
            <w:szCs w:val="20"/>
          </w:rPr>
          <w:t>21.</w:t>
        </w:r>
        <w:r w:rsidRPr="00C26CFB">
          <w:rPr>
            <w:rFonts w:ascii="Century Gothic" w:eastAsia="Times New Roman" w:hAnsi="Century Gothic" w:cs="Arial"/>
            <w:sz w:val="20"/>
            <w:szCs w:val="20"/>
            <w:lang w:eastAsia="en-GB"/>
          </w:rPr>
          <w:tab/>
        </w:r>
        <w:r w:rsidR="00AC7641" w:rsidRPr="00C26CFB">
          <w:rPr>
            <w:rStyle w:val="Hyperlink"/>
            <w:rFonts w:ascii="Century Gothic" w:hAnsi="Century Gothic" w:cs="Arial"/>
            <w:sz w:val="20"/>
            <w:szCs w:val="20"/>
          </w:rPr>
          <w:t>Child on child</w:t>
        </w:r>
        <w:r w:rsidRPr="00C26CFB">
          <w:rPr>
            <w:rStyle w:val="Hyperlink"/>
            <w:rFonts w:ascii="Century Gothic" w:hAnsi="Century Gothic" w:cs="Arial"/>
            <w:sz w:val="20"/>
            <w:szCs w:val="20"/>
          </w:rPr>
          <w:t xml:space="preserve"> abuse</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_Toc79503685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04074F" w:rsidRPr="00C26CFB">
          <w:rPr>
            <w:rFonts w:ascii="Century Gothic" w:hAnsi="Century Gothic" w:cs="Arial"/>
            <w:webHidden/>
            <w:sz w:val="20"/>
            <w:szCs w:val="20"/>
          </w:rPr>
          <w:t>4</w:t>
        </w:r>
        <w:r w:rsidRPr="00C26CFB">
          <w:rPr>
            <w:rFonts w:ascii="Century Gothic" w:hAnsi="Century Gothic" w:cs="Arial"/>
            <w:webHidden/>
            <w:sz w:val="20"/>
            <w:szCs w:val="20"/>
          </w:rPr>
          <w:fldChar w:fldCharType="end"/>
        </w:r>
      </w:hyperlink>
    </w:p>
    <w:p w14:paraId="58C226CF" w14:textId="595DBC22"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86" w:history="1">
        <w:r w:rsidRPr="00C26CFB">
          <w:rPr>
            <w:rStyle w:val="Hyperlink"/>
            <w:rFonts w:ascii="Century Gothic" w:hAnsi="Century Gothic" w:cs="Arial"/>
            <w:b w:val="0"/>
            <w:bCs/>
            <w:noProof/>
            <w:sz w:val="20"/>
            <w:szCs w:val="20"/>
          </w:rPr>
          <w:t>21.1.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Minimising risk</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_Toc79503686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04280C" w:rsidRPr="00C26CFB">
          <w:rPr>
            <w:rFonts w:ascii="Century Gothic" w:hAnsi="Century Gothic" w:cs="Arial"/>
            <w:b w:val="0"/>
            <w:bCs/>
            <w:noProof/>
            <w:webHidden/>
            <w:sz w:val="20"/>
            <w:szCs w:val="20"/>
          </w:rPr>
          <w:t>5</w:t>
        </w:r>
        <w:r w:rsidRPr="00C26CFB">
          <w:rPr>
            <w:rFonts w:ascii="Century Gothic" w:hAnsi="Century Gothic" w:cs="Arial"/>
            <w:b w:val="0"/>
            <w:bCs/>
            <w:noProof/>
            <w:webHidden/>
            <w:sz w:val="20"/>
            <w:szCs w:val="20"/>
          </w:rPr>
          <w:fldChar w:fldCharType="end"/>
        </w:r>
      </w:hyperlink>
    </w:p>
    <w:p w14:paraId="2B57B176" w14:textId="599E277F"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87" w:history="1">
        <w:r w:rsidRPr="00C26CFB">
          <w:rPr>
            <w:rStyle w:val="Hyperlink"/>
            <w:rFonts w:ascii="Century Gothic" w:hAnsi="Century Gothic" w:cs="Arial"/>
            <w:b w:val="0"/>
            <w:bCs/>
            <w:noProof/>
            <w:sz w:val="20"/>
            <w:szCs w:val="20"/>
          </w:rPr>
          <w:t>21.2.</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Managing allegations of peer on peer abuse</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_Toc79503687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D766B2">
          <w:rPr>
            <w:rFonts w:ascii="Century Gothic" w:hAnsi="Century Gothic" w:cs="Arial"/>
            <w:b w:val="0"/>
            <w:bCs/>
            <w:noProof/>
            <w:webHidden/>
            <w:sz w:val="20"/>
            <w:szCs w:val="20"/>
          </w:rPr>
          <w:t>5</w:t>
        </w:r>
        <w:r w:rsidRPr="00C26CFB">
          <w:rPr>
            <w:rFonts w:ascii="Century Gothic" w:hAnsi="Century Gothic" w:cs="Arial"/>
            <w:b w:val="0"/>
            <w:bCs/>
            <w:noProof/>
            <w:webHidden/>
            <w:sz w:val="20"/>
            <w:szCs w:val="20"/>
          </w:rPr>
          <w:fldChar w:fldCharType="end"/>
        </w:r>
      </w:hyperlink>
    </w:p>
    <w:p w14:paraId="5E3FC2AC" w14:textId="406DF68A"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88" w:history="1">
        <w:r w:rsidRPr="00C26CFB">
          <w:rPr>
            <w:rStyle w:val="Hyperlink"/>
            <w:rFonts w:ascii="Century Gothic" w:hAnsi="Century Gothic" w:cs="Arial"/>
            <w:b w:val="0"/>
            <w:bCs/>
            <w:noProof/>
            <w:sz w:val="20"/>
            <w:szCs w:val="20"/>
          </w:rPr>
          <w:t>21.3.</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Supporting those involved</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_Toc79503688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04280C" w:rsidRPr="00C26CFB">
          <w:rPr>
            <w:rFonts w:ascii="Century Gothic" w:hAnsi="Century Gothic" w:cs="Arial"/>
            <w:b w:val="0"/>
            <w:bCs/>
            <w:noProof/>
            <w:webHidden/>
            <w:sz w:val="20"/>
            <w:szCs w:val="20"/>
          </w:rPr>
          <w:t>6</w:t>
        </w:r>
        <w:r w:rsidRPr="00C26CFB">
          <w:rPr>
            <w:rFonts w:ascii="Century Gothic" w:hAnsi="Century Gothic" w:cs="Arial"/>
            <w:b w:val="0"/>
            <w:bCs/>
            <w:noProof/>
            <w:webHidden/>
            <w:sz w:val="20"/>
            <w:szCs w:val="20"/>
          </w:rPr>
          <w:fldChar w:fldCharType="end"/>
        </w:r>
      </w:hyperlink>
    </w:p>
    <w:p w14:paraId="4F1C3346" w14:textId="38101416" w:rsidR="00475ACE" w:rsidRPr="00C26CFB" w:rsidRDefault="00475ACE" w:rsidP="00905641">
      <w:pPr>
        <w:pStyle w:val="TOC1"/>
        <w:rPr>
          <w:rFonts w:ascii="Century Gothic" w:eastAsia="Times New Roman" w:hAnsi="Century Gothic" w:cs="Arial"/>
          <w:sz w:val="20"/>
          <w:szCs w:val="20"/>
          <w:lang w:eastAsia="en-GB"/>
        </w:rPr>
      </w:pPr>
      <w:hyperlink w:anchor="_Toc79503689" w:history="1">
        <w:r w:rsidRPr="00C26CFB">
          <w:rPr>
            <w:rStyle w:val="Hyperlink"/>
            <w:rFonts w:ascii="Century Gothic" w:hAnsi="Century Gothic" w:cs="Arial"/>
            <w:sz w:val="20"/>
            <w:szCs w:val="20"/>
          </w:rPr>
          <w:t>22.</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Serious violence</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_Toc79503689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957952">
          <w:rPr>
            <w:rFonts w:ascii="Century Gothic" w:hAnsi="Century Gothic" w:cs="Arial"/>
            <w:webHidden/>
            <w:sz w:val="20"/>
            <w:szCs w:val="20"/>
          </w:rPr>
          <w:t>6</w:t>
        </w:r>
        <w:r w:rsidRPr="00C26CFB">
          <w:rPr>
            <w:rFonts w:ascii="Century Gothic" w:hAnsi="Century Gothic" w:cs="Arial"/>
            <w:webHidden/>
            <w:sz w:val="20"/>
            <w:szCs w:val="20"/>
          </w:rPr>
          <w:fldChar w:fldCharType="end"/>
        </w:r>
      </w:hyperlink>
    </w:p>
    <w:p w14:paraId="07E7E8C3" w14:textId="22F4D8AF" w:rsidR="00475ACE" w:rsidRPr="00C26CFB" w:rsidRDefault="00475ACE" w:rsidP="00905641">
      <w:pPr>
        <w:pStyle w:val="TOC1"/>
        <w:rPr>
          <w:rFonts w:ascii="Century Gothic" w:eastAsia="Times New Roman" w:hAnsi="Century Gothic" w:cs="Arial"/>
          <w:sz w:val="20"/>
          <w:szCs w:val="20"/>
          <w:lang w:eastAsia="en-GB"/>
        </w:rPr>
      </w:pPr>
      <w:hyperlink w:anchor="_Toc79503690" w:history="1">
        <w:r w:rsidRPr="00C26CFB">
          <w:rPr>
            <w:rStyle w:val="Hyperlink"/>
            <w:rFonts w:ascii="Century Gothic" w:hAnsi="Century Gothic" w:cs="Arial"/>
            <w:sz w:val="20"/>
            <w:szCs w:val="20"/>
          </w:rPr>
          <w:t>23.</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Child criminal exploitation (CCE) and child sexual exploitation (CSE)</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_Toc79503690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957952">
          <w:rPr>
            <w:rFonts w:ascii="Century Gothic" w:hAnsi="Century Gothic" w:cs="Arial"/>
            <w:webHidden/>
            <w:sz w:val="20"/>
            <w:szCs w:val="20"/>
          </w:rPr>
          <w:t>6</w:t>
        </w:r>
        <w:r w:rsidRPr="00C26CFB">
          <w:rPr>
            <w:rFonts w:ascii="Century Gothic" w:hAnsi="Century Gothic" w:cs="Arial"/>
            <w:webHidden/>
            <w:sz w:val="20"/>
            <w:szCs w:val="20"/>
          </w:rPr>
          <w:fldChar w:fldCharType="end"/>
        </w:r>
      </w:hyperlink>
    </w:p>
    <w:p w14:paraId="66D93CA1" w14:textId="74010ABB"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91" w:history="1">
        <w:r w:rsidRPr="00C26CFB">
          <w:rPr>
            <w:rStyle w:val="Hyperlink"/>
            <w:rFonts w:ascii="Century Gothic" w:hAnsi="Century Gothic" w:cs="Arial"/>
            <w:b w:val="0"/>
            <w:bCs/>
            <w:noProof/>
            <w:sz w:val="20"/>
            <w:szCs w:val="20"/>
          </w:rPr>
          <w:t>23.1.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Child Sexual Exploitation (CSE)</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_Toc79503691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CA7982" w:rsidRPr="00C26CFB">
          <w:rPr>
            <w:rFonts w:ascii="Century Gothic" w:hAnsi="Century Gothic" w:cs="Arial"/>
            <w:b w:val="0"/>
            <w:bCs/>
            <w:noProof/>
            <w:webHidden/>
            <w:sz w:val="20"/>
            <w:szCs w:val="20"/>
          </w:rPr>
          <w:t>7</w:t>
        </w:r>
        <w:r w:rsidRPr="00C26CFB">
          <w:rPr>
            <w:rFonts w:ascii="Century Gothic" w:hAnsi="Century Gothic" w:cs="Arial"/>
            <w:b w:val="0"/>
            <w:bCs/>
            <w:noProof/>
            <w:webHidden/>
            <w:sz w:val="20"/>
            <w:szCs w:val="20"/>
          </w:rPr>
          <w:fldChar w:fldCharType="end"/>
        </w:r>
      </w:hyperlink>
    </w:p>
    <w:p w14:paraId="36F7EABE" w14:textId="0B75B635"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92" w:history="1">
        <w:r w:rsidRPr="00C26CFB">
          <w:rPr>
            <w:rStyle w:val="Hyperlink"/>
            <w:rFonts w:ascii="Century Gothic" w:hAnsi="Century Gothic" w:cs="Arial"/>
            <w:b w:val="0"/>
            <w:bCs/>
            <w:noProof/>
            <w:sz w:val="20"/>
            <w:szCs w:val="20"/>
          </w:rPr>
          <w:t>23.2.</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Child Criminal Exploitation (CCE)</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_Toc79503692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B233F7">
          <w:rPr>
            <w:rFonts w:ascii="Century Gothic" w:hAnsi="Century Gothic" w:cs="Arial"/>
            <w:b w:val="0"/>
            <w:bCs/>
            <w:noProof/>
            <w:webHidden/>
            <w:sz w:val="20"/>
            <w:szCs w:val="20"/>
          </w:rPr>
          <w:t>7</w:t>
        </w:r>
        <w:r w:rsidRPr="00C26CFB">
          <w:rPr>
            <w:rFonts w:ascii="Century Gothic" w:hAnsi="Century Gothic" w:cs="Arial"/>
            <w:b w:val="0"/>
            <w:bCs/>
            <w:noProof/>
            <w:webHidden/>
            <w:sz w:val="20"/>
            <w:szCs w:val="20"/>
          </w:rPr>
          <w:fldChar w:fldCharType="end"/>
        </w:r>
      </w:hyperlink>
    </w:p>
    <w:p w14:paraId="5FF55755" w14:textId="01DC5708"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693" w:history="1">
        <w:r w:rsidRPr="00C26CFB">
          <w:rPr>
            <w:rStyle w:val="Hyperlink"/>
            <w:rFonts w:ascii="Century Gothic" w:hAnsi="Century Gothic" w:cs="Arial"/>
            <w:b w:val="0"/>
            <w:bCs/>
            <w:noProof/>
            <w:sz w:val="20"/>
            <w:szCs w:val="20"/>
          </w:rPr>
          <w:t>23.3.</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County lines</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_Toc79503693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1</w:t>
        </w:r>
        <w:r w:rsidR="00F7010E" w:rsidRPr="00C26CFB">
          <w:rPr>
            <w:rFonts w:ascii="Century Gothic" w:hAnsi="Century Gothic" w:cs="Arial"/>
            <w:b w:val="0"/>
            <w:bCs/>
            <w:noProof/>
            <w:webHidden/>
            <w:sz w:val="20"/>
            <w:szCs w:val="20"/>
          </w:rPr>
          <w:t>8</w:t>
        </w:r>
        <w:r w:rsidRPr="00C26CFB">
          <w:rPr>
            <w:rFonts w:ascii="Century Gothic" w:hAnsi="Century Gothic" w:cs="Arial"/>
            <w:b w:val="0"/>
            <w:bCs/>
            <w:noProof/>
            <w:webHidden/>
            <w:sz w:val="20"/>
            <w:szCs w:val="20"/>
          </w:rPr>
          <w:fldChar w:fldCharType="end"/>
        </w:r>
      </w:hyperlink>
    </w:p>
    <w:p w14:paraId="62244FB0" w14:textId="46B6D6EE" w:rsidR="00475ACE" w:rsidRPr="00C26CFB" w:rsidRDefault="00475ACE" w:rsidP="00905641">
      <w:pPr>
        <w:pStyle w:val="TOC1"/>
        <w:rPr>
          <w:rFonts w:ascii="Century Gothic" w:eastAsia="Times New Roman" w:hAnsi="Century Gothic" w:cs="Arial"/>
          <w:sz w:val="20"/>
          <w:szCs w:val="20"/>
          <w:lang w:eastAsia="en-GB"/>
        </w:rPr>
      </w:pPr>
      <w:hyperlink w:anchor="_Toc79503694" w:history="1">
        <w:r w:rsidRPr="00C26CFB">
          <w:rPr>
            <w:rStyle w:val="Hyperlink"/>
            <w:rFonts w:ascii="Century Gothic" w:hAnsi="Century Gothic" w:cs="Arial"/>
            <w:sz w:val="20"/>
            <w:szCs w:val="20"/>
          </w:rPr>
          <w:t>24.</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Online safety</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_Toc79503694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1</w:t>
        </w:r>
        <w:r w:rsidR="001C6C16">
          <w:rPr>
            <w:rFonts w:ascii="Century Gothic" w:hAnsi="Century Gothic" w:cs="Arial"/>
            <w:webHidden/>
            <w:sz w:val="20"/>
            <w:szCs w:val="20"/>
          </w:rPr>
          <w:t>8</w:t>
        </w:r>
        <w:r w:rsidRPr="00C26CFB">
          <w:rPr>
            <w:rFonts w:ascii="Century Gothic" w:hAnsi="Century Gothic" w:cs="Arial"/>
            <w:webHidden/>
            <w:sz w:val="20"/>
            <w:szCs w:val="20"/>
          </w:rPr>
          <w:fldChar w:fldCharType="end"/>
        </w:r>
      </w:hyperlink>
    </w:p>
    <w:p w14:paraId="2611FDCA" w14:textId="1CA1B215" w:rsidR="00475ACE" w:rsidRPr="00C26CFB" w:rsidRDefault="00475ACE" w:rsidP="00905641">
      <w:pPr>
        <w:pStyle w:val="TOC1"/>
        <w:rPr>
          <w:rFonts w:ascii="Century Gothic" w:hAnsi="Century Gothic" w:cs="Arial"/>
          <w:sz w:val="20"/>
          <w:szCs w:val="20"/>
        </w:rPr>
      </w:pPr>
      <w:hyperlink w:anchor="_Toc79503695" w:history="1">
        <w:r w:rsidRPr="00C26CFB">
          <w:rPr>
            <w:rStyle w:val="Hyperlink"/>
            <w:rFonts w:ascii="Century Gothic" w:hAnsi="Century Gothic" w:cs="Arial"/>
            <w:sz w:val="20"/>
            <w:szCs w:val="20"/>
          </w:rPr>
          <w:t>25.</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Sharing nudes and semi nudes</w:t>
        </w:r>
        <w:r w:rsidRPr="00C26CFB">
          <w:rPr>
            <w:rFonts w:ascii="Century Gothic" w:hAnsi="Century Gothic" w:cs="Arial"/>
            <w:webHidden/>
            <w:sz w:val="20"/>
            <w:szCs w:val="20"/>
          </w:rPr>
          <w:tab/>
        </w:r>
        <w:r w:rsidR="001C6C16">
          <w:rPr>
            <w:rFonts w:ascii="Century Gothic" w:hAnsi="Century Gothic" w:cs="Arial"/>
            <w:webHidden/>
            <w:sz w:val="20"/>
            <w:szCs w:val="20"/>
          </w:rPr>
          <w:t>19</w:t>
        </w:r>
      </w:hyperlink>
      <w:r w:rsidR="00336EB6" w:rsidRPr="00C26CFB">
        <w:rPr>
          <w:rFonts w:ascii="Century Gothic" w:hAnsi="Century Gothic" w:cs="Arial"/>
          <w:sz w:val="20"/>
          <w:szCs w:val="20"/>
        </w:rPr>
        <w:t xml:space="preserve"> </w:t>
      </w:r>
    </w:p>
    <w:p w14:paraId="4624F1F6" w14:textId="72E05A8E" w:rsidR="00946DEC" w:rsidRPr="00C26CFB" w:rsidRDefault="00336EB6" w:rsidP="00946DEC">
      <w:pPr>
        <w:rPr>
          <w:rFonts w:ascii="Century Gothic" w:hAnsi="Century Gothic" w:cs="Arial"/>
          <w:bCs/>
          <w:sz w:val="20"/>
          <w:szCs w:val="20"/>
        </w:rPr>
      </w:pPr>
      <w:r w:rsidRPr="00C26CFB">
        <w:rPr>
          <w:rFonts w:ascii="Century Gothic" w:hAnsi="Century Gothic" w:cs="Arial"/>
          <w:bCs/>
          <w:sz w:val="20"/>
          <w:szCs w:val="20"/>
        </w:rPr>
        <w:t xml:space="preserve">26.   Domestic </w:t>
      </w:r>
      <w:r w:rsidR="00EF2079" w:rsidRPr="00C26CFB">
        <w:rPr>
          <w:rFonts w:ascii="Century Gothic" w:hAnsi="Century Gothic" w:cs="Arial"/>
          <w:bCs/>
          <w:sz w:val="20"/>
          <w:szCs w:val="20"/>
        </w:rPr>
        <w:t>ab</w:t>
      </w:r>
      <w:r w:rsidRPr="00C26CFB">
        <w:rPr>
          <w:rFonts w:ascii="Century Gothic" w:hAnsi="Century Gothic" w:cs="Arial"/>
          <w:bCs/>
          <w:sz w:val="20"/>
          <w:szCs w:val="20"/>
        </w:rPr>
        <w:t>use……………………………………………………………</w:t>
      </w:r>
      <w:r w:rsidR="00C26CFB" w:rsidRPr="00C26CFB">
        <w:rPr>
          <w:rFonts w:ascii="Century Gothic" w:hAnsi="Century Gothic" w:cs="Arial"/>
          <w:bCs/>
          <w:sz w:val="20"/>
          <w:szCs w:val="20"/>
        </w:rPr>
        <w:t>………………...</w:t>
      </w:r>
      <w:r w:rsidR="002D7A54">
        <w:rPr>
          <w:rFonts w:ascii="Century Gothic" w:hAnsi="Century Gothic" w:cs="Arial"/>
          <w:bCs/>
          <w:sz w:val="20"/>
          <w:szCs w:val="20"/>
        </w:rPr>
        <w:t>..............</w:t>
      </w:r>
      <w:r w:rsidR="001F6FA0" w:rsidRPr="00C26CFB">
        <w:rPr>
          <w:rFonts w:ascii="Century Gothic" w:hAnsi="Century Gothic" w:cs="Arial"/>
          <w:bCs/>
          <w:sz w:val="20"/>
          <w:szCs w:val="20"/>
        </w:rPr>
        <w:t>2</w:t>
      </w:r>
      <w:r w:rsidR="001C6C16">
        <w:rPr>
          <w:rFonts w:ascii="Century Gothic" w:hAnsi="Century Gothic" w:cs="Arial"/>
          <w:bCs/>
          <w:sz w:val="20"/>
          <w:szCs w:val="20"/>
        </w:rPr>
        <w:t>0</w:t>
      </w:r>
    </w:p>
    <w:p w14:paraId="1B41E29C" w14:textId="07F840AE" w:rsidR="00475ACE" w:rsidRPr="00C26CFB" w:rsidRDefault="00475ACE" w:rsidP="00905641">
      <w:pPr>
        <w:pStyle w:val="TOC1"/>
        <w:rPr>
          <w:rFonts w:ascii="Century Gothic" w:eastAsia="Times New Roman" w:hAnsi="Century Gothic" w:cs="Arial"/>
          <w:sz w:val="20"/>
          <w:szCs w:val="20"/>
          <w:lang w:eastAsia="en-GB"/>
        </w:rPr>
      </w:pPr>
      <w:hyperlink w:anchor="_Toc79503696" w:history="1">
        <w:r w:rsidRPr="00C26CFB">
          <w:rPr>
            <w:rStyle w:val="Hyperlink"/>
            <w:rFonts w:ascii="Century Gothic" w:hAnsi="Century Gothic" w:cs="Arial"/>
            <w:sz w:val="20"/>
            <w:szCs w:val="20"/>
          </w:rPr>
          <w:t>27.</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Honour-based abuse</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_Toc79503696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1C6C16">
          <w:rPr>
            <w:rFonts w:ascii="Century Gothic" w:hAnsi="Century Gothic" w:cs="Arial"/>
            <w:webHidden/>
            <w:sz w:val="20"/>
            <w:szCs w:val="20"/>
          </w:rPr>
          <w:t>0</w:t>
        </w:r>
        <w:r w:rsidRPr="00C26CFB">
          <w:rPr>
            <w:rFonts w:ascii="Century Gothic" w:hAnsi="Century Gothic" w:cs="Arial"/>
            <w:webHidden/>
            <w:sz w:val="20"/>
            <w:szCs w:val="20"/>
          </w:rPr>
          <w:fldChar w:fldCharType="end"/>
        </w:r>
      </w:hyperlink>
    </w:p>
    <w:p w14:paraId="499F454D" w14:textId="2028F0B7" w:rsidR="00475ACE" w:rsidRPr="00C26CFB" w:rsidRDefault="00475ACE" w:rsidP="00905641">
      <w:pPr>
        <w:pStyle w:val="TOC1"/>
        <w:rPr>
          <w:rFonts w:ascii="Century Gothic" w:eastAsia="Times New Roman" w:hAnsi="Century Gothic" w:cs="Arial"/>
          <w:sz w:val="20"/>
          <w:szCs w:val="20"/>
          <w:lang w:eastAsia="en-GB"/>
        </w:rPr>
      </w:pPr>
      <w:hyperlink w:anchor="_Toc79503697" w:history="1">
        <w:r w:rsidRPr="00C26CFB">
          <w:rPr>
            <w:rStyle w:val="Hyperlink"/>
            <w:rFonts w:ascii="Century Gothic" w:hAnsi="Century Gothic" w:cs="Arial"/>
            <w:sz w:val="20"/>
            <w:szCs w:val="20"/>
          </w:rPr>
          <w:t>28.</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Radicalisation and extremism</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_Toc79503697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B06818">
          <w:rPr>
            <w:rFonts w:ascii="Century Gothic" w:hAnsi="Century Gothic" w:cs="Arial"/>
            <w:webHidden/>
            <w:sz w:val="20"/>
            <w:szCs w:val="20"/>
          </w:rPr>
          <w:t>1</w:t>
        </w:r>
        <w:r w:rsidRPr="00C26CFB">
          <w:rPr>
            <w:rFonts w:ascii="Century Gothic" w:hAnsi="Century Gothic" w:cs="Arial"/>
            <w:webHidden/>
            <w:sz w:val="20"/>
            <w:szCs w:val="20"/>
          </w:rPr>
          <w:fldChar w:fldCharType="end"/>
        </w:r>
      </w:hyperlink>
    </w:p>
    <w:p w14:paraId="7E327183" w14:textId="788D8655" w:rsidR="00475ACE" w:rsidRPr="00C26CFB" w:rsidRDefault="00475ACE" w:rsidP="00905641">
      <w:pPr>
        <w:pStyle w:val="TOC1"/>
        <w:rPr>
          <w:rFonts w:ascii="Century Gothic" w:eastAsia="Times New Roman" w:hAnsi="Century Gothic" w:cs="Arial"/>
          <w:sz w:val="20"/>
          <w:szCs w:val="20"/>
          <w:lang w:eastAsia="en-GB"/>
        </w:rPr>
      </w:pPr>
      <w:hyperlink w:anchor="_Toc79503698" w:history="1">
        <w:r w:rsidRPr="00C26CFB">
          <w:rPr>
            <w:rStyle w:val="Hyperlink"/>
            <w:rFonts w:ascii="Century Gothic" w:hAnsi="Century Gothic" w:cs="Arial"/>
            <w:sz w:val="20"/>
            <w:szCs w:val="20"/>
          </w:rPr>
          <w:t>29.</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Private fostering arrangements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_Toc79503698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B06818">
          <w:rPr>
            <w:rFonts w:ascii="Century Gothic" w:hAnsi="Century Gothic" w:cs="Arial"/>
            <w:webHidden/>
            <w:sz w:val="20"/>
            <w:szCs w:val="20"/>
          </w:rPr>
          <w:t>1</w:t>
        </w:r>
        <w:r w:rsidRPr="00C26CFB">
          <w:rPr>
            <w:rFonts w:ascii="Century Gothic" w:hAnsi="Century Gothic" w:cs="Arial"/>
            <w:webHidden/>
            <w:sz w:val="20"/>
            <w:szCs w:val="20"/>
          </w:rPr>
          <w:fldChar w:fldCharType="end"/>
        </w:r>
      </w:hyperlink>
    </w:p>
    <w:p w14:paraId="7039A6EC" w14:textId="595A380C" w:rsidR="00475ACE" w:rsidRPr="00C26CFB" w:rsidRDefault="00475ACE" w:rsidP="00905641">
      <w:pPr>
        <w:pStyle w:val="TOC1"/>
        <w:rPr>
          <w:rFonts w:ascii="Century Gothic" w:eastAsia="Times New Roman" w:hAnsi="Century Gothic" w:cs="Arial"/>
          <w:sz w:val="20"/>
          <w:szCs w:val="20"/>
          <w:lang w:eastAsia="en-GB"/>
        </w:rPr>
      </w:pPr>
      <w:hyperlink w:anchor="_Toc79503699" w:history="1">
        <w:r w:rsidRPr="00C26CFB">
          <w:rPr>
            <w:rStyle w:val="Hyperlink"/>
            <w:rFonts w:ascii="Century Gothic" w:hAnsi="Century Gothic" w:cs="Arial"/>
            <w:sz w:val="20"/>
            <w:szCs w:val="20"/>
          </w:rPr>
          <w:t>30.</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Related safeguarding portfolio policies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_Toc79503699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966E71" w:rsidRPr="00C26CFB">
          <w:rPr>
            <w:rFonts w:ascii="Century Gothic" w:hAnsi="Century Gothic" w:cs="Arial"/>
            <w:webHidden/>
            <w:sz w:val="20"/>
            <w:szCs w:val="20"/>
          </w:rPr>
          <w:t>2</w:t>
        </w:r>
        <w:r w:rsidRPr="00C26CFB">
          <w:rPr>
            <w:rFonts w:ascii="Century Gothic" w:hAnsi="Century Gothic" w:cs="Arial"/>
            <w:webHidden/>
            <w:sz w:val="20"/>
            <w:szCs w:val="20"/>
          </w:rPr>
          <w:fldChar w:fldCharType="end"/>
        </w:r>
      </w:hyperlink>
    </w:p>
    <w:p w14:paraId="6EC5A125" w14:textId="0CCB945B" w:rsidR="00475ACE" w:rsidRPr="00C26CFB" w:rsidRDefault="00475ACE" w:rsidP="00905641">
      <w:pPr>
        <w:pStyle w:val="TOC1"/>
        <w:rPr>
          <w:rFonts w:ascii="Century Gothic" w:eastAsia="Times New Roman" w:hAnsi="Century Gothic" w:cs="Arial"/>
          <w:sz w:val="20"/>
          <w:szCs w:val="20"/>
          <w:lang w:eastAsia="en-GB"/>
        </w:rPr>
      </w:pPr>
      <w:hyperlink w:anchor="_Toc79503700" w:history="1">
        <w:r w:rsidRPr="00C26CFB">
          <w:rPr>
            <w:rStyle w:val="Hyperlink"/>
            <w:rFonts w:ascii="Century Gothic" w:hAnsi="Century Gothic" w:cs="Arial"/>
            <w:sz w:val="20"/>
            <w:szCs w:val="20"/>
          </w:rPr>
          <w:t>31.</w:t>
        </w:r>
        <w:r w:rsidRPr="00C26CFB">
          <w:rPr>
            <w:rFonts w:ascii="Century Gothic" w:eastAsia="Times New Roman" w:hAnsi="Century Gothic" w:cs="Arial"/>
            <w:sz w:val="20"/>
            <w:szCs w:val="20"/>
            <w:lang w:eastAsia="en-GB"/>
          </w:rPr>
          <w:tab/>
        </w:r>
        <w:r w:rsidRPr="00C26CFB">
          <w:rPr>
            <w:rStyle w:val="Hyperlink"/>
            <w:rFonts w:ascii="Century Gothic" w:hAnsi="Century Gothic" w:cs="Arial"/>
            <w:sz w:val="20"/>
            <w:szCs w:val="20"/>
          </w:rPr>
          <w:t>Special circumstances</w:t>
        </w:r>
        <w:r w:rsidRPr="00C26CFB">
          <w:rPr>
            <w:rFonts w:ascii="Century Gothic" w:hAnsi="Century Gothic" w:cs="Arial"/>
            <w:webHidden/>
            <w:sz w:val="20"/>
            <w:szCs w:val="20"/>
          </w:rPr>
          <w:tab/>
        </w:r>
        <w:r w:rsidRPr="00C26CFB">
          <w:rPr>
            <w:rFonts w:ascii="Century Gothic" w:hAnsi="Century Gothic" w:cs="Arial"/>
            <w:webHidden/>
            <w:sz w:val="20"/>
            <w:szCs w:val="20"/>
          </w:rPr>
          <w:fldChar w:fldCharType="begin"/>
        </w:r>
        <w:r w:rsidRPr="00C26CFB">
          <w:rPr>
            <w:rFonts w:ascii="Century Gothic" w:hAnsi="Century Gothic" w:cs="Arial"/>
            <w:webHidden/>
            <w:sz w:val="20"/>
            <w:szCs w:val="20"/>
          </w:rPr>
          <w:instrText xml:space="preserve"> PAGEREF _Toc79503700 \h </w:instrText>
        </w:r>
        <w:r w:rsidRPr="00C26CFB">
          <w:rPr>
            <w:rFonts w:ascii="Century Gothic" w:hAnsi="Century Gothic" w:cs="Arial"/>
            <w:webHidden/>
            <w:sz w:val="20"/>
            <w:szCs w:val="20"/>
          </w:rPr>
        </w:r>
        <w:r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0B6B17">
          <w:rPr>
            <w:rFonts w:ascii="Century Gothic" w:hAnsi="Century Gothic" w:cs="Arial"/>
            <w:webHidden/>
            <w:sz w:val="20"/>
            <w:szCs w:val="20"/>
          </w:rPr>
          <w:t>2</w:t>
        </w:r>
        <w:r w:rsidRPr="00C26CFB">
          <w:rPr>
            <w:rFonts w:ascii="Century Gothic" w:hAnsi="Century Gothic" w:cs="Arial"/>
            <w:webHidden/>
            <w:sz w:val="20"/>
            <w:szCs w:val="20"/>
          </w:rPr>
          <w:fldChar w:fldCharType="end"/>
        </w:r>
      </w:hyperlink>
    </w:p>
    <w:p w14:paraId="2EC3FA8F" w14:textId="23748A35"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701" w:history="1">
        <w:r w:rsidRPr="00C26CFB">
          <w:rPr>
            <w:rStyle w:val="Hyperlink"/>
            <w:rFonts w:ascii="Century Gothic" w:hAnsi="Century Gothic" w:cs="Arial"/>
            <w:b w:val="0"/>
            <w:bCs/>
            <w:noProof/>
            <w:sz w:val="20"/>
            <w:szCs w:val="20"/>
          </w:rPr>
          <w:t>31.1.</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Looked after children</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_Toc79503701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2</w:t>
        </w:r>
        <w:r w:rsidR="000B6B17">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2F700C01" w14:textId="5A962C42"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702" w:history="1">
        <w:r w:rsidRPr="00C26CFB">
          <w:rPr>
            <w:rStyle w:val="Hyperlink"/>
            <w:rFonts w:ascii="Century Gothic" w:hAnsi="Century Gothic" w:cs="Arial"/>
            <w:b w:val="0"/>
            <w:bCs/>
            <w:noProof/>
            <w:sz w:val="20"/>
            <w:szCs w:val="20"/>
          </w:rPr>
          <w:t>31.2.</w:t>
        </w:r>
        <w:r w:rsidRPr="00C26CFB">
          <w:rPr>
            <w:rFonts w:ascii="Century Gothic" w:eastAsia="Times New Roman" w:hAnsi="Century Gothic" w:cs="Arial"/>
            <w:b w:val="0"/>
            <w:bCs/>
            <w:noProof/>
            <w:sz w:val="20"/>
            <w:szCs w:val="20"/>
            <w:lang w:eastAsia="en-GB"/>
          </w:rPr>
          <w:tab/>
        </w:r>
        <w:r w:rsidR="00E21E1E" w:rsidRPr="00C26CFB">
          <w:rPr>
            <w:rStyle w:val="Hyperlink"/>
            <w:rFonts w:ascii="Century Gothic" w:hAnsi="Century Gothic" w:cs="Arial"/>
            <w:b w:val="0"/>
            <w:bCs/>
            <w:noProof/>
            <w:sz w:val="20"/>
            <w:szCs w:val="20"/>
          </w:rPr>
          <w:t>Young people</w:t>
        </w:r>
        <w:r w:rsidRPr="00C26CFB">
          <w:rPr>
            <w:rStyle w:val="Hyperlink"/>
            <w:rFonts w:ascii="Century Gothic" w:hAnsi="Century Gothic" w:cs="Arial"/>
            <w:b w:val="0"/>
            <w:bCs/>
            <w:noProof/>
            <w:sz w:val="20"/>
            <w:szCs w:val="20"/>
          </w:rPr>
          <w:t xml:space="preserve"> who have a social worker</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_Toc79503702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2</w:t>
        </w:r>
        <w:r w:rsidR="000B6B17">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788943D9" w14:textId="247F9CFF"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703" w:history="1">
        <w:r w:rsidRPr="00C26CFB">
          <w:rPr>
            <w:rStyle w:val="Hyperlink"/>
            <w:rFonts w:ascii="Century Gothic" w:hAnsi="Century Gothic" w:cs="Arial"/>
            <w:b w:val="0"/>
            <w:bCs/>
            <w:noProof/>
            <w:sz w:val="20"/>
            <w:szCs w:val="20"/>
          </w:rPr>
          <w:t>31.3.</w:t>
        </w:r>
        <w:r w:rsidRPr="00C26CFB">
          <w:rPr>
            <w:rFonts w:ascii="Century Gothic" w:eastAsia="Times New Roman" w:hAnsi="Century Gothic" w:cs="Arial"/>
            <w:b w:val="0"/>
            <w:bCs/>
            <w:noProof/>
            <w:sz w:val="20"/>
            <w:szCs w:val="20"/>
            <w:lang w:eastAsia="en-GB"/>
          </w:rPr>
          <w:tab/>
        </w:r>
        <w:r w:rsidRPr="00C26CFB">
          <w:rPr>
            <w:rStyle w:val="Hyperlink"/>
            <w:rFonts w:ascii="Century Gothic" w:hAnsi="Century Gothic" w:cs="Arial"/>
            <w:b w:val="0"/>
            <w:bCs/>
            <w:noProof/>
            <w:sz w:val="20"/>
            <w:szCs w:val="20"/>
          </w:rPr>
          <w:t>Work experience</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_Toc79503703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2</w:t>
        </w:r>
        <w:r w:rsidR="000B6B17">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44FCD298" w14:textId="51587DCA"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704" w:history="1">
        <w:r w:rsidRPr="00C26CFB">
          <w:rPr>
            <w:rStyle w:val="Hyperlink"/>
            <w:rFonts w:ascii="Century Gothic" w:hAnsi="Century Gothic" w:cs="Arial"/>
            <w:b w:val="0"/>
            <w:bCs/>
            <w:noProof/>
            <w:sz w:val="20"/>
            <w:szCs w:val="20"/>
          </w:rPr>
          <w:t>31.4.</w:t>
        </w:r>
        <w:r w:rsidRPr="00C26CFB">
          <w:rPr>
            <w:rFonts w:ascii="Century Gothic" w:eastAsia="Times New Roman" w:hAnsi="Century Gothic" w:cs="Arial"/>
            <w:b w:val="0"/>
            <w:bCs/>
            <w:noProof/>
            <w:sz w:val="20"/>
            <w:szCs w:val="20"/>
            <w:lang w:eastAsia="en-GB"/>
          </w:rPr>
          <w:tab/>
        </w:r>
        <w:r w:rsidR="00D015FC" w:rsidRPr="00C26CFB">
          <w:rPr>
            <w:rStyle w:val="Hyperlink"/>
            <w:rFonts w:ascii="Century Gothic" w:hAnsi="Century Gothic" w:cs="Arial"/>
            <w:b w:val="0"/>
            <w:bCs/>
            <w:noProof/>
            <w:sz w:val="20"/>
            <w:szCs w:val="20"/>
          </w:rPr>
          <w:t>Young people</w:t>
        </w:r>
        <w:r w:rsidRPr="00C26CFB">
          <w:rPr>
            <w:rStyle w:val="Hyperlink"/>
            <w:rFonts w:ascii="Century Gothic" w:hAnsi="Century Gothic" w:cs="Arial"/>
            <w:b w:val="0"/>
            <w:bCs/>
            <w:noProof/>
            <w:sz w:val="20"/>
            <w:szCs w:val="20"/>
          </w:rPr>
          <w:t xml:space="preserve"> staying with host families</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_Toc79503704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2</w:t>
        </w:r>
        <w:r w:rsidR="000B6B17">
          <w:rPr>
            <w:rFonts w:ascii="Century Gothic" w:hAnsi="Century Gothic" w:cs="Arial"/>
            <w:b w:val="0"/>
            <w:bCs/>
            <w:noProof/>
            <w:webHidden/>
            <w:sz w:val="20"/>
            <w:szCs w:val="20"/>
          </w:rPr>
          <w:t>2</w:t>
        </w:r>
        <w:r w:rsidRPr="00C26CFB">
          <w:rPr>
            <w:rFonts w:ascii="Century Gothic" w:hAnsi="Century Gothic" w:cs="Arial"/>
            <w:b w:val="0"/>
            <w:bCs/>
            <w:noProof/>
            <w:webHidden/>
            <w:sz w:val="20"/>
            <w:szCs w:val="20"/>
          </w:rPr>
          <w:fldChar w:fldCharType="end"/>
        </w:r>
      </w:hyperlink>
    </w:p>
    <w:p w14:paraId="3227E750" w14:textId="0D971C55" w:rsidR="00475ACE" w:rsidRPr="00C26CFB" w:rsidRDefault="00475ACE" w:rsidP="0028599D">
      <w:pPr>
        <w:pStyle w:val="TOC2"/>
        <w:rPr>
          <w:rFonts w:ascii="Century Gothic" w:eastAsia="Times New Roman" w:hAnsi="Century Gothic" w:cs="Arial"/>
          <w:b w:val="0"/>
          <w:bCs/>
          <w:noProof/>
          <w:sz w:val="20"/>
          <w:szCs w:val="20"/>
          <w:lang w:eastAsia="en-GB"/>
        </w:rPr>
      </w:pPr>
      <w:hyperlink w:anchor="_Toc79503705" w:history="1">
        <w:r w:rsidRPr="00C26CFB">
          <w:rPr>
            <w:rStyle w:val="Hyperlink"/>
            <w:rFonts w:ascii="Century Gothic" w:hAnsi="Century Gothic" w:cs="Arial"/>
            <w:b w:val="0"/>
            <w:bCs/>
            <w:noProof/>
            <w:sz w:val="20"/>
            <w:szCs w:val="20"/>
          </w:rPr>
          <w:t>31.5.</w:t>
        </w:r>
        <w:r w:rsidRPr="00C26CFB">
          <w:rPr>
            <w:rFonts w:ascii="Century Gothic" w:eastAsia="Times New Roman" w:hAnsi="Century Gothic" w:cs="Arial"/>
            <w:b w:val="0"/>
            <w:bCs/>
            <w:noProof/>
            <w:sz w:val="20"/>
            <w:szCs w:val="20"/>
            <w:lang w:eastAsia="en-GB"/>
          </w:rPr>
          <w:tab/>
        </w:r>
        <w:r w:rsidR="00AC7641" w:rsidRPr="00C26CFB">
          <w:rPr>
            <w:rStyle w:val="Hyperlink"/>
            <w:rFonts w:ascii="Century Gothic" w:hAnsi="Century Gothic" w:cs="Arial"/>
            <w:b w:val="0"/>
            <w:bCs/>
            <w:noProof/>
            <w:sz w:val="20"/>
            <w:szCs w:val="20"/>
          </w:rPr>
          <w:t>Young people</w:t>
        </w:r>
        <w:r w:rsidRPr="00C26CFB">
          <w:rPr>
            <w:rStyle w:val="Hyperlink"/>
            <w:rFonts w:ascii="Century Gothic" w:hAnsi="Century Gothic" w:cs="Arial"/>
            <w:b w:val="0"/>
            <w:bCs/>
            <w:noProof/>
            <w:sz w:val="20"/>
            <w:szCs w:val="20"/>
          </w:rPr>
          <w:t>’s homes</w:t>
        </w:r>
        <w:r w:rsidRPr="00C26CFB">
          <w:rPr>
            <w:rFonts w:ascii="Century Gothic" w:hAnsi="Century Gothic" w:cs="Arial"/>
            <w:b w:val="0"/>
            <w:bCs/>
            <w:noProof/>
            <w:webHidden/>
            <w:sz w:val="20"/>
            <w:szCs w:val="20"/>
          </w:rPr>
          <w:tab/>
        </w:r>
        <w:r w:rsidRPr="00C26CFB">
          <w:rPr>
            <w:rFonts w:ascii="Century Gothic" w:hAnsi="Century Gothic" w:cs="Arial"/>
            <w:b w:val="0"/>
            <w:bCs/>
            <w:noProof/>
            <w:webHidden/>
            <w:sz w:val="20"/>
            <w:szCs w:val="20"/>
          </w:rPr>
          <w:fldChar w:fldCharType="begin"/>
        </w:r>
        <w:r w:rsidRPr="00C26CFB">
          <w:rPr>
            <w:rFonts w:ascii="Century Gothic" w:hAnsi="Century Gothic" w:cs="Arial"/>
            <w:b w:val="0"/>
            <w:bCs/>
            <w:noProof/>
            <w:webHidden/>
            <w:sz w:val="20"/>
            <w:szCs w:val="20"/>
          </w:rPr>
          <w:instrText xml:space="preserve"> PAGEREF _Toc79503705 \h </w:instrText>
        </w:r>
        <w:r w:rsidRPr="00C26CFB">
          <w:rPr>
            <w:rFonts w:ascii="Century Gothic" w:hAnsi="Century Gothic" w:cs="Arial"/>
            <w:b w:val="0"/>
            <w:bCs/>
            <w:noProof/>
            <w:webHidden/>
            <w:sz w:val="20"/>
            <w:szCs w:val="20"/>
          </w:rPr>
        </w:r>
        <w:r w:rsidRPr="00C26CFB">
          <w:rPr>
            <w:rFonts w:ascii="Century Gothic" w:hAnsi="Century Gothic" w:cs="Arial"/>
            <w:b w:val="0"/>
            <w:bCs/>
            <w:noProof/>
            <w:webHidden/>
            <w:sz w:val="20"/>
            <w:szCs w:val="20"/>
          </w:rPr>
          <w:fldChar w:fldCharType="separate"/>
        </w:r>
        <w:r w:rsidR="00BA01FB" w:rsidRPr="00C26CFB">
          <w:rPr>
            <w:rFonts w:ascii="Century Gothic" w:hAnsi="Century Gothic" w:cs="Arial"/>
            <w:b w:val="0"/>
            <w:bCs/>
            <w:noProof/>
            <w:webHidden/>
            <w:sz w:val="20"/>
            <w:szCs w:val="20"/>
          </w:rPr>
          <w:t>2</w:t>
        </w:r>
        <w:r w:rsidR="00604689" w:rsidRPr="00C26CFB">
          <w:rPr>
            <w:rFonts w:ascii="Century Gothic" w:hAnsi="Century Gothic" w:cs="Arial"/>
            <w:b w:val="0"/>
            <w:bCs/>
            <w:noProof/>
            <w:webHidden/>
            <w:sz w:val="20"/>
            <w:szCs w:val="20"/>
          </w:rPr>
          <w:t>3</w:t>
        </w:r>
        <w:r w:rsidRPr="00C26CFB">
          <w:rPr>
            <w:rFonts w:ascii="Century Gothic" w:hAnsi="Century Gothic" w:cs="Arial"/>
            <w:b w:val="0"/>
            <w:bCs/>
            <w:noProof/>
            <w:webHidden/>
            <w:sz w:val="20"/>
            <w:szCs w:val="20"/>
          </w:rPr>
          <w:fldChar w:fldCharType="end"/>
        </w:r>
      </w:hyperlink>
    </w:p>
    <w:p w14:paraId="5126801E" w14:textId="0A3DB2B5" w:rsidR="00475ACE" w:rsidRPr="00C26CFB" w:rsidRDefault="00D57B4C" w:rsidP="00A85F59">
      <w:pPr>
        <w:pStyle w:val="TOC1"/>
        <w:rPr>
          <w:rFonts w:ascii="Century Gothic" w:eastAsia="Times New Roman" w:hAnsi="Century Gothic" w:cs="Arial"/>
          <w:sz w:val="20"/>
          <w:szCs w:val="20"/>
          <w:lang w:eastAsia="en-GB"/>
        </w:rPr>
      </w:pPr>
      <w:r w:rsidRPr="00C26CFB">
        <w:rPr>
          <w:rFonts w:ascii="Century Gothic" w:hAnsi="Century Gothic" w:cs="Arial"/>
          <w:sz w:val="20"/>
          <w:szCs w:val="20"/>
        </w:rPr>
        <w:t>Appendi</w:t>
      </w:r>
      <w:r w:rsidR="000937A4" w:rsidRPr="00C26CFB">
        <w:rPr>
          <w:rFonts w:ascii="Century Gothic" w:hAnsi="Century Gothic" w:cs="Arial"/>
          <w:sz w:val="20"/>
          <w:szCs w:val="20"/>
        </w:rPr>
        <w:t xml:space="preserve">x One: </w:t>
      </w:r>
      <w:hyperlink w:anchor="_Toc79503707" w:history="1">
        <w:r w:rsidR="00475ACE" w:rsidRPr="00C26CFB">
          <w:rPr>
            <w:rStyle w:val="Hyperlink"/>
            <w:rFonts w:ascii="Century Gothic" w:hAnsi="Century Gothic" w:cs="Arial"/>
            <w:sz w:val="20"/>
            <w:szCs w:val="20"/>
          </w:rPr>
          <w:t>Four categories of abuse</w:t>
        </w:r>
        <w:r w:rsidR="00475ACE" w:rsidRPr="00C26CFB">
          <w:rPr>
            <w:rFonts w:ascii="Century Gothic" w:hAnsi="Century Gothic" w:cs="Arial"/>
            <w:webHidden/>
            <w:sz w:val="20"/>
            <w:szCs w:val="20"/>
          </w:rPr>
          <w:tab/>
        </w:r>
        <w:r w:rsidR="00475ACE" w:rsidRPr="00C26CFB">
          <w:rPr>
            <w:rFonts w:ascii="Century Gothic" w:hAnsi="Century Gothic" w:cs="Arial"/>
            <w:webHidden/>
            <w:sz w:val="20"/>
            <w:szCs w:val="20"/>
          </w:rPr>
          <w:fldChar w:fldCharType="begin"/>
        </w:r>
        <w:r w:rsidR="00475ACE" w:rsidRPr="00C26CFB">
          <w:rPr>
            <w:rFonts w:ascii="Century Gothic" w:hAnsi="Century Gothic" w:cs="Arial"/>
            <w:webHidden/>
            <w:sz w:val="20"/>
            <w:szCs w:val="20"/>
          </w:rPr>
          <w:instrText xml:space="preserve"> PAGEREF _Toc79503707 \h </w:instrText>
        </w:r>
        <w:r w:rsidR="00475ACE" w:rsidRPr="00C26CFB">
          <w:rPr>
            <w:rFonts w:ascii="Century Gothic" w:hAnsi="Century Gothic" w:cs="Arial"/>
            <w:webHidden/>
            <w:sz w:val="20"/>
            <w:szCs w:val="20"/>
          </w:rPr>
        </w:r>
        <w:r w:rsidR="00475ACE" w:rsidRPr="00C26CFB">
          <w:rPr>
            <w:rFonts w:ascii="Century Gothic" w:hAnsi="Century Gothic" w:cs="Arial"/>
            <w:webHidden/>
            <w:sz w:val="20"/>
            <w:szCs w:val="20"/>
          </w:rPr>
          <w:fldChar w:fldCharType="separate"/>
        </w:r>
        <w:r w:rsidR="00BA01FB" w:rsidRPr="00C26CFB">
          <w:rPr>
            <w:rFonts w:ascii="Century Gothic" w:hAnsi="Century Gothic" w:cs="Arial"/>
            <w:webHidden/>
            <w:sz w:val="20"/>
            <w:szCs w:val="20"/>
          </w:rPr>
          <w:t>2</w:t>
        </w:r>
        <w:r w:rsidR="008A0B60">
          <w:rPr>
            <w:rFonts w:ascii="Century Gothic" w:hAnsi="Century Gothic" w:cs="Arial"/>
            <w:webHidden/>
            <w:sz w:val="20"/>
            <w:szCs w:val="20"/>
          </w:rPr>
          <w:t>4</w:t>
        </w:r>
        <w:r w:rsidR="00475ACE" w:rsidRPr="00C26CFB">
          <w:rPr>
            <w:rFonts w:ascii="Century Gothic" w:hAnsi="Century Gothic" w:cs="Arial"/>
            <w:webHidden/>
            <w:sz w:val="20"/>
            <w:szCs w:val="20"/>
          </w:rPr>
          <w:fldChar w:fldCharType="end"/>
        </w:r>
      </w:hyperlink>
    </w:p>
    <w:p w14:paraId="0E30507C" w14:textId="4F3BD05D" w:rsidR="00475ACE" w:rsidRPr="00CF2025" w:rsidRDefault="00475ACE" w:rsidP="007C2AFE">
      <w:pPr>
        <w:pStyle w:val="TOC2"/>
        <w:ind w:left="0"/>
        <w:rPr>
          <w:rFonts w:ascii="Century Gothic" w:hAnsi="Century Gothic" w:cs="Arial"/>
          <w:b w:val="0"/>
          <w:bCs/>
          <w:noProof/>
          <w:sz w:val="20"/>
          <w:szCs w:val="20"/>
        </w:rPr>
      </w:pPr>
      <w:hyperlink w:anchor="_Toc79503712" w:history="1">
        <w:r w:rsidRPr="00CF2025">
          <w:rPr>
            <w:rStyle w:val="Hyperlink"/>
            <w:rFonts w:ascii="Century Gothic" w:hAnsi="Century Gothic" w:cs="Arial"/>
            <w:b w:val="0"/>
            <w:bCs/>
            <w:noProof/>
            <w:sz w:val="20"/>
            <w:szCs w:val="20"/>
          </w:rPr>
          <w:t>Indicators of abuse</w:t>
        </w:r>
        <w:r w:rsidR="00C83503" w:rsidRPr="00CF2025">
          <w:rPr>
            <w:rStyle w:val="Hyperlink"/>
            <w:rFonts w:ascii="Century Gothic" w:hAnsi="Century Gothic" w:cs="Arial"/>
            <w:b w:val="0"/>
            <w:bCs/>
            <w:noProof/>
            <w:sz w:val="20"/>
            <w:szCs w:val="20"/>
          </w:rPr>
          <w:t>, reporting harmful sexual behaviours</w:t>
        </w:r>
        <w:r w:rsidR="0076338C" w:rsidRPr="00CF2025">
          <w:rPr>
            <w:rFonts w:ascii="Century Gothic" w:hAnsi="Century Gothic" w:cs="Arial"/>
            <w:b w:val="0"/>
            <w:bCs/>
            <w:noProof/>
            <w:webHidden/>
            <w:sz w:val="20"/>
            <w:szCs w:val="20"/>
          </w:rPr>
          <w:t>………………………</w:t>
        </w:r>
        <w:r w:rsidR="00A65341" w:rsidRPr="00CF2025">
          <w:rPr>
            <w:rFonts w:ascii="Century Gothic" w:hAnsi="Century Gothic" w:cs="Arial"/>
            <w:b w:val="0"/>
            <w:bCs/>
            <w:noProof/>
            <w:webHidden/>
            <w:sz w:val="20"/>
            <w:szCs w:val="20"/>
          </w:rPr>
          <w:t>……</w:t>
        </w:r>
        <w:r w:rsidR="002D7A54" w:rsidRPr="00CF2025">
          <w:rPr>
            <w:rFonts w:ascii="Century Gothic" w:hAnsi="Century Gothic" w:cs="Arial"/>
            <w:b w:val="0"/>
            <w:bCs/>
            <w:noProof/>
            <w:webHidden/>
            <w:sz w:val="20"/>
            <w:szCs w:val="20"/>
          </w:rPr>
          <w:t>…………</w:t>
        </w:r>
        <w:r w:rsidR="007C2AFE">
          <w:rPr>
            <w:rFonts w:ascii="Century Gothic" w:hAnsi="Century Gothic" w:cs="Arial"/>
            <w:b w:val="0"/>
            <w:bCs/>
            <w:noProof/>
            <w:webHidden/>
            <w:sz w:val="20"/>
            <w:szCs w:val="20"/>
          </w:rPr>
          <w:t>…</w:t>
        </w:r>
        <w:r w:rsidR="002D7A54" w:rsidRPr="00CF2025">
          <w:rPr>
            <w:rFonts w:ascii="Century Gothic" w:hAnsi="Century Gothic" w:cs="Arial"/>
            <w:b w:val="0"/>
            <w:bCs/>
            <w:noProof/>
            <w:webHidden/>
            <w:sz w:val="20"/>
            <w:szCs w:val="20"/>
          </w:rPr>
          <w:t>..</w:t>
        </w:r>
        <w:r w:rsidR="0054331D" w:rsidRPr="00CF2025">
          <w:rPr>
            <w:rFonts w:ascii="Century Gothic" w:hAnsi="Century Gothic" w:cs="Arial"/>
            <w:b w:val="0"/>
            <w:bCs/>
            <w:noProof/>
            <w:webHidden/>
            <w:sz w:val="20"/>
            <w:szCs w:val="20"/>
          </w:rPr>
          <w:t>.</w:t>
        </w:r>
        <w:r w:rsidRPr="00CF2025">
          <w:rPr>
            <w:rFonts w:ascii="Century Gothic" w:hAnsi="Century Gothic" w:cs="Arial"/>
            <w:b w:val="0"/>
            <w:bCs/>
            <w:noProof/>
            <w:webHidden/>
            <w:sz w:val="20"/>
            <w:szCs w:val="20"/>
          </w:rPr>
          <w:fldChar w:fldCharType="begin"/>
        </w:r>
        <w:r w:rsidRPr="00CF2025">
          <w:rPr>
            <w:rFonts w:ascii="Century Gothic" w:hAnsi="Century Gothic" w:cs="Arial"/>
            <w:b w:val="0"/>
            <w:bCs/>
            <w:noProof/>
            <w:webHidden/>
            <w:sz w:val="20"/>
            <w:szCs w:val="20"/>
          </w:rPr>
          <w:instrText xml:space="preserve"> PAGEREF _Toc79503712 \h </w:instrText>
        </w:r>
        <w:r w:rsidRPr="00CF2025">
          <w:rPr>
            <w:rFonts w:ascii="Century Gothic" w:hAnsi="Century Gothic" w:cs="Arial"/>
            <w:b w:val="0"/>
            <w:bCs/>
            <w:noProof/>
            <w:webHidden/>
            <w:sz w:val="20"/>
            <w:szCs w:val="20"/>
          </w:rPr>
        </w:r>
        <w:r w:rsidRPr="00CF2025">
          <w:rPr>
            <w:rFonts w:ascii="Century Gothic" w:hAnsi="Century Gothic" w:cs="Arial"/>
            <w:b w:val="0"/>
            <w:bCs/>
            <w:noProof/>
            <w:webHidden/>
            <w:sz w:val="20"/>
            <w:szCs w:val="20"/>
          </w:rPr>
          <w:fldChar w:fldCharType="separate"/>
        </w:r>
        <w:r w:rsidR="00BA01FB" w:rsidRPr="00CF2025">
          <w:rPr>
            <w:rFonts w:ascii="Century Gothic" w:hAnsi="Century Gothic" w:cs="Arial"/>
            <w:b w:val="0"/>
            <w:bCs/>
            <w:noProof/>
            <w:webHidden/>
            <w:sz w:val="20"/>
            <w:szCs w:val="20"/>
          </w:rPr>
          <w:t>2</w:t>
        </w:r>
        <w:r w:rsidR="009B1AC8" w:rsidRPr="00CF2025">
          <w:rPr>
            <w:rFonts w:ascii="Century Gothic" w:hAnsi="Century Gothic" w:cs="Arial"/>
            <w:b w:val="0"/>
            <w:bCs/>
            <w:noProof/>
            <w:webHidden/>
            <w:sz w:val="20"/>
            <w:szCs w:val="20"/>
          </w:rPr>
          <w:t>6</w:t>
        </w:r>
        <w:r w:rsidRPr="00CF2025">
          <w:rPr>
            <w:rFonts w:ascii="Century Gothic" w:hAnsi="Century Gothic" w:cs="Arial"/>
            <w:b w:val="0"/>
            <w:bCs/>
            <w:noProof/>
            <w:webHidden/>
            <w:sz w:val="20"/>
            <w:szCs w:val="20"/>
          </w:rPr>
          <w:fldChar w:fldCharType="end"/>
        </w:r>
      </w:hyperlink>
    </w:p>
    <w:p w14:paraId="0FEE8DD7" w14:textId="060B5E1A" w:rsidR="0088114A" w:rsidRPr="00B776E8" w:rsidRDefault="00CF2025" w:rsidP="003F56DD">
      <w:pPr>
        <w:ind w:firstLine="5"/>
        <w:rPr>
          <w:rFonts w:ascii="Century Gothic" w:hAnsi="Century Gothic"/>
          <w:sz w:val="20"/>
          <w:szCs w:val="20"/>
        </w:rPr>
      </w:pPr>
      <w:r w:rsidRPr="00CF2025">
        <w:rPr>
          <w:rFonts w:ascii="Century Gothic" w:hAnsi="Century Gothic"/>
          <w:sz w:val="20"/>
          <w:szCs w:val="20"/>
        </w:rPr>
        <w:t>Filtering and Monitoring………………………………………………………………………</w:t>
      </w:r>
      <w:r>
        <w:rPr>
          <w:rFonts w:ascii="Century Gothic" w:hAnsi="Century Gothic"/>
          <w:sz w:val="20"/>
          <w:szCs w:val="20"/>
        </w:rPr>
        <w:t>…………</w:t>
      </w:r>
      <w:r w:rsidR="007C2AFE">
        <w:rPr>
          <w:rFonts w:ascii="Century Gothic" w:hAnsi="Century Gothic"/>
          <w:sz w:val="20"/>
          <w:szCs w:val="20"/>
        </w:rPr>
        <w:t>….</w:t>
      </w:r>
      <w:r>
        <w:rPr>
          <w:rFonts w:ascii="Century Gothic" w:hAnsi="Century Gothic"/>
          <w:sz w:val="20"/>
          <w:szCs w:val="20"/>
        </w:rPr>
        <w:t>.</w:t>
      </w:r>
      <w:r w:rsidRPr="00CF2025">
        <w:rPr>
          <w:rFonts w:ascii="Century Gothic" w:hAnsi="Century Gothic"/>
          <w:sz w:val="20"/>
          <w:szCs w:val="20"/>
        </w:rPr>
        <w:t>27</w:t>
      </w:r>
      <w:r w:rsidR="007C2AFE">
        <w:rPr>
          <w:rFonts w:ascii="Century Gothic" w:hAnsi="Century Gothic"/>
          <w:sz w:val="20"/>
          <w:szCs w:val="20"/>
        </w:rPr>
        <w:t xml:space="preserve">  Safeguarding Duty Officer Rota…………………………………………………………………………..27</w:t>
      </w:r>
      <w:r w:rsidR="003F56DD">
        <w:rPr>
          <w:rFonts w:ascii="Century Gothic" w:hAnsi="Century Gothic"/>
          <w:sz w:val="20"/>
          <w:szCs w:val="20"/>
        </w:rPr>
        <w:t xml:space="preserve"> </w:t>
      </w:r>
      <w:hyperlink w:anchor="_Toc79503713" w:history="1">
        <w:r w:rsidR="00475ACE" w:rsidRPr="00C26CFB">
          <w:rPr>
            <w:rStyle w:val="Hyperlink"/>
            <w:rFonts w:ascii="Century Gothic" w:hAnsi="Century Gothic" w:cs="Arial"/>
            <w:bCs/>
            <w:sz w:val="20"/>
            <w:szCs w:val="20"/>
          </w:rPr>
          <w:t>Appendix Two</w:t>
        </w:r>
        <w:r w:rsidR="000937A4" w:rsidRPr="00C26CFB">
          <w:rPr>
            <w:rFonts w:ascii="Century Gothic" w:hAnsi="Century Gothic" w:cs="Arial"/>
            <w:bCs/>
            <w:webHidden/>
            <w:sz w:val="20"/>
            <w:szCs w:val="20"/>
          </w:rPr>
          <w:t xml:space="preserve">: </w:t>
        </w:r>
        <w:r w:rsidR="0054331D" w:rsidRPr="00C26CFB">
          <w:rPr>
            <w:rFonts w:ascii="Century Gothic" w:hAnsi="Century Gothic" w:cs="Arial"/>
            <w:bCs/>
            <w:webHidden/>
            <w:sz w:val="20"/>
            <w:szCs w:val="20"/>
          </w:rPr>
          <w:t>Staff All</w:t>
        </w:r>
        <w:r w:rsidR="007027C1" w:rsidRPr="00C26CFB">
          <w:rPr>
            <w:rFonts w:ascii="Century Gothic" w:hAnsi="Century Gothic" w:cs="Arial"/>
            <w:bCs/>
            <w:webHidden/>
            <w:sz w:val="20"/>
            <w:szCs w:val="20"/>
          </w:rPr>
          <w:t>e</w:t>
        </w:r>
        <w:r w:rsidR="0054331D" w:rsidRPr="00C26CFB">
          <w:rPr>
            <w:rFonts w:ascii="Century Gothic" w:hAnsi="Century Gothic" w:cs="Arial"/>
            <w:bCs/>
            <w:webHidden/>
            <w:sz w:val="20"/>
            <w:szCs w:val="20"/>
          </w:rPr>
          <w:t>gations…………………………………………………..</w:t>
        </w:r>
        <w:r w:rsidR="007027C1" w:rsidRPr="00C26CFB">
          <w:rPr>
            <w:rFonts w:ascii="Century Gothic" w:hAnsi="Century Gothic" w:cs="Arial"/>
            <w:bCs/>
            <w:webHidden/>
            <w:sz w:val="20"/>
            <w:szCs w:val="20"/>
          </w:rPr>
          <w:t>..</w:t>
        </w:r>
        <w:r w:rsidR="00C26CFB" w:rsidRPr="00C26CFB">
          <w:rPr>
            <w:rFonts w:ascii="Century Gothic" w:hAnsi="Century Gothic" w:cs="Arial"/>
            <w:webHidden/>
            <w:sz w:val="20"/>
            <w:szCs w:val="20"/>
          </w:rPr>
          <w:t>................</w:t>
        </w:r>
        <w:r w:rsidR="002D7A54">
          <w:rPr>
            <w:rFonts w:ascii="Century Gothic" w:hAnsi="Century Gothic" w:cs="Arial"/>
            <w:webHidden/>
            <w:sz w:val="20"/>
            <w:szCs w:val="20"/>
          </w:rPr>
          <w:t>..............</w:t>
        </w:r>
        <w:r>
          <w:rPr>
            <w:rFonts w:ascii="Century Gothic" w:hAnsi="Century Gothic" w:cs="Arial"/>
            <w:webHidden/>
            <w:sz w:val="20"/>
            <w:szCs w:val="20"/>
          </w:rPr>
          <w:t>.</w:t>
        </w:r>
        <w:r w:rsidR="00475ACE" w:rsidRPr="00C26CFB">
          <w:rPr>
            <w:rFonts w:ascii="Century Gothic" w:hAnsi="Century Gothic" w:cs="Arial"/>
            <w:bCs/>
            <w:webHidden/>
            <w:sz w:val="20"/>
            <w:szCs w:val="20"/>
          </w:rPr>
          <w:fldChar w:fldCharType="begin"/>
        </w:r>
        <w:r w:rsidR="00475ACE" w:rsidRPr="00C26CFB">
          <w:rPr>
            <w:rFonts w:ascii="Century Gothic" w:hAnsi="Century Gothic" w:cs="Arial"/>
            <w:bCs/>
            <w:webHidden/>
            <w:sz w:val="20"/>
            <w:szCs w:val="20"/>
          </w:rPr>
          <w:instrText xml:space="preserve"> PAGEREF _Toc79503713 \h </w:instrText>
        </w:r>
        <w:r w:rsidR="00475ACE" w:rsidRPr="00C26CFB">
          <w:rPr>
            <w:rFonts w:ascii="Century Gothic" w:hAnsi="Century Gothic" w:cs="Arial"/>
            <w:bCs/>
            <w:webHidden/>
            <w:sz w:val="20"/>
            <w:szCs w:val="20"/>
          </w:rPr>
        </w:r>
        <w:r w:rsidR="00475ACE" w:rsidRPr="00C26CFB">
          <w:rPr>
            <w:rFonts w:ascii="Century Gothic" w:hAnsi="Century Gothic" w:cs="Arial"/>
            <w:bCs/>
            <w:webHidden/>
            <w:sz w:val="20"/>
            <w:szCs w:val="20"/>
          </w:rPr>
          <w:fldChar w:fldCharType="separate"/>
        </w:r>
        <w:r w:rsidR="00BA01FB" w:rsidRPr="00C26CFB">
          <w:rPr>
            <w:rFonts w:ascii="Century Gothic" w:hAnsi="Century Gothic" w:cs="Arial"/>
            <w:bCs/>
            <w:webHidden/>
            <w:sz w:val="20"/>
            <w:szCs w:val="20"/>
          </w:rPr>
          <w:t>2</w:t>
        </w:r>
        <w:r>
          <w:rPr>
            <w:rFonts w:ascii="Century Gothic" w:hAnsi="Century Gothic" w:cs="Arial"/>
            <w:webHidden/>
            <w:sz w:val="20"/>
            <w:szCs w:val="20"/>
          </w:rPr>
          <w:t>8</w:t>
        </w:r>
        <w:r w:rsidR="00475ACE" w:rsidRPr="00C26CFB">
          <w:rPr>
            <w:rFonts w:ascii="Century Gothic" w:hAnsi="Century Gothic" w:cs="Arial"/>
            <w:bCs/>
            <w:webHidden/>
            <w:sz w:val="20"/>
            <w:szCs w:val="20"/>
          </w:rPr>
          <w:fldChar w:fldCharType="end"/>
        </w:r>
      </w:hyperlink>
      <w:r w:rsidR="000330E0">
        <w:rPr>
          <w:rFonts w:ascii="Century Gothic" w:hAnsi="Century Gothic"/>
          <w:sz w:val="20"/>
          <w:szCs w:val="20"/>
        </w:rPr>
        <w:t xml:space="preserve">                           </w:t>
      </w:r>
      <w:r w:rsidR="00CF0F89" w:rsidRPr="00B776E8">
        <w:rPr>
          <w:rFonts w:ascii="Century Gothic" w:hAnsi="Century Gothic"/>
          <w:sz w:val="20"/>
          <w:szCs w:val="20"/>
        </w:rPr>
        <w:t>Useful Links</w:t>
      </w:r>
      <w:r w:rsidR="00B776E8" w:rsidRPr="00B776E8">
        <w:rPr>
          <w:rFonts w:ascii="Century Gothic" w:hAnsi="Century Gothic"/>
          <w:sz w:val="20"/>
          <w:szCs w:val="20"/>
        </w:rPr>
        <w:t>………………………………</w:t>
      </w:r>
      <w:r w:rsidR="00B776E8">
        <w:rPr>
          <w:rFonts w:ascii="Century Gothic" w:hAnsi="Century Gothic"/>
          <w:sz w:val="20"/>
          <w:szCs w:val="20"/>
        </w:rPr>
        <w:t>……………………………………………………………………..32</w:t>
      </w:r>
    </w:p>
    <w:p w14:paraId="1A24133B" w14:textId="45576947" w:rsidR="00475ACE" w:rsidRPr="00C26CFB" w:rsidRDefault="00475ACE" w:rsidP="0028599D">
      <w:pPr>
        <w:pStyle w:val="TOC2"/>
        <w:rPr>
          <w:rFonts w:ascii="Century Gothic" w:eastAsia="Times New Roman" w:hAnsi="Century Gothic" w:cs="Arial"/>
          <w:b w:val="0"/>
          <w:bCs/>
          <w:noProof/>
          <w:sz w:val="20"/>
          <w:szCs w:val="20"/>
          <w:lang w:eastAsia="en-GB"/>
        </w:rPr>
      </w:pPr>
    </w:p>
    <w:p w14:paraId="76AB27D1" w14:textId="07A0F804" w:rsidR="00AB77D7" w:rsidRPr="00C26CFB" w:rsidRDefault="00814CCD" w:rsidP="00C422D5">
      <w:pPr>
        <w:spacing w:after="0" w:line="240" w:lineRule="auto"/>
        <w:rPr>
          <w:rFonts w:ascii="Century Gothic" w:hAnsi="Century Gothic" w:cs="Arial"/>
          <w:bCs/>
          <w:noProof/>
          <w:sz w:val="20"/>
          <w:szCs w:val="20"/>
        </w:rPr>
      </w:pPr>
      <w:r w:rsidRPr="00C26CFB">
        <w:rPr>
          <w:rFonts w:ascii="Century Gothic" w:hAnsi="Century Gothic" w:cs="Arial"/>
          <w:bCs/>
          <w:noProof/>
          <w:sz w:val="20"/>
          <w:szCs w:val="20"/>
        </w:rPr>
        <w:fldChar w:fldCharType="end"/>
      </w:r>
    </w:p>
    <w:p w14:paraId="6A0C3740" w14:textId="1F237111" w:rsidR="00AB77D7" w:rsidRPr="00C26CFB" w:rsidRDefault="00AB77D7" w:rsidP="00905F48">
      <w:pPr>
        <w:spacing w:after="0" w:line="240" w:lineRule="auto"/>
        <w:rPr>
          <w:rFonts w:ascii="Century Gothic" w:hAnsi="Century Gothic" w:cs="Arial"/>
          <w:bCs/>
          <w:noProof/>
          <w:sz w:val="20"/>
          <w:szCs w:val="20"/>
        </w:rPr>
      </w:pPr>
    </w:p>
    <w:p w14:paraId="3E7CB7DF" w14:textId="77777777" w:rsidR="004E5B50" w:rsidRPr="00C26CFB" w:rsidRDefault="004E5B50" w:rsidP="00475ACE">
      <w:pPr>
        <w:pStyle w:val="Default"/>
        <w:spacing w:line="276" w:lineRule="auto"/>
        <w:rPr>
          <w:rFonts w:ascii="Century Gothic" w:hAnsi="Century Gothic"/>
          <w:sz w:val="20"/>
          <w:szCs w:val="20"/>
        </w:rPr>
      </w:pPr>
    </w:p>
    <w:p w14:paraId="5E7D6ED2" w14:textId="77777777" w:rsidR="00553EC1" w:rsidRPr="00C26CFB" w:rsidRDefault="00553EC1" w:rsidP="00475ACE">
      <w:pPr>
        <w:pStyle w:val="Default"/>
        <w:spacing w:line="276" w:lineRule="auto"/>
        <w:rPr>
          <w:rFonts w:ascii="Century Gothic" w:hAnsi="Century Gothic"/>
          <w:sz w:val="20"/>
          <w:szCs w:val="20"/>
        </w:rPr>
      </w:pPr>
    </w:p>
    <w:p w14:paraId="6C19FF5F" w14:textId="77777777" w:rsidR="00553EC1" w:rsidRPr="00C26CFB" w:rsidRDefault="00553EC1" w:rsidP="00475ACE">
      <w:pPr>
        <w:pStyle w:val="Default"/>
        <w:spacing w:line="276" w:lineRule="auto"/>
        <w:rPr>
          <w:rFonts w:ascii="Century Gothic" w:hAnsi="Century Gothic"/>
          <w:sz w:val="20"/>
          <w:szCs w:val="20"/>
        </w:rPr>
      </w:pPr>
    </w:p>
    <w:p w14:paraId="50622F82" w14:textId="77777777" w:rsidR="00553EC1" w:rsidRPr="00C26CFB" w:rsidRDefault="00553EC1" w:rsidP="00475ACE">
      <w:pPr>
        <w:pStyle w:val="Default"/>
        <w:spacing w:line="276" w:lineRule="auto"/>
        <w:rPr>
          <w:rFonts w:ascii="Century Gothic" w:hAnsi="Century Gothic"/>
          <w:sz w:val="20"/>
          <w:szCs w:val="20"/>
        </w:rPr>
      </w:pPr>
    </w:p>
    <w:p w14:paraId="6CB4CBAA" w14:textId="77777777" w:rsidR="00553EC1" w:rsidRPr="00C26CFB" w:rsidRDefault="00553EC1" w:rsidP="00475ACE">
      <w:pPr>
        <w:pStyle w:val="Default"/>
        <w:spacing w:line="276" w:lineRule="auto"/>
        <w:rPr>
          <w:rFonts w:ascii="Century Gothic" w:hAnsi="Century Gothic"/>
          <w:sz w:val="20"/>
          <w:szCs w:val="20"/>
        </w:rPr>
      </w:pPr>
    </w:p>
    <w:p w14:paraId="75EE72CE" w14:textId="77777777" w:rsidR="00553EC1" w:rsidRPr="00C26CFB" w:rsidRDefault="00553EC1" w:rsidP="00475ACE">
      <w:pPr>
        <w:pStyle w:val="Default"/>
        <w:spacing w:line="276" w:lineRule="auto"/>
        <w:rPr>
          <w:rFonts w:ascii="Century Gothic" w:hAnsi="Century Gothic"/>
          <w:sz w:val="20"/>
          <w:szCs w:val="20"/>
        </w:rPr>
      </w:pPr>
    </w:p>
    <w:p w14:paraId="024EE9AF" w14:textId="77777777" w:rsidR="004E5B50" w:rsidRPr="00C26CFB" w:rsidRDefault="004E5B50" w:rsidP="00475ACE">
      <w:pPr>
        <w:pStyle w:val="Default"/>
        <w:spacing w:line="276" w:lineRule="auto"/>
        <w:rPr>
          <w:rFonts w:ascii="Century Gothic" w:hAnsi="Century Gothic"/>
          <w:sz w:val="20"/>
          <w:szCs w:val="20"/>
        </w:rPr>
      </w:pPr>
    </w:p>
    <w:p w14:paraId="4A6A33F7" w14:textId="517A7692" w:rsidR="00C422D5" w:rsidRPr="00C26CFB" w:rsidRDefault="00C422D5" w:rsidP="00475ACE">
      <w:pPr>
        <w:pStyle w:val="Default"/>
        <w:spacing w:line="276" w:lineRule="auto"/>
        <w:rPr>
          <w:rFonts w:ascii="Century Gothic" w:hAnsi="Century Gothic"/>
          <w:sz w:val="20"/>
          <w:szCs w:val="20"/>
        </w:rPr>
      </w:pPr>
    </w:p>
    <w:p w14:paraId="059768AC" w14:textId="77777777" w:rsidR="00B34706" w:rsidRPr="00C26CFB" w:rsidRDefault="00B34706" w:rsidP="00475ACE">
      <w:pPr>
        <w:pStyle w:val="Default"/>
        <w:spacing w:line="276" w:lineRule="auto"/>
        <w:rPr>
          <w:rFonts w:ascii="Century Gothic" w:hAnsi="Century Gothic"/>
          <w:sz w:val="20"/>
          <w:szCs w:val="20"/>
        </w:rPr>
      </w:pPr>
    </w:p>
    <w:p w14:paraId="714BD1BA" w14:textId="77777777" w:rsidR="00B34706" w:rsidRPr="00C26CFB" w:rsidRDefault="00B34706" w:rsidP="00475ACE">
      <w:pPr>
        <w:pStyle w:val="Default"/>
        <w:spacing w:line="276" w:lineRule="auto"/>
        <w:rPr>
          <w:rFonts w:ascii="Century Gothic" w:hAnsi="Century Gothic"/>
          <w:sz w:val="20"/>
          <w:szCs w:val="20"/>
        </w:rPr>
      </w:pPr>
    </w:p>
    <w:p w14:paraId="04B9A2C1" w14:textId="77777777" w:rsidR="00B34706" w:rsidRPr="00C26CFB" w:rsidRDefault="00B34706" w:rsidP="00475ACE">
      <w:pPr>
        <w:pStyle w:val="Default"/>
        <w:spacing w:line="276" w:lineRule="auto"/>
        <w:rPr>
          <w:rFonts w:ascii="Century Gothic" w:hAnsi="Century Gothic"/>
          <w:sz w:val="20"/>
          <w:szCs w:val="20"/>
        </w:rPr>
      </w:pPr>
    </w:p>
    <w:p w14:paraId="32D76CA7" w14:textId="77777777" w:rsidR="00B34706" w:rsidRPr="00C26CFB" w:rsidRDefault="00B34706" w:rsidP="00475ACE">
      <w:pPr>
        <w:pStyle w:val="Default"/>
        <w:spacing w:line="276" w:lineRule="auto"/>
        <w:rPr>
          <w:rFonts w:ascii="Century Gothic" w:hAnsi="Century Gothic"/>
          <w:sz w:val="20"/>
          <w:szCs w:val="20"/>
        </w:rPr>
      </w:pPr>
    </w:p>
    <w:p w14:paraId="2A3E4310" w14:textId="77777777" w:rsidR="00B34706" w:rsidRPr="00C26CFB" w:rsidRDefault="00B34706" w:rsidP="00475ACE">
      <w:pPr>
        <w:pStyle w:val="Default"/>
        <w:spacing w:line="276" w:lineRule="auto"/>
        <w:rPr>
          <w:rFonts w:ascii="Century Gothic" w:hAnsi="Century Gothic"/>
          <w:sz w:val="20"/>
          <w:szCs w:val="20"/>
        </w:rPr>
      </w:pPr>
    </w:p>
    <w:p w14:paraId="2289DB45" w14:textId="77777777" w:rsidR="00B34706" w:rsidRPr="00C26CFB" w:rsidRDefault="00B34706" w:rsidP="00475ACE">
      <w:pPr>
        <w:pStyle w:val="Default"/>
        <w:spacing w:line="276" w:lineRule="auto"/>
        <w:rPr>
          <w:rFonts w:ascii="Century Gothic" w:hAnsi="Century Gothic"/>
          <w:sz w:val="20"/>
          <w:szCs w:val="20"/>
        </w:rPr>
      </w:pPr>
    </w:p>
    <w:p w14:paraId="0C42EC2C" w14:textId="77777777" w:rsidR="00B34706" w:rsidRPr="00C26CFB" w:rsidRDefault="00B34706" w:rsidP="00475ACE">
      <w:pPr>
        <w:pStyle w:val="Default"/>
        <w:spacing w:line="276" w:lineRule="auto"/>
        <w:rPr>
          <w:rFonts w:ascii="Century Gothic" w:hAnsi="Century Gothic"/>
          <w:sz w:val="20"/>
          <w:szCs w:val="20"/>
        </w:rPr>
      </w:pPr>
    </w:p>
    <w:p w14:paraId="69CD4F2D" w14:textId="77777777" w:rsidR="00B34706" w:rsidRPr="00C26CFB" w:rsidRDefault="00B34706" w:rsidP="00475ACE">
      <w:pPr>
        <w:pStyle w:val="Default"/>
        <w:spacing w:line="276" w:lineRule="auto"/>
        <w:rPr>
          <w:rFonts w:ascii="Century Gothic" w:hAnsi="Century Gothic"/>
          <w:sz w:val="20"/>
          <w:szCs w:val="20"/>
        </w:rPr>
      </w:pPr>
    </w:p>
    <w:p w14:paraId="6A42ACA6" w14:textId="77777777" w:rsidR="00B34706" w:rsidRPr="00C26CFB" w:rsidRDefault="00B34706" w:rsidP="00475ACE">
      <w:pPr>
        <w:pStyle w:val="Default"/>
        <w:spacing w:line="276" w:lineRule="auto"/>
        <w:rPr>
          <w:rFonts w:ascii="Century Gothic" w:hAnsi="Century Gothic"/>
          <w:sz w:val="20"/>
          <w:szCs w:val="20"/>
        </w:rPr>
      </w:pPr>
    </w:p>
    <w:p w14:paraId="07596285" w14:textId="77777777" w:rsidR="00C26CFB" w:rsidRPr="00C26CFB" w:rsidRDefault="00C26CFB" w:rsidP="00475ACE">
      <w:pPr>
        <w:pStyle w:val="Default"/>
        <w:spacing w:line="276" w:lineRule="auto"/>
        <w:rPr>
          <w:rFonts w:ascii="Century Gothic" w:hAnsi="Century Gothic"/>
          <w:sz w:val="20"/>
          <w:szCs w:val="20"/>
        </w:rPr>
      </w:pPr>
    </w:p>
    <w:p w14:paraId="3032A84F" w14:textId="77777777" w:rsidR="00C26CFB" w:rsidRPr="00C26CFB" w:rsidRDefault="00C26CFB" w:rsidP="00475ACE">
      <w:pPr>
        <w:pStyle w:val="Default"/>
        <w:spacing w:line="276" w:lineRule="auto"/>
        <w:rPr>
          <w:rFonts w:ascii="Century Gothic" w:hAnsi="Century Gothic"/>
          <w:sz w:val="20"/>
          <w:szCs w:val="20"/>
        </w:rPr>
      </w:pPr>
    </w:p>
    <w:p w14:paraId="575E42BE" w14:textId="77777777" w:rsidR="00B34706" w:rsidRDefault="00B34706" w:rsidP="00475ACE">
      <w:pPr>
        <w:pStyle w:val="Default"/>
        <w:spacing w:line="276" w:lineRule="auto"/>
        <w:rPr>
          <w:rFonts w:ascii="Century Gothic" w:hAnsi="Century Gothic"/>
          <w:sz w:val="20"/>
          <w:szCs w:val="20"/>
        </w:rPr>
      </w:pPr>
    </w:p>
    <w:p w14:paraId="160128CA" w14:textId="77777777" w:rsidR="00644615" w:rsidRPr="00C26CFB" w:rsidRDefault="00644615" w:rsidP="00475ACE">
      <w:pPr>
        <w:pStyle w:val="Default"/>
        <w:spacing w:line="276" w:lineRule="auto"/>
        <w:rPr>
          <w:rFonts w:ascii="Century Gothic" w:hAnsi="Century Gothic"/>
          <w:sz w:val="20"/>
          <w:szCs w:val="20"/>
        </w:rPr>
      </w:pPr>
    </w:p>
    <w:p w14:paraId="229AFF51" w14:textId="77777777" w:rsidR="0099351A" w:rsidRPr="00C26CFB" w:rsidRDefault="00414AEC" w:rsidP="00D67C0C">
      <w:pPr>
        <w:pStyle w:val="Heading1"/>
        <w:numPr>
          <w:ilvl w:val="0"/>
          <w:numId w:val="24"/>
        </w:numPr>
        <w:rPr>
          <w:rFonts w:ascii="Century Gothic" w:hAnsi="Century Gothic" w:cs="Arial"/>
          <w:sz w:val="20"/>
          <w:szCs w:val="20"/>
        </w:rPr>
      </w:pPr>
      <w:bookmarkStart w:id="2" w:name="_Toc295993787"/>
      <w:bookmarkStart w:id="3" w:name="_Toc49162684"/>
      <w:bookmarkStart w:id="4" w:name="_Toc79503652"/>
      <w:r w:rsidRPr="00C26CFB">
        <w:rPr>
          <w:rFonts w:ascii="Century Gothic" w:hAnsi="Century Gothic" w:cs="Arial"/>
          <w:sz w:val="20"/>
          <w:szCs w:val="20"/>
        </w:rPr>
        <w:lastRenderedPageBreak/>
        <w:t>P</w:t>
      </w:r>
      <w:r w:rsidR="00766174" w:rsidRPr="00C26CFB">
        <w:rPr>
          <w:rFonts w:ascii="Century Gothic" w:hAnsi="Century Gothic" w:cs="Arial"/>
          <w:sz w:val="20"/>
          <w:szCs w:val="20"/>
        </w:rPr>
        <w:t>olicy statement and principl</w:t>
      </w:r>
      <w:r w:rsidR="00FC01AF" w:rsidRPr="00C26CFB">
        <w:rPr>
          <w:rFonts w:ascii="Century Gothic" w:hAnsi="Century Gothic" w:cs="Arial"/>
          <w:sz w:val="20"/>
          <w:szCs w:val="20"/>
          <w:lang w:val="en-GB"/>
        </w:rPr>
        <w:t>e</w:t>
      </w:r>
      <w:r w:rsidR="00766174" w:rsidRPr="00C26CFB">
        <w:rPr>
          <w:rFonts w:ascii="Century Gothic" w:hAnsi="Century Gothic" w:cs="Arial"/>
          <w:sz w:val="20"/>
          <w:szCs w:val="20"/>
        </w:rPr>
        <w:t>s</w:t>
      </w:r>
      <w:bookmarkEnd w:id="2"/>
      <w:bookmarkEnd w:id="3"/>
      <w:bookmarkEnd w:id="4"/>
    </w:p>
    <w:p w14:paraId="2F41982D" w14:textId="77777777" w:rsidR="002B1E4B" w:rsidRPr="00C26CFB" w:rsidRDefault="002B1E4B" w:rsidP="002B1E4B">
      <w:pPr>
        <w:rPr>
          <w:rFonts w:ascii="Century Gothic" w:hAnsi="Century Gothic" w:cs="Arial"/>
          <w:sz w:val="20"/>
          <w:szCs w:val="20"/>
          <w:lang w:val="en-US"/>
        </w:rPr>
      </w:pPr>
      <w:r w:rsidRPr="00C26CFB">
        <w:rPr>
          <w:rFonts w:ascii="Century Gothic" w:hAnsi="Century Gothic" w:cs="Arial"/>
          <w:sz w:val="20"/>
          <w:szCs w:val="20"/>
          <w:lang w:val="en-US"/>
        </w:rPr>
        <w:t>BFMAT has accountability and overall responsibility for the safeguarding of young people and vulnerable adults across its academies. BFMAT assumes a strategic responsibility to ensure compliance at a local level. Each College/Academy has a Safeguarding Policy, overseen by the College/Academy DSL, together with the Senior Leadership Team and the LGB. These Policies will also be reviewed at Trust level by the trustee Safeguarding Leads.</w:t>
      </w:r>
    </w:p>
    <w:p w14:paraId="0277B059" w14:textId="77777777" w:rsidR="00724771" w:rsidRPr="00C26CFB" w:rsidRDefault="002B1E4B" w:rsidP="006037F5">
      <w:pPr>
        <w:pStyle w:val="Default"/>
        <w:rPr>
          <w:rFonts w:ascii="Century Gothic" w:hAnsi="Century Gothic"/>
          <w:color w:val="auto"/>
          <w:sz w:val="20"/>
          <w:szCs w:val="20"/>
        </w:rPr>
      </w:pPr>
      <w:r w:rsidRPr="00C26CFB">
        <w:rPr>
          <w:rFonts w:ascii="Century Gothic" w:hAnsi="Century Gothic"/>
          <w:sz w:val="20"/>
          <w:szCs w:val="20"/>
          <w:lang w:val="x-none" w:eastAsia="x-none"/>
        </w:rPr>
        <w:t xml:space="preserve">The College will maintain and review an individual Safeguarding Policy, with detailed processes and procedures relevant to each </w:t>
      </w:r>
      <w:r w:rsidR="00DF34C7" w:rsidRPr="00C26CFB">
        <w:rPr>
          <w:rFonts w:ascii="Century Gothic" w:hAnsi="Century Gothic"/>
          <w:sz w:val="20"/>
          <w:szCs w:val="20"/>
          <w:lang w:val="x-none" w:eastAsia="x-none"/>
        </w:rPr>
        <w:t>College’s</w:t>
      </w:r>
      <w:r w:rsidRPr="00C26CFB">
        <w:rPr>
          <w:rFonts w:ascii="Century Gothic" w:hAnsi="Century Gothic"/>
          <w:sz w:val="20"/>
          <w:szCs w:val="20"/>
          <w:lang w:val="x-none" w:eastAsia="x-none"/>
        </w:rPr>
        <w:t xml:space="preserve"> local context.</w:t>
      </w:r>
      <w:r w:rsidR="00724771" w:rsidRPr="00C26CFB">
        <w:rPr>
          <w:rFonts w:ascii="Century Gothic" w:hAnsi="Century Gothic"/>
          <w:sz w:val="20"/>
          <w:szCs w:val="20"/>
          <w:lang w:eastAsia="x-none"/>
        </w:rPr>
        <w:t xml:space="preserve"> </w:t>
      </w:r>
      <w:r w:rsidR="00724771" w:rsidRPr="00C26CFB">
        <w:rPr>
          <w:rFonts w:ascii="Century Gothic" w:hAnsi="Century Gothic"/>
          <w:color w:val="auto"/>
          <w:sz w:val="20"/>
          <w:szCs w:val="20"/>
        </w:rPr>
        <w:t>This policy is one of a series in the college’s integrated safeguarding portfolio</w:t>
      </w:r>
      <w:r w:rsidR="00724771" w:rsidRPr="00C26CFB">
        <w:rPr>
          <w:rFonts w:ascii="Century Gothic" w:hAnsi="Century Gothic"/>
          <w:sz w:val="20"/>
          <w:szCs w:val="20"/>
        </w:rPr>
        <w:t>.</w:t>
      </w:r>
      <w:r w:rsidR="00724771" w:rsidRPr="00C26CFB">
        <w:rPr>
          <w:rFonts w:ascii="Century Gothic" w:hAnsi="Century Gothic"/>
          <w:color w:val="auto"/>
          <w:sz w:val="20"/>
          <w:szCs w:val="20"/>
        </w:rPr>
        <w:t xml:space="preserve"> This policy is available on the college website and </w:t>
      </w:r>
      <w:r w:rsidR="006B7F60" w:rsidRPr="00C26CFB">
        <w:rPr>
          <w:rFonts w:ascii="Century Gothic" w:hAnsi="Century Gothic"/>
          <w:color w:val="auto"/>
          <w:sz w:val="20"/>
          <w:szCs w:val="20"/>
        </w:rPr>
        <w:t>the staff portal</w:t>
      </w:r>
      <w:r w:rsidR="003534D8" w:rsidRPr="00C26CFB">
        <w:rPr>
          <w:rFonts w:ascii="Century Gothic" w:hAnsi="Century Gothic"/>
          <w:color w:val="auto"/>
          <w:sz w:val="20"/>
          <w:szCs w:val="20"/>
        </w:rPr>
        <w:t>.</w:t>
      </w:r>
    </w:p>
    <w:p w14:paraId="44B4EA13" w14:textId="77777777" w:rsidR="006037F5" w:rsidRPr="00C26CFB" w:rsidRDefault="00724771" w:rsidP="006037F5">
      <w:pPr>
        <w:spacing w:after="0" w:line="240" w:lineRule="auto"/>
        <w:rPr>
          <w:rFonts w:ascii="Century Gothic" w:hAnsi="Century Gothic" w:cs="Arial"/>
          <w:sz w:val="20"/>
          <w:szCs w:val="20"/>
        </w:rPr>
      </w:pPr>
      <w:r w:rsidRPr="00C26CFB">
        <w:rPr>
          <w:rFonts w:ascii="Century Gothic" w:hAnsi="Century Gothic" w:cs="Arial"/>
          <w:sz w:val="20"/>
          <w:szCs w:val="20"/>
        </w:rPr>
        <w:t xml:space="preserve"> </w:t>
      </w:r>
    </w:p>
    <w:p w14:paraId="6B84A708" w14:textId="367C6F49" w:rsidR="002B1E4B" w:rsidRPr="00C26CFB" w:rsidRDefault="002B1E4B" w:rsidP="006037F5">
      <w:pPr>
        <w:spacing w:after="0" w:line="240" w:lineRule="auto"/>
        <w:rPr>
          <w:rFonts w:ascii="Century Gothic" w:hAnsi="Century Gothic" w:cs="Arial"/>
          <w:sz w:val="20"/>
          <w:szCs w:val="20"/>
          <w:lang w:val="en-US"/>
        </w:rPr>
      </w:pPr>
      <w:r w:rsidRPr="00C26CFB">
        <w:rPr>
          <w:rFonts w:ascii="Century Gothic" w:hAnsi="Century Gothic" w:cs="Arial"/>
          <w:sz w:val="20"/>
          <w:szCs w:val="20"/>
          <w:lang w:val="en-US"/>
        </w:rPr>
        <w:t xml:space="preserve">“At </w:t>
      </w:r>
      <w:r w:rsidR="004D1FB8" w:rsidRPr="00C26CFB">
        <w:rPr>
          <w:rFonts w:ascii="Century Gothic" w:hAnsi="Century Gothic" w:cs="Arial"/>
          <w:sz w:val="20"/>
          <w:szCs w:val="20"/>
          <w:lang w:val="en-US"/>
        </w:rPr>
        <w:t>Gateway</w:t>
      </w:r>
      <w:r w:rsidRPr="00C26CFB">
        <w:rPr>
          <w:rFonts w:ascii="Century Gothic" w:hAnsi="Century Gothic" w:cs="Arial"/>
          <w:sz w:val="20"/>
          <w:szCs w:val="20"/>
          <w:lang w:val="en-US"/>
        </w:rPr>
        <w:t xml:space="preserve"> College we are committed to safeguarding and promoting the welfare of young people and vulnerable adults and we expect our staff and all those associated with the College to share this commitment.”</w:t>
      </w:r>
    </w:p>
    <w:p w14:paraId="5B08BD5D" w14:textId="77777777" w:rsidR="00766174" w:rsidRPr="00C26CFB" w:rsidRDefault="00766174" w:rsidP="00475ACE">
      <w:pPr>
        <w:pStyle w:val="Default"/>
        <w:spacing w:line="276" w:lineRule="auto"/>
        <w:rPr>
          <w:rFonts w:ascii="Century Gothic" w:hAnsi="Century Gothic"/>
          <w:color w:val="auto"/>
          <w:sz w:val="20"/>
          <w:szCs w:val="20"/>
        </w:rPr>
      </w:pPr>
      <w:r w:rsidRPr="00C26CFB">
        <w:rPr>
          <w:rFonts w:ascii="Century Gothic" w:hAnsi="Century Gothic"/>
          <w:color w:val="auto"/>
          <w:sz w:val="20"/>
          <w:szCs w:val="20"/>
        </w:rPr>
        <w:t xml:space="preserve">Our core safeguarding principles are: </w:t>
      </w:r>
    </w:p>
    <w:p w14:paraId="79558281" w14:textId="77777777" w:rsidR="00766174" w:rsidRPr="00C26CFB" w:rsidRDefault="00766174" w:rsidP="00475ACE">
      <w:pPr>
        <w:pStyle w:val="Default"/>
        <w:spacing w:line="276" w:lineRule="auto"/>
        <w:rPr>
          <w:rFonts w:ascii="Century Gothic" w:hAnsi="Century Gothic"/>
          <w:color w:val="auto"/>
          <w:sz w:val="20"/>
          <w:szCs w:val="20"/>
        </w:rPr>
      </w:pPr>
    </w:p>
    <w:p w14:paraId="607C9A61" w14:textId="6276A0FD" w:rsidR="00F7707B" w:rsidRPr="00C26CFB" w:rsidRDefault="00F7707B" w:rsidP="00D67C0C">
      <w:pPr>
        <w:pStyle w:val="Default"/>
        <w:numPr>
          <w:ilvl w:val="0"/>
          <w:numId w:val="2"/>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safeguarding is everyone’s </w:t>
      </w:r>
      <w:r w:rsidR="00B46DB6" w:rsidRPr="00C26CFB">
        <w:rPr>
          <w:rFonts w:ascii="Century Gothic" w:hAnsi="Century Gothic"/>
          <w:color w:val="auto"/>
          <w:sz w:val="20"/>
          <w:szCs w:val="20"/>
        </w:rPr>
        <w:t>responsibility.</w:t>
      </w:r>
    </w:p>
    <w:p w14:paraId="273B5D79" w14:textId="77777777" w:rsidR="00766174" w:rsidRPr="00C26CFB" w:rsidRDefault="00766174" w:rsidP="00D67C0C">
      <w:pPr>
        <w:pStyle w:val="Default"/>
        <w:numPr>
          <w:ilvl w:val="0"/>
          <w:numId w:val="2"/>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the </w:t>
      </w:r>
      <w:r w:rsidR="005D548D" w:rsidRPr="00C26CFB">
        <w:rPr>
          <w:rFonts w:ascii="Century Gothic" w:hAnsi="Century Gothic"/>
          <w:color w:val="auto"/>
          <w:sz w:val="20"/>
          <w:szCs w:val="20"/>
        </w:rPr>
        <w:t>college</w:t>
      </w:r>
      <w:r w:rsidRPr="00C26CFB">
        <w:rPr>
          <w:rFonts w:ascii="Century Gothic" w:hAnsi="Century Gothic"/>
          <w:color w:val="auto"/>
          <w:sz w:val="20"/>
          <w:szCs w:val="20"/>
        </w:rPr>
        <w:t xml:space="preserve">’s responsibility to safeguard and promote the welfare of </w:t>
      </w:r>
      <w:r w:rsidR="006037F5" w:rsidRPr="00C26CFB">
        <w:rPr>
          <w:rFonts w:ascii="Century Gothic" w:hAnsi="Century Gothic"/>
          <w:color w:val="auto"/>
          <w:sz w:val="20"/>
          <w:szCs w:val="20"/>
        </w:rPr>
        <w:t>young people</w:t>
      </w:r>
      <w:r w:rsidRPr="00C26CFB">
        <w:rPr>
          <w:rFonts w:ascii="Century Gothic" w:hAnsi="Century Gothic"/>
          <w:color w:val="auto"/>
          <w:sz w:val="20"/>
          <w:szCs w:val="20"/>
        </w:rPr>
        <w:t xml:space="preserve"> is of paramount </w:t>
      </w:r>
      <w:r w:rsidR="00724771" w:rsidRPr="00C26CFB">
        <w:rPr>
          <w:rFonts w:ascii="Century Gothic" w:hAnsi="Century Gothic"/>
          <w:color w:val="auto"/>
          <w:sz w:val="20"/>
          <w:szCs w:val="20"/>
        </w:rPr>
        <w:t>importance.</w:t>
      </w:r>
      <w:r w:rsidRPr="00C26CFB">
        <w:rPr>
          <w:rFonts w:ascii="Century Gothic" w:hAnsi="Century Gothic"/>
          <w:color w:val="auto"/>
          <w:sz w:val="20"/>
          <w:szCs w:val="20"/>
        </w:rPr>
        <w:t xml:space="preserve"> </w:t>
      </w:r>
    </w:p>
    <w:p w14:paraId="2B7DA374" w14:textId="77777777" w:rsidR="00766174" w:rsidRPr="00C26CFB" w:rsidRDefault="00766174" w:rsidP="00D67C0C">
      <w:pPr>
        <w:pStyle w:val="Default"/>
        <w:numPr>
          <w:ilvl w:val="0"/>
          <w:numId w:val="2"/>
        </w:numPr>
        <w:spacing w:line="276" w:lineRule="auto"/>
        <w:rPr>
          <w:rFonts w:ascii="Century Gothic" w:hAnsi="Century Gothic"/>
          <w:color w:val="808080"/>
          <w:sz w:val="20"/>
          <w:szCs w:val="20"/>
        </w:rPr>
      </w:pPr>
      <w:r w:rsidRPr="00C26CFB">
        <w:rPr>
          <w:rFonts w:ascii="Century Gothic" w:hAnsi="Century Gothic"/>
          <w:color w:val="auto"/>
          <w:sz w:val="20"/>
          <w:szCs w:val="20"/>
        </w:rPr>
        <w:t xml:space="preserve">safer </w:t>
      </w:r>
      <w:r w:rsidR="00724771" w:rsidRPr="00C26CFB">
        <w:rPr>
          <w:rFonts w:ascii="Century Gothic" w:hAnsi="Century Gothic"/>
          <w:color w:val="auto"/>
          <w:sz w:val="20"/>
          <w:szCs w:val="20"/>
        </w:rPr>
        <w:t>young people</w:t>
      </w:r>
      <w:r w:rsidRPr="00C26CFB">
        <w:rPr>
          <w:rFonts w:ascii="Century Gothic" w:hAnsi="Century Gothic"/>
          <w:color w:val="auto"/>
          <w:sz w:val="20"/>
          <w:szCs w:val="20"/>
        </w:rPr>
        <w:t xml:space="preserve"> make more successful </w:t>
      </w:r>
      <w:r w:rsidR="006037F5" w:rsidRPr="00C26CFB">
        <w:rPr>
          <w:rFonts w:ascii="Century Gothic" w:hAnsi="Century Gothic"/>
          <w:color w:val="auto"/>
          <w:sz w:val="20"/>
          <w:szCs w:val="20"/>
        </w:rPr>
        <w:t>learners.</w:t>
      </w:r>
      <w:r w:rsidRPr="00C26CFB">
        <w:rPr>
          <w:rFonts w:ascii="Century Gothic" w:hAnsi="Century Gothic"/>
          <w:color w:val="auto"/>
          <w:sz w:val="20"/>
          <w:szCs w:val="20"/>
        </w:rPr>
        <w:t xml:space="preserve"> </w:t>
      </w:r>
    </w:p>
    <w:p w14:paraId="0DF47156" w14:textId="77777777" w:rsidR="00F7707B" w:rsidRPr="00C26CFB" w:rsidRDefault="00766174" w:rsidP="00D67C0C">
      <w:pPr>
        <w:numPr>
          <w:ilvl w:val="0"/>
          <w:numId w:val="2"/>
        </w:num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rPr>
        <w:t xml:space="preserve">policies will be reviewed at least annually </w:t>
      </w:r>
      <w:r w:rsidRPr="00C26CFB">
        <w:rPr>
          <w:rFonts w:ascii="Century Gothic" w:hAnsi="Century Gothic" w:cs="Arial"/>
          <w:sz w:val="20"/>
          <w:szCs w:val="20"/>
          <w:lang w:eastAsia="en-GB"/>
        </w:rPr>
        <w:t>unless an incident or new legislation or guidance suggests the need for an interim review</w:t>
      </w:r>
      <w:r w:rsidRPr="00C26CFB">
        <w:rPr>
          <w:rFonts w:ascii="Century Gothic" w:hAnsi="Century Gothic" w:cs="Arial"/>
          <w:sz w:val="20"/>
          <w:szCs w:val="20"/>
        </w:rPr>
        <w:t xml:space="preserve">. </w:t>
      </w:r>
    </w:p>
    <w:p w14:paraId="75AC9BB3" w14:textId="615C951C" w:rsidR="00766174" w:rsidRPr="00C26CFB" w:rsidRDefault="003534D8" w:rsidP="000B0A27">
      <w:pPr>
        <w:pStyle w:val="Heading2"/>
        <w:rPr>
          <w:rFonts w:ascii="Century Gothic" w:hAnsi="Century Gothic" w:cs="Arial"/>
          <w:sz w:val="20"/>
          <w:szCs w:val="20"/>
        </w:rPr>
      </w:pPr>
      <w:bookmarkStart w:id="5" w:name="_Toc295993788"/>
      <w:bookmarkStart w:id="6" w:name="_Toc49162685"/>
      <w:bookmarkStart w:id="7" w:name="_Toc79503653"/>
      <w:r w:rsidRPr="00C26CFB">
        <w:rPr>
          <w:rFonts w:ascii="Century Gothic" w:hAnsi="Century Gothic" w:cs="Arial"/>
          <w:sz w:val="20"/>
          <w:szCs w:val="20"/>
          <w:lang w:val="en-GB"/>
        </w:rPr>
        <w:t xml:space="preserve">Safeguarding </w:t>
      </w:r>
      <w:r w:rsidR="00766174" w:rsidRPr="00C26CFB">
        <w:rPr>
          <w:rFonts w:ascii="Century Gothic" w:hAnsi="Century Gothic" w:cs="Arial"/>
          <w:sz w:val="20"/>
          <w:szCs w:val="20"/>
        </w:rPr>
        <w:t>statement</w:t>
      </w:r>
      <w:bookmarkEnd w:id="5"/>
      <w:bookmarkEnd w:id="6"/>
      <w:bookmarkEnd w:id="7"/>
      <w:r w:rsidR="00766174" w:rsidRPr="00C26CFB">
        <w:rPr>
          <w:rFonts w:ascii="Century Gothic" w:hAnsi="Century Gothic" w:cs="Arial"/>
          <w:sz w:val="20"/>
          <w:szCs w:val="20"/>
        </w:rPr>
        <w:t xml:space="preserve"> </w:t>
      </w:r>
    </w:p>
    <w:p w14:paraId="32398872" w14:textId="6A3C7AC3" w:rsidR="00766174" w:rsidRPr="00C26CFB" w:rsidRDefault="00766174" w:rsidP="001F6101">
      <w:pPr>
        <w:pStyle w:val="CM148"/>
        <w:spacing w:line="276" w:lineRule="auto"/>
        <w:ind w:right="212"/>
        <w:rPr>
          <w:rFonts w:ascii="Century Gothic" w:hAnsi="Century Gothic"/>
          <w:sz w:val="20"/>
          <w:szCs w:val="20"/>
        </w:rPr>
      </w:pPr>
      <w:r w:rsidRPr="00C26CFB">
        <w:rPr>
          <w:rFonts w:ascii="Century Gothic" w:hAnsi="Century Gothic"/>
          <w:sz w:val="20"/>
          <w:szCs w:val="20"/>
        </w:rPr>
        <w:t xml:space="preserve">We recognise our moral and statutory responsibility to safeguard and promote the welfare of all </w:t>
      </w:r>
      <w:r w:rsidR="005D548D" w:rsidRPr="00C26CFB">
        <w:rPr>
          <w:rFonts w:ascii="Century Gothic" w:hAnsi="Century Gothic"/>
          <w:sz w:val="20"/>
          <w:szCs w:val="20"/>
        </w:rPr>
        <w:t>students</w:t>
      </w:r>
      <w:r w:rsidRPr="00C26CFB">
        <w:rPr>
          <w:rFonts w:ascii="Century Gothic" w:hAnsi="Century Gothic"/>
          <w:sz w:val="20"/>
          <w:szCs w:val="20"/>
        </w:rPr>
        <w:t xml:space="preserve">. We endeavour to provide a safe and welcoming environment where </w:t>
      </w:r>
      <w:r w:rsidR="00724771" w:rsidRPr="00C26CFB">
        <w:rPr>
          <w:rFonts w:ascii="Century Gothic" w:hAnsi="Century Gothic"/>
          <w:sz w:val="20"/>
          <w:szCs w:val="20"/>
        </w:rPr>
        <w:t>young people</w:t>
      </w:r>
      <w:r w:rsidRPr="00C26CFB">
        <w:rPr>
          <w:rFonts w:ascii="Century Gothic" w:hAnsi="Century Gothic"/>
          <w:sz w:val="20"/>
          <w:szCs w:val="20"/>
        </w:rPr>
        <w:t xml:space="preserve"> are respected and valued. We are alert to the signs of abuse and neglect and follow our procedures to ensure that </w:t>
      </w:r>
      <w:r w:rsidR="00724771" w:rsidRPr="00C26CFB">
        <w:rPr>
          <w:rFonts w:ascii="Century Gothic" w:hAnsi="Century Gothic"/>
          <w:sz w:val="20"/>
          <w:szCs w:val="20"/>
        </w:rPr>
        <w:t>young people</w:t>
      </w:r>
      <w:r w:rsidRPr="00C26CFB">
        <w:rPr>
          <w:rFonts w:ascii="Century Gothic" w:hAnsi="Century Gothic"/>
          <w:sz w:val="20"/>
          <w:szCs w:val="20"/>
        </w:rPr>
        <w:t xml:space="preserve"> receive effective support, </w:t>
      </w:r>
      <w:r w:rsidR="00A055F2" w:rsidRPr="00C26CFB">
        <w:rPr>
          <w:rFonts w:ascii="Century Gothic" w:hAnsi="Century Gothic"/>
          <w:sz w:val="20"/>
          <w:szCs w:val="20"/>
        </w:rPr>
        <w:t>protection,</w:t>
      </w:r>
      <w:r w:rsidRPr="00C26CFB">
        <w:rPr>
          <w:rFonts w:ascii="Century Gothic" w:hAnsi="Century Gothic"/>
          <w:sz w:val="20"/>
          <w:szCs w:val="20"/>
        </w:rPr>
        <w:t xml:space="preserve"> and justice. The procedures contained in this policy apply to all staff</w:t>
      </w:r>
      <w:r w:rsidR="007D11B5" w:rsidRPr="00C26CFB">
        <w:rPr>
          <w:rFonts w:ascii="Century Gothic" w:hAnsi="Century Gothic"/>
          <w:sz w:val="20"/>
          <w:szCs w:val="20"/>
        </w:rPr>
        <w:t>, volunteers</w:t>
      </w:r>
      <w:r w:rsidRPr="00C26CFB">
        <w:rPr>
          <w:rFonts w:ascii="Century Gothic" w:hAnsi="Century Gothic"/>
          <w:sz w:val="20"/>
          <w:szCs w:val="20"/>
        </w:rPr>
        <w:t xml:space="preserve"> and governors and are consistent with those of the local safe</w:t>
      </w:r>
      <w:r w:rsidR="00A60692" w:rsidRPr="00C26CFB">
        <w:rPr>
          <w:rFonts w:ascii="Century Gothic" w:hAnsi="Century Gothic"/>
          <w:sz w:val="20"/>
          <w:szCs w:val="20"/>
        </w:rPr>
        <w:t xml:space="preserve">guarding </w:t>
      </w:r>
      <w:r w:rsidR="00F335A6" w:rsidRPr="00C26CFB">
        <w:rPr>
          <w:rFonts w:ascii="Century Gothic" w:hAnsi="Century Gothic"/>
          <w:sz w:val="20"/>
          <w:szCs w:val="20"/>
        </w:rPr>
        <w:t>partner arrangements</w:t>
      </w:r>
      <w:r w:rsidR="00A60692" w:rsidRPr="00C26CFB">
        <w:rPr>
          <w:rFonts w:ascii="Century Gothic" w:hAnsi="Century Gothic"/>
          <w:sz w:val="20"/>
          <w:szCs w:val="20"/>
        </w:rPr>
        <w:t>.</w:t>
      </w:r>
    </w:p>
    <w:p w14:paraId="64344532" w14:textId="22156734" w:rsidR="00766174" w:rsidRPr="00C26CFB" w:rsidRDefault="00766174" w:rsidP="00D67C0C">
      <w:pPr>
        <w:pStyle w:val="Heading3"/>
        <w:numPr>
          <w:ilvl w:val="1"/>
          <w:numId w:val="24"/>
        </w:numPr>
        <w:rPr>
          <w:rFonts w:ascii="Century Gothic" w:hAnsi="Century Gothic" w:cs="Arial"/>
          <w:sz w:val="20"/>
          <w:szCs w:val="20"/>
        </w:rPr>
      </w:pPr>
      <w:bookmarkStart w:id="8" w:name="_Toc295993789"/>
      <w:bookmarkStart w:id="9" w:name="_Toc49162686"/>
      <w:bookmarkStart w:id="10" w:name="_Toc79503654"/>
      <w:r w:rsidRPr="00C26CFB">
        <w:rPr>
          <w:rFonts w:ascii="Century Gothic" w:hAnsi="Century Gothic" w:cs="Arial"/>
          <w:sz w:val="20"/>
          <w:szCs w:val="20"/>
        </w:rPr>
        <w:t xml:space="preserve">Policy </w:t>
      </w:r>
      <w:r w:rsidR="00F17B81" w:rsidRPr="00C26CFB">
        <w:rPr>
          <w:rFonts w:ascii="Century Gothic" w:hAnsi="Century Gothic" w:cs="Arial"/>
          <w:sz w:val="20"/>
          <w:szCs w:val="20"/>
        </w:rPr>
        <w:t>princip</w:t>
      </w:r>
      <w:r w:rsidR="00F17B81" w:rsidRPr="00C26CFB">
        <w:rPr>
          <w:rFonts w:ascii="Century Gothic" w:hAnsi="Century Gothic" w:cs="Arial"/>
          <w:sz w:val="20"/>
          <w:szCs w:val="20"/>
          <w:lang w:val="en-GB"/>
        </w:rPr>
        <w:t>l</w:t>
      </w:r>
      <w:r w:rsidR="00FC01AF" w:rsidRPr="00C26CFB">
        <w:rPr>
          <w:rFonts w:ascii="Century Gothic" w:hAnsi="Century Gothic" w:cs="Arial"/>
          <w:sz w:val="20"/>
          <w:szCs w:val="20"/>
          <w:lang w:val="en-GB"/>
        </w:rPr>
        <w:t>e</w:t>
      </w:r>
      <w:r w:rsidR="00F17B81" w:rsidRPr="00C26CFB">
        <w:rPr>
          <w:rFonts w:ascii="Century Gothic" w:hAnsi="Century Gothic" w:cs="Arial"/>
          <w:sz w:val="20"/>
          <w:szCs w:val="20"/>
          <w:lang w:val="en-GB"/>
        </w:rPr>
        <w:t>s</w:t>
      </w:r>
      <w:bookmarkEnd w:id="8"/>
      <w:bookmarkEnd w:id="9"/>
      <w:bookmarkEnd w:id="10"/>
      <w:r w:rsidRPr="00C26CFB">
        <w:rPr>
          <w:rFonts w:ascii="Century Gothic" w:hAnsi="Century Gothic" w:cs="Arial"/>
          <w:sz w:val="20"/>
          <w:szCs w:val="20"/>
        </w:rPr>
        <w:t xml:space="preserve"> </w:t>
      </w:r>
    </w:p>
    <w:p w14:paraId="444F6974" w14:textId="77777777" w:rsidR="00766174" w:rsidRPr="00C26CFB" w:rsidRDefault="00766174" w:rsidP="00D67C0C">
      <w:pPr>
        <w:pStyle w:val="CM158"/>
        <w:numPr>
          <w:ilvl w:val="0"/>
          <w:numId w:val="3"/>
        </w:numPr>
        <w:spacing w:line="276" w:lineRule="auto"/>
        <w:rPr>
          <w:rFonts w:ascii="Century Gothic" w:hAnsi="Century Gothic"/>
          <w:sz w:val="20"/>
          <w:szCs w:val="20"/>
        </w:rPr>
      </w:pPr>
      <w:r w:rsidRPr="00C26CFB">
        <w:rPr>
          <w:rFonts w:ascii="Century Gothic" w:hAnsi="Century Gothic"/>
          <w:sz w:val="20"/>
          <w:szCs w:val="20"/>
        </w:rPr>
        <w:t xml:space="preserve">The welfare of the </w:t>
      </w:r>
      <w:r w:rsidR="00856F3E" w:rsidRPr="00C26CFB">
        <w:rPr>
          <w:rFonts w:ascii="Century Gothic" w:hAnsi="Century Gothic"/>
          <w:sz w:val="20"/>
          <w:szCs w:val="20"/>
        </w:rPr>
        <w:t>young person</w:t>
      </w:r>
      <w:r w:rsidRPr="00C26CFB">
        <w:rPr>
          <w:rFonts w:ascii="Century Gothic" w:hAnsi="Century Gothic"/>
          <w:sz w:val="20"/>
          <w:szCs w:val="20"/>
        </w:rPr>
        <w:t xml:space="preserve"> is paramount</w:t>
      </w:r>
      <w:r w:rsidR="00E7704C" w:rsidRPr="00C26CFB">
        <w:rPr>
          <w:rFonts w:ascii="Century Gothic" w:hAnsi="Century Gothic"/>
          <w:sz w:val="20"/>
          <w:szCs w:val="20"/>
        </w:rPr>
        <w:t>.</w:t>
      </w:r>
      <w:r w:rsidRPr="00C26CFB">
        <w:rPr>
          <w:rFonts w:ascii="Century Gothic" w:hAnsi="Century Gothic"/>
          <w:sz w:val="20"/>
          <w:szCs w:val="20"/>
        </w:rPr>
        <w:t xml:space="preserve"> </w:t>
      </w:r>
    </w:p>
    <w:p w14:paraId="358D5C43" w14:textId="459E876B" w:rsidR="00766174" w:rsidRPr="00C26CFB" w:rsidRDefault="00766174" w:rsidP="00D67C0C">
      <w:pPr>
        <w:pStyle w:val="CM158"/>
        <w:numPr>
          <w:ilvl w:val="0"/>
          <w:numId w:val="3"/>
        </w:numPr>
        <w:spacing w:line="276" w:lineRule="auto"/>
        <w:rPr>
          <w:rFonts w:ascii="Century Gothic" w:hAnsi="Century Gothic"/>
          <w:sz w:val="20"/>
          <w:szCs w:val="20"/>
        </w:rPr>
      </w:pPr>
      <w:r w:rsidRPr="00C26CFB">
        <w:rPr>
          <w:rFonts w:ascii="Century Gothic" w:hAnsi="Century Gothic"/>
          <w:sz w:val="20"/>
          <w:szCs w:val="20"/>
        </w:rPr>
        <w:t xml:space="preserve">All </w:t>
      </w:r>
      <w:r w:rsidR="00724771" w:rsidRPr="00C26CFB">
        <w:rPr>
          <w:rFonts w:ascii="Century Gothic" w:hAnsi="Century Gothic"/>
          <w:sz w:val="20"/>
          <w:szCs w:val="20"/>
        </w:rPr>
        <w:t>young people</w:t>
      </w:r>
      <w:r w:rsidRPr="00C26CFB">
        <w:rPr>
          <w:rFonts w:ascii="Century Gothic" w:hAnsi="Century Gothic"/>
          <w:sz w:val="20"/>
          <w:szCs w:val="20"/>
        </w:rPr>
        <w:t xml:space="preserve">, regardless of age, gender, ability, culture, race, language, </w:t>
      </w:r>
      <w:r w:rsidR="00A055F2" w:rsidRPr="00C26CFB">
        <w:rPr>
          <w:rFonts w:ascii="Century Gothic" w:hAnsi="Century Gothic"/>
          <w:sz w:val="20"/>
          <w:szCs w:val="20"/>
        </w:rPr>
        <w:t>religion,</w:t>
      </w:r>
      <w:r w:rsidRPr="00C26CFB">
        <w:rPr>
          <w:rFonts w:ascii="Century Gothic" w:hAnsi="Century Gothic"/>
          <w:sz w:val="20"/>
          <w:szCs w:val="20"/>
        </w:rPr>
        <w:t xml:space="preserve"> or sexual identity, have equal rights to protection</w:t>
      </w:r>
      <w:r w:rsidR="00E7704C" w:rsidRPr="00C26CFB">
        <w:rPr>
          <w:rFonts w:ascii="Century Gothic" w:hAnsi="Century Gothic"/>
          <w:sz w:val="20"/>
          <w:szCs w:val="20"/>
        </w:rPr>
        <w:t>.</w:t>
      </w:r>
      <w:r w:rsidRPr="00C26CFB">
        <w:rPr>
          <w:rFonts w:ascii="Century Gothic" w:hAnsi="Century Gothic"/>
          <w:sz w:val="20"/>
          <w:szCs w:val="20"/>
        </w:rPr>
        <w:t xml:space="preserve"> </w:t>
      </w:r>
    </w:p>
    <w:p w14:paraId="0B193702" w14:textId="77777777" w:rsidR="00766174" w:rsidRPr="00C26CFB" w:rsidRDefault="00766174" w:rsidP="00D67C0C">
      <w:pPr>
        <w:pStyle w:val="CM158"/>
        <w:numPr>
          <w:ilvl w:val="0"/>
          <w:numId w:val="3"/>
        </w:numPr>
        <w:spacing w:line="276" w:lineRule="auto"/>
        <w:rPr>
          <w:rFonts w:ascii="Century Gothic" w:hAnsi="Century Gothic"/>
          <w:sz w:val="20"/>
          <w:szCs w:val="20"/>
        </w:rPr>
      </w:pPr>
      <w:r w:rsidRPr="00C26CFB">
        <w:rPr>
          <w:rFonts w:ascii="Century Gothic" w:hAnsi="Century Gothic"/>
          <w:sz w:val="20"/>
          <w:szCs w:val="20"/>
        </w:rPr>
        <w:t xml:space="preserve">All staff have an equal responsibility to act on any suspicion or disclosure that may suggest a </w:t>
      </w:r>
      <w:r w:rsidR="003E2C00" w:rsidRPr="00C26CFB">
        <w:rPr>
          <w:rFonts w:ascii="Century Gothic" w:hAnsi="Century Gothic"/>
          <w:sz w:val="20"/>
          <w:szCs w:val="20"/>
        </w:rPr>
        <w:t>young person</w:t>
      </w:r>
      <w:r w:rsidRPr="00C26CFB">
        <w:rPr>
          <w:rFonts w:ascii="Century Gothic" w:hAnsi="Century Gothic"/>
          <w:sz w:val="20"/>
          <w:szCs w:val="20"/>
        </w:rPr>
        <w:t xml:space="preserve"> is at risk of harm</w:t>
      </w:r>
      <w:r w:rsidR="00E7704C" w:rsidRPr="00C26CFB">
        <w:rPr>
          <w:rFonts w:ascii="Century Gothic" w:hAnsi="Century Gothic"/>
          <w:sz w:val="20"/>
          <w:szCs w:val="20"/>
        </w:rPr>
        <w:t>.</w:t>
      </w:r>
      <w:r w:rsidRPr="00C26CFB">
        <w:rPr>
          <w:rFonts w:ascii="Century Gothic" w:hAnsi="Century Gothic"/>
          <w:sz w:val="20"/>
          <w:szCs w:val="20"/>
        </w:rPr>
        <w:t xml:space="preserve"> </w:t>
      </w:r>
    </w:p>
    <w:p w14:paraId="615FF1D6" w14:textId="77777777" w:rsidR="00DF39B3" w:rsidRPr="00C26CFB" w:rsidRDefault="00DF39B3" w:rsidP="00D67C0C">
      <w:pPr>
        <w:pStyle w:val="Default"/>
        <w:numPr>
          <w:ilvl w:val="0"/>
          <w:numId w:val="3"/>
        </w:numPr>
        <w:spacing w:line="276" w:lineRule="auto"/>
        <w:rPr>
          <w:rFonts w:ascii="Century Gothic" w:hAnsi="Century Gothic"/>
          <w:sz w:val="20"/>
          <w:szCs w:val="20"/>
        </w:rPr>
      </w:pPr>
      <w:r w:rsidRPr="00C26CFB">
        <w:rPr>
          <w:rFonts w:ascii="Century Gothic" w:hAnsi="Century Gothic"/>
          <w:sz w:val="20"/>
          <w:szCs w:val="20"/>
        </w:rPr>
        <w:t xml:space="preserve">All staff will reassure </w:t>
      </w:r>
      <w:r w:rsidR="00724771" w:rsidRPr="00C26CFB">
        <w:rPr>
          <w:rFonts w:ascii="Century Gothic" w:hAnsi="Century Gothic"/>
          <w:sz w:val="20"/>
          <w:szCs w:val="20"/>
        </w:rPr>
        <w:t>young people</w:t>
      </w:r>
      <w:r w:rsidRPr="00C26CFB">
        <w:rPr>
          <w:rFonts w:ascii="Century Gothic" w:hAnsi="Century Gothic"/>
          <w:sz w:val="20"/>
          <w:szCs w:val="20"/>
        </w:rPr>
        <w:t xml:space="preserve"> that </w:t>
      </w:r>
      <w:r w:rsidR="002F5381" w:rsidRPr="00C26CFB">
        <w:rPr>
          <w:rFonts w:ascii="Century Gothic" w:hAnsi="Century Gothic"/>
          <w:sz w:val="20"/>
          <w:szCs w:val="20"/>
        </w:rPr>
        <w:t>their concerns and disclosures will be taken seriously and that they will be supported and kept safe.</w:t>
      </w:r>
    </w:p>
    <w:p w14:paraId="38CD7BBB" w14:textId="77777777" w:rsidR="00766174" w:rsidRPr="00C26CFB" w:rsidRDefault="005D548D" w:rsidP="00D67C0C">
      <w:pPr>
        <w:pStyle w:val="CM158"/>
        <w:numPr>
          <w:ilvl w:val="0"/>
          <w:numId w:val="3"/>
        </w:numPr>
        <w:spacing w:line="276" w:lineRule="auto"/>
        <w:rPr>
          <w:rFonts w:ascii="Century Gothic" w:hAnsi="Century Gothic"/>
          <w:sz w:val="20"/>
          <w:szCs w:val="20"/>
        </w:rPr>
      </w:pPr>
      <w:r w:rsidRPr="00C26CFB">
        <w:rPr>
          <w:rFonts w:ascii="Century Gothic" w:hAnsi="Century Gothic"/>
          <w:sz w:val="20"/>
          <w:szCs w:val="20"/>
        </w:rPr>
        <w:t>Students</w:t>
      </w:r>
      <w:r w:rsidR="00766174" w:rsidRPr="00C26CFB">
        <w:rPr>
          <w:rFonts w:ascii="Century Gothic" w:hAnsi="Century Gothic"/>
          <w:sz w:val="20"/>
          <w:szCs w:val="20"/>
        </w:rPr>
        <w:t xml:space="preserve"> and staff involved in child protection issues will receive appropriate support</w:t>
      </w:r>
      <w:r w:rsidR="00E7704C" w:rsidRPr="00C26CFB">
        <w:rPr>
          <w:rFonts w:ascii="Century Gothic" w:hAnsi="Century Gothic"/>
          <w:sz w:val="20"/>
          <w:szCs w:val="20"/>
        </w:rPr>
        <w:t>.</w:t>
      </w:r>
      <w:r w:rsidR="00766174" w:rsidRPr="00C26CFB">
        <w:rPr>
          <w:rFonts w:ascii="Century Gothic" w:hAnsi="Century Gothic"/>
          <w:sz w:val="20"/>
          <w:szCs w:val="20"/>
        </w:rPr>
        <w:t xml:space="preserve"> </w:t>
      </w:r>
    </w:p>
    <w:p w14:paraId="3E10785F" w14:textId="5E70D141" w:rsidR="00766174" w:rsidRPr="00C26CFB" w:rsidRDefault="00596C26" w:rsidP="00596C26">
      <w:pPr>
        <w:pStyle w:val="Heading3"/>
        <w:rPr>
          <w:rFonts w:ascii="Century Gothic" w:hAnsi="Century Gothic" w:cs="Arial"/>
          <w:sz w:val="20"/>
          <w:szCs w:val="20"/>
        </w:rPr>
      </w:pPr>
      <w:bookmarkStart w:id="11" w:name="_Toc295993790"/>
      <w:bookmarkStart w:id="12" w:name="_Toc49162687"/>
      <w:bookmarkStart w:id="13" w:name="_Toc79503655"/>
      <w:r>
        <w:rPr>
          <w:rFonts w:ascii="Century Gothic" w:hAnsi="Century Gothic" w:cs="Arial"/>
          <w:sz w:val="20"/>
          <w:szCs w:val="20"/>
        </w:rPr>
        <w:t xml:space="preserve">1.2. </w:t>
      </w:r>
      <w:r w:rsidR="00766174" w:rsidRPr="00C26CFB">
        <w:rPr>
          <w:rFonts w:ascii="Century Gothic" w:hAnsi="Century Gothic" w:cs="Arial"/>
          <w:sz w:val="20"/>
          <w:szCs w:val="20"/>
        </w:rPr>
        <w:t>Policy aims</w:t>
      </w:r>
      <w:bookmarkEnd w:id="11"/>
      <w:bookmarkEnd w:id="12"/>
      <w:bookmarkEnd w:id="13"/>
      <w:r w:rsidR="00766174" w:rsidRPr="00C26CFB">
        <w:rPr>
          <w:rFonts w:ascii="Century Gothic" w:hAnsi="Century Gothic" w:cs="Arial"/>
          <w:sz w:val="20"/>
          <w:szCs w:val="20"/>
        </w:rPr>
        <w:t xml:space="preserve"> </w:t>
      </w:r>
    </w:p>
    <w:p w14:paraId="18E69A46" w14:textId="77777777" w:rsidR="00766174" w:rsidRPr="00C26CFB" w:rsidRDefault="00766174" w:rsidP="00D67C0C">
      <w:pPr>
        <w:pStyle w:val="CM158"/>
        <w:numPr>
          <w:ilvl w:val="0"/>
          <w:numId w:val="4"/>
        </w:numPr>
        <w:spacing w:line="276" w:lineRule="auto"/>
        <w:rPr>
          <w:rFonts w:ascii="Century Gothic" w:hAnsi="Century Gothic"/>
          <w:sz w:val="20"/>
          <w:szCs w:val="20"/>
        </w:rPr>
      </w:pPr>
      <w:r w:rsidRPr="00C26CFB">
        <w:rPr>
          <w:rFonts w:ascii="Century Gothic" w:hAnsi="Century Gothic"/>
          <w:sz w:val="20"/>
          <w:szCs w:val="20"/>
        </w:rPr>
        <w:t>To provide all staff with the necessary information to enable them to meet their child protection responsibilities</w:t>
      </w:r>
      <w:r w:rsidR="00E7704C" w:rsidRPr="00C26CFB">
        <w:rPr>
          <w:rFonts w:ascii="Century Gothic" w:hAnsi="Century Gothic"/>
          <w:sz w:val="20"/>
          <w:szCs w:val="20"/>
        </w:rPr>
        <w:t>.</w:t>
      </w:r>
    </w:p>
    <w:p w14:paraId="61B92706" w14:textId="77777777" w:rsidR="00766174" w:rsidRPr="00C26CFB" w:rsidRDefault="00766174" w:rsidP="00D67C0C">
      <w:pPr>
        <w:pStyle w:val="CM158"/>
        <w:numPr>
          <w:ilvl w:val="0"/>
          <w:numId w:val="4"/>
        </w:numPr>
        <w:spacing w:line="276" w:lineRule="auto"/>
        <w:rPr>
          <w:rFonts w:ascii="Century Gothic" w:hAnsi="Century Gothic"/>
          <w:sz w:val="20"/>
          <w:szCs w:val="20"/>
        </w:rPr>
      </w:pPr>
      <w:r w:rsidRPr="00C26CFB">
        <w:rPr>
          <w:rFonts w:ascii="Century Gothic" w:hAnsi="Century Gothic"/>
          <w:sz w:val="20"/>
          <w:szCs w:val="20"/>
        </w:rPr>
        <w:t>To ensure consistent good practice</w:t>
      </w:r>
      <w:r w:rsidR="00E7704C" w:rsidRPr="00C26CFB">
        <w:rPr>
          <w:rFonts w:ascii="Century Gothic" w:hAnsi="Century Gothic"/>
          <w:sz w:val="20"/>
          <w:szCs w:val="20"/>
        </w:rPr>
        <w:t>.</w:t>
      </w:r>
    </w:p>
    <w:p w14:paraId="171B08D8" w14:textId="7BA5446C" w:rsidR="00766174" w:rsidRPr="00C26CFB" w:rsidRDefault="00766174" w:rsidP="00D67C0C">
      <w:pPr>
        <w:pStyle w:val="CM158"/>
        <w:numPr>
          <w:ilvl w:val="0"/>
          <w:numId w:val="4"/>
        </w:numPr>
        <w:spacing w:line="276" w:lineRule="auto"/>
        <w:rPr>
          <w:rFonts w:ascii="Century Gothic" w:hAnsi="Century Gothic"/>
          <w:sz w:val="20"/>
          <w:szCs w:val="20"/>
        </w:rPr>
      </w:pPr>
      <w:r w:rsidRPr="00C26CFB">
        <w:rPr>
          <w:rFonts w:ascii="Century Gothic" w:hAnsi="Century Gothic"/>
          <w:sz w:val="20"/>
          <w:szCs w:val="20"/>
        </w:rPr>
        <w:t xml:space="preserve">To demonstrate the </w:t>
      </w:r>
      <w:r w:rsidR="005D548D" w:rsidRPr="00C26CFB">
        <w:rPr>
          <w:rFonts w:ascii="Century Gothic" w:hAnsi="Century Gothic"/>
          <w:sz w:val="20"/>
          <w:szCs w:val="20"/>
        </w:rPr>
        <w:t>college</w:t>
      </w:r>
      <w:r w:rsidRPr="00C26CFB">
        <w:rPr>
          <w:rFonts w:ascii="Century Gothic" w:hAnsi="Century Gothic"/>
          <w:sz w:val="20"/>
          <w:szCs w:val="20"/>
        </w:rPr>
        <w:t>’s commitment regard</w:t>
      </w:r>
      <w:r w:rsidR="000E09CC" w:rsidRPr="00C26CFB">
        <w:rPr>
          <w:rFonts w:ascii="Century Gothic" w:hAnsi="Century Gothic"/>
          <w:sz w:val="20"/>
          <w:szCs w:val="20"/>
        </w:rPr>
        <w:t>ing</w:t>
      </w:r>
      <w:r w:rsidRPr="00C26CFB">
        <w:rPr>
          <w:rFonts w:ascii="Century Gothic" w:hAnsi="Century Gothic"/>
          <w:sz w:val="20"/>
          <w:szCs w:val="20"/>
        </w:rPr>
        <w:t xml:space="preserve"> child protection to </w:t>
      </w:r>
      <w:r w:rsidR="005D548D" w:rsidRPr="00C26CFB">
        <w:rPr>
          <w:rFonts w:ascii="Century Gothic" w:hAnsi="Century Gothic"/>
          <w:sz w:val="20"/>
          <w:szCs w:val="20"/>
        </w:rPr>
        <w:t>students</w:t>
      </w:r>
      <w:r w:rsidRPr="00C26CFB">
        <w:rPr>
          <w:rFonts w:ascii="Century Gothic" w:hAnsi="Century Gothic"/>
          <w:sz w:val="20"/>
          <w:szCs w:val="20"/>
        </w:rPr>
        <w:t xml:space="preserve">, </w:t>
      </w:r>
      <w:r w:rsidR="00A055F2" w:rsidRPr="00C26CFB">
        <w:rPr>
          <w:rFonts w:ascii="Century Gothic" w:hAnsi="Century Gothic"/>
          <w:sz w:val="20"/>
          <w:szCs w:val="20"/>
        </w:rPr>
        <w:t>parents,</w:t>
      </w:r>
      <w:r w:rsidRPr="00C26CFB">
        <w:rPr>
          <w:rFonts w:ascii="Century Gothic" w:hAnsi="Century Gothic"/>
          <w:sz w:val="20"/>
          <w:szCs w:val="20"/>
        </w:rPr>
        <w:t xml:space="preserve"> and other partners</w:t>
      </w:r>
      <w:r w:rsidR="00E7704C" w:rsidRPr="00C26CFB">
        <w:rPr>
          <w:rFonts w:ascii="Century Gothic" w:hAnsi="Century Gothic"/>
          <w:sz w:val="20"/>
          <w:szCs w:val="20"/>
        </w:rPr>
        <w:t>.</w:t>
      </w:r>
    </w:p>
    <w:p w14:paraId="032EFD05" w14:textId="77777777" w:rsidR="00766174" w:rsidRPr="00C26CFB" w:rsidRDefault="00766174" w:rsidP="00475ACE">
      <w:pPr>
        <w:pStyle w:val="Default"/>
        <w:spacing w:line="276" w:lineRule="auto"/>
        <w:rPr>
          <w:rFonts w:ascii="Century Gothic" w:hAnsi="Century Gothic"/>
          <w:sz w:val="20"/>
          <w:szCs w:val="20"/>
        </w:rPr>
      </w:pPr>
    </w:p>
    <w:p w14:paraId="3CAD6549" w14:textId="1688A3CC" w:rsidR="00766174" w:rsidRPr="00C26CFB" w:rsidRDefault="00CA6ABB" w:rsidP="00475ACE">
      <w:pPr>
        <w:pStyle w:val="Default"/>
        <w:spacing w:line="276" w:lineRule="auto"/>
        <w:rPr>
          <w:rFonts w:ascii="Century Gothic" w:hAnsi="Century Gothic"/>
          <w:sz w:val="20"/>
          <w:szCs w:val="20"/>
        </w:rPr>
      </w:pPr>
      <w:r w:rsidRPr="00C26CFB">
        <w:rPr>
          <w:rFonts w:ascii="Century Gothic" w:hAnsi="Century Gothic"/>
          <w:noProof/>
          <w:sz w:val="20"/>
          <w:szCs w:val="20"/>
        </w:rPr>
        <w:lastRenderedPageBreak/>
        <mc:AlternateContent>
          <mc:Choice Requires="wps">
            <w:drawing>
              <wp:inline distT="0" distB="0" distL="0" distR="0" wp14:anchorId="3101254D" wp14:editId="712DF59A">
                <wp:extent cx="5865495" cy="3673503"/>
                <wp:effectExtent l="0" t="0" r="20955" b="2222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3673503"/>
                        </a:xfrm>
                        <a:prstGeom prst="rect">
                          <a:avLst/>
                        </a:prstGeom>
                        <a:solidFill>
                          <a:srgbClr val="FFFFFF"/>
                        </a:solidFill>
                        <a:ln w="9525">
                          <a:solidFill>
                            <a:srgbClr val="000000"/>
                          </a:solidFill>
                          <a:miter lim="800000"/>
                          <a:headEnd/>
                          <a:tailEnd/>
                        </a:ln>
                      </wps:spPr>
                      <wps:txbx>
                        <w:txbxContent>
                          <w:p w14:paraId="63F27631" w14:textId="77777777" w:rsidR="00581EEE" w:rsidRPr="00C26CFB" w:rsidRDefault="00581EEE" w:rsidP="00766174">
                            <w:pPr>
                              <w:pStyle w:val="Default"/>
                              <w:spacing w:after="80"/>
                              <w:rPr>
                                <w:rFonts w:ascii="Century Gothic" w:hAnsi="Century Gothic"/>
                                <w:color w:val="auto"/>
                                <w:sz w:val="20"/>
                                <w:szCs w:val="20"/>
                              </w:rPr>
                            </w:pPr>
                            <w:r w:rsidRPr="00C26CFB">
                              <w:rPr>
                                <w:rFonts w:ascii="Century Gothic" w:hAnsi="Century Gothic"/>
                                <w:b/>
                                <w:bCs/>
                                <w:color w:val="auto"/>
                                <w:sz w:val="20"/>
                                <w:szCs w:val="20"/>
                              </w:rPr>
                              <w:t xml:space="preserve">Terminology </w:t>
                            </w:r>
                          </w:p>
                          <w:p w14:paraId="67AD146F" w14:textId="77777777" w:rsidR="00581EEE" w:rsidRPr="00C26CFB" w:rsidRDefault="00581EEE" w:rsidP="00766174">
                            <w:pPr>
                              <w:pStyle w:val="CM148"/>
                              <w:spacing w:after="280" w:line="258" w:lineRule="atLeast"/>
                              <w:ind w:right="117"/>
                              <w:rPr>
                                <w:rFonts w:ascii="Century Gothic" w:hAnsi="Century Gothic"/>
                                <w:sz w:val="20"/>
                                <w:szCs w:val="20"/>
                              </w:rPr>
                            </w:pPr>
                            <w:r w:rsidRPr="00C26CFB">
                              <w:rPr>
                                <w:rFonts w:ascii="Century Gothic" w:hAnsi="Century Gothic"/>
                                <w:b/>
                                <w:bCs/>
                                <w:sz w:val="20"/>
                                <w:szCs w:val="20"/>
                              </w:rPr>
                              <w:t>Safeguarding</w:t>
                            </w:r>
                            <w:r w:rsidRPr="00C26CFB">
                              <w:rPr>
                                <w:rFonts w:ascii="Century Gothic" w:hAnsi="Century Gothic"/>
                                <w:sz w:val="20"/>
                                <w:szCs w:val="20"/>
                              </w:rPr>
                              <w:t xml:space="preserve"> and promoting the welfare of </w:t>
                            </w:r>
                            <w:r w:rsidR="006037F5" w:rsidRPr="00C26CFB">
                              <w:rPr>
                                <w:rFonts w:ascii="Century Gothic" w:hAnsi="Century Gothic"/>
                                <w:sz w:val="20"/>
                                <w:szCs w:val="20"/>
                              </w:rPr>
                              <w:t>young people</w:t>
                            </w:r>
                            <w:r w:rsidRPr="00C26CFB">
                              <w:rPr>
                                <w:rFonts w:ascii="Century Gothic" w:hAnsi="Century Gothic"/>
                                <w:sz w:val="20"/>
                                <w:szCs w:val="20"/>
                              </w:rPr>
                              <w:t xml:space="preserve"> refers to the process of protecting </w:t>
                            </w:r>
                            <w:r w:rsidR="006037F5" w:rsidRPr="00C26CFB">
                              <w:rPr>
                                <w:rFonts w:ascii="Century Gothic" w:hAnsi="Century Gothic"/>
                                <w:sz w:val="20"/>
                                <w:szCs w:val="20"/>
                              </w:rPr>
                              <w:t>young people</w:t>
                            </w:r>
                            <w:r w:rsidRPr="00C26CFB">
                              <w:rPr>
                                <w:rFonts w:ascii="Century Gothic" w:hAnsi="Century Gothic"/>
                                <w:sz w:val="20"/>
                                <w:szCs w:val="20"/>
                              </w:rPr>
                              <w:t xml:space="preserve"> from maltreatment</w:t>
                            </w:r>
                            <w:r w:rsidR="00797556" w:rsidRPr="00C26CFB">
                              <w:rPr>
                                <w:rFonts w:ascii="Century Gothic" w:hAnsi="Century Gothic" w:cs="Calibri"/>
                                <w:color w:val="000000"/>
                                <w:sz w:val="20"/>
                                <w:szCs w:val="20"/>
                              </w:rPr>
                              <w:t xml:space="preserve"> </w:t>
                            </w:r>
                            <w:r w:rsidR="00797556" w:rsidRPr="00C26CFB">
                              <w:rPr>
                                <w:rFonts w:ascii="Century Gothic" w:hAnsi="Century Gothic" w:cs="Calibri"/>
                                <w:b/>
                                <w:bCs/>
                                <w:i/>
                                <w:iCs/>
                                <w:color w:val="000000"/>
                                <w:sz w:val="20"/>
                                <w:szCs w:val="20"/>
                                <w:shd w:val="clear" w:color="auto" w:fill="FFFFFF"/>
                              </w:rPr>
                              <w:t>whether that is within or outside the home, including online</w:t>
                            </w:r>
                            <w:r w:rsidRPr="00C26CFB">
                              <w:rPr>
                                <w:rFonts w:ascii="Century Gothic" w:hAnsi="Century Gothic" w:cs="Calibri"/>
                                <w:color w:val="000000"/>
                                <w:sz w:val="20"/>
                                <w:szCs w:val="20"/>
                              </w:rPr>
                              <w:t>,</w:t>
                            </w:r>
                            <w:r w:rsidR="00797556" w:rsidRPr="00C26CFB">
                              <w:rPr>
                                <w:rFonts w:ascii="Century Gothic" w:hAnsi="Century Gothic" w:cs="Calibri"/>
                                <w:color w:val="000000"/>
                                <w:sz w:val="20"/>
                                <w:szCs w:val="20"/>
                              </w:rPr>
                              <w:t xml:space="preserve"> </w:t>
                            </w:r>
                            <w:r w:rsidRPr="00C26CFB">
                              <w:rPr>
                                <w:rFonts w:ascii="Century Gothic" w:hAnsi="Century Gothic" w:cs="Calibri"/>
                                <w:color w:val="000000"/>
                                <w:sz w:val="20"/>
                                <w:szCs w:val="20"/>
                              </w:rPr>
                              <w:t xml:space="preserve"> </w:t>
                            </w:r>
                            <w:r w:rsidR="00797556" w:rsidRPr="00C26CFB">
                              <w:rPr>
                                <w:rFonts w:ascii="Century Gothic" w:hAnsi="Century Gothic" w:cs="Calibri"/>
                                <w:color w:val="000000"/>
                                <w:sz w:val="20"/>
                                <w:szCs w:val="20"/>
                              </w:rPr>
                              <w:t>p</w:t>
                            </w:r>
                            <w:r w:rsidR="00797556" w:rsidRPr="00C26CFB">
                              <w:rPr>
                                <w:rFonts w:ascii="Century Gothic" w:hAnsi="Century Gothic" w:cs="Calibri"/>
                                <w:b/>
                                <w:bCs/>
                                <w:i/>
                                <w:iCs/>
                                <w:color w:val="000000"/>
                                <w:sz w:val="20"/>
                                <w:szCs w:val="20"/>
                                <w:shd w:val="clear" w:color="auto" w:fill="FFFFFF"/>
                              </w:rPr>
                              <w:t>roviding help and support to meet the needs of children as soon as problems emerge</w:t>
                            </w:r>
                            <w:r w:rsidR="00FF40E9" w:rsidRPr="00C26CFB">
                              <w:rPr>
                                <w:rFonts w:ascii="Century Gothic" w:hAnsi="Century Gothic" w:cs="Calibri"/>
                                <w:b/>
                                <w:bCs/>
                                <w:i/>
                                <w:iCs/>
                                <w:color w:val="000000"/>
                                <w:sz w:val="20"/>
                                <w:szCs w:val="20"/>
                                <w:shd w:val="clear" w:color="auto" w:fill="FFFFFF"/>
                              </w:rPr>
                              <w:t>,</w:t>
                            </w:r>
                            <w:r w:rsidR="00797556" w:rsidRPr="00C26CFB">
                              <w:rPr>
                                <w:rFonts w:ascii="Century Gothic" w:hAnsi="Century Gothic" w:cs="Calibri"/>
                                <w:color w:val="000000"/>
                                <w:sz w:val="20"/>
                                <w:szCs w:val="20"/>
                              </w:rPr>
                              <w:t xml:space="preserve"> </w:t>
                            </w:r>
                            <w:r w:rsidRPr="00C26CFB">
                              <w:rPr>
                                <w:rFonts w:ascii="Century Gothic" w:hAnsi="Century Gothic" w:cs="Calibri"/>
                                <w:color w:val="000000"/>
                                <w:sz w:val="20"/>
                                <w:szCs w:val="20"/>
                              </w:rPr>
                              <w:t>preventing</w:t>
                            </w:r>
                            <w:r w:rsidRPr="00C26CFB">
                              <w:rPr>
                                <w:rFonts w:ascii="Century Gothic" w:hAnsi="Century Gothic"/>
                                <w:sz w:val="20"/>
                                <w:szCs w:val="20"/>
                              </w:rPr>
                              <w:t xml:space="preserve"> the impairment of </w:t>
                            </w:r>
                            <w:r w:rsidR="00FF40E9" w:rsidRPr="00C26CFB">
                              <w:rPr>
                                <w:rFonts w:ascii="Century Gothic" w:hAnsi="Century Gothic"/>
                                <w:sz w:val="20"/>
                                <w:szCs w:val="20"/>
                              </w:rPr>
                              <w:t>mental and physical health or development</w:t>
                            </w:r>
                            <w:r w:rsidRPr="00C26CFB">
                              <w:rPr>
                                <w:rFonts w:ascii="Century Gothic" w:hAnsi="Century Gothic"/>
                                <w:sz w:val="20"/>
                                <w:szCs w:val="20"/>
                              </w:rPr>
                              <w:t xml:space="preserve">, </w:t>
                            </w:r>
                            <w:r w:rsidRPr="00C26CFB">
                              <w:rPr>
                                <w:rFonts w:ascii="Century Gothic" w:hAnsi="Century Gothic" w:cs="Calibri"/>
                                <w:color w:val="000000"/>
                                <w:sz w:val="20"/>
                                <w:szCs w:val="20"/>
                              </w:rPr>
                              <w:t xml:space="preserve">ensuring that </w:t>
                            </w:r>
                            <w:r w:rsidR="006037F5" w:rsidRPr="00C26CFB">
                              <w:rPr>
                                <w:rFonts w:ascii="Century Gothic" w:hAnsi="Century Gothic" w:cs="Calibri"/>
                                <w:color w:val="000000"/>
                                <w:sz w:val="20"/>
                                <w:szCs w:val="20"/>
                              </w:rPr>
                              <w:t>young people</w:t>
                            </w:r>
                            <w:r w:rsidRPr="00C26CFB">
                              <w:rPr>
                                <w:rFonts w:ascii="Century Gothic" w:hAnsi="Century Gothic" w:cs="Calibri"/>
                                <w:color w:val="000000"/>
                                <w:sz w:val="20"/>
                                <w:szCs w:val="20"/>
                              </w:rPr>
                              <w:t xml:space="preserve"> grow up in circumstances consistent with the provision of safe and effective care</w:t>
                            </w:r>
                            <w:r w:rsidR="00797556" w:rsidRPr="00C26CFB">
                              <w:rPr>
                                <w:rFonts w:ascii="Century Gothic" w:hAnsi="Century Gothic" w:cs="Calibri"/>
                                <w:b/>
                                <w:bCs/>
                                <w:i/>
                                <w:iCs/>
                                <w:color w:val="000000"/>
                                <w:sz w:val="20"/>
                                <w:szCs w:val="20"/>
                                <w:shd w:val="clear" w:color="auto" w:fill="FFFFFF"/>
                              </w:rPr>
                              <w:t xml:space="preserve"> </w:t>
                            </w:r>
                            <w:r w:rsidRPr="00C26CFB">
                              <w:rPr>
                                <w:rFonts w:ascii="Century Gothic" w:hAnsi="Century Gothic" w:cs="Calibri"/>
                                <w:color w:val="000000"/>
                                <w:sz w:val="20"/>
                                <w:szCs w:val="20"/>
                              </w:rPr>
                              <w:t xml:space="preserve">and taking action to enable all </w:t>
                            </w:r>
                            <w:r w:rsidR="006037F5" w:rsidRPr="00C26CFB">
                              <w:rPr>
                                <w:rFonts w:ascii="Century Gothic" w:hAnsi="Century Gothic" w:cs="Calibri"/>
                                <w:color w:val="000000"/>
                                <w:sz w:val="20"/>
                                <w:szCs w:val="20"/>
                              </w:rPr>
                              <w:t>young</w:t>
                            </w:r>
                            <w:r w:rsidR="006037F5" w:rsidRPr="00C26CFB">
                              <w:rPr>
                                <w:rFonts w:ascii="Century Gothic" w:hAnsi="Century Gothic"/>
                                <w:sz w:val="20"/>
                                <w:szCs w:val="20"/>
                              </w:rPr>
                              <w:t xml:space="preserve"> people</w:t>
                            </w:r>
                            <w:r w:rsidRPr="00C26CFB">
                              <w:rPr>
                                <w:rFonts w:ascii="Century Gothic" w:hAnsi="Century Gothic"/>
                                <w:sz w:val="20"/>
                                <w:szCs w:val="20"/>
                              </w:rPr>
                              <w:t xml:space="preserve"> to have the best outcomes. </w:t>
                            </w:r>
                          </w:p>
                          <w:p w14:paraId="75F5CFF8" w14:textId="77777777" w:rsidR="00581EEE" w:rsidRPr="00C26CFB" w:rsidRDefault="00581EEE" w:rsidP="00766174">
                            <w:pPr>
                              <w:pStyle w:val="CM148"/>
                              <w:spacing w:after="280" w:line="256" w:lineRule="atLeast"/>
                              <w:ind w:right="362"/>
                              <w:rPr>
                                <w:rFonts w:ascii="Century Gothic" w:hAnsi="Century Gothic"/>
                                <w:sz w:val="20"/>
                                <w:szCs w:val="20"/>
                              </w:rPr>
                            </w:pPr>
                            <w:r w:rsidRPr="00C26CFB">
                              <w:rPr>
                                <w:rFonts w:ascii="Century Gothic" w:hAnsi="Century Gothic"/>
                                <w:b/>
                                <w:bCs/>
                                <w:sz w:val="20"/>
                                <w:szCs w:val="20"/>
                              </w:rPr>
                              <w:t>Child protection</w:t>
                            </w:r>
                            <w:r w:rsidRPr="00C26CFB">
                              <w:rPr>
                                <w:rFonts w:ascii="Century Gothic" w:hAnsi="Century Gothic"/>
                                <w:sz w:val="20"/>
                                <w:szCs w:val="20"/>
                              </w:rPr>
                              <w:t xml:space="preserve"> refers to the processes undertaken to protect </w:t>
                            </w:r>
                            <w:r w:rsidR="006037F5" w:rsidRPr="00C26CFB">
                              <w:rPr>
                                <w:rFonts w:ascii="Century Gothic" w:hAnsi="Century Gothic"/>
                                <w:sz w:val="20"/>
                                <w:szCs w:val="20"/>
                              </w:rPr>
                              <w:t>young people</w:t>
                            </w:r>
                            <w:r w:rsidRPr="00C26CFB">
                              <w:rPr>
                                <w:rFonts w:ascii="Century Gothic" w:hAnsi="Century Gothic"/>
                                <w:sz w:val="20"/>
                                <w:szCs w:val="20"/>
                              </w:rPr>
                              <w:t xml:space="preserve"> who have been identified as </w:t>
                            </w:r>
                            <w:r w:rsidR="00FC01AF" w:rsidRPr="00C26CFB">
                              <w:rPr>
                                <w:rFonts w:ascii="Century Gothic" w:hAnsi="Century Gothic"/>
                                <w:sz w:val="20"/>
                                <w:szCs w:val="20"/>
                              </w:rPr>
                              <w:t>suffering or</w:t>
                            </w:r>
                            <w:r w:rsidRPr="00C26CFB">
                              <w:rPr>
                                <w:rFonts w:ascii="Century Gothic" w:hAnsi="Century Gothic"/>
                                <w:sz w:val="20"/>
                                <w:szCs w:val="20"/>
                              </w:rPr>
                              <w:t xml:space="preserve"> being at risk of suffering significant harm. </w:t>
                            </w:r>
                          </w:p>
                          <w:p w14:paraId="723861A4" w14:textId="28B7BA10" w:rsidR="00581EEE" w:rsidRPr="00C26CFB" w:rsidRDefault="00581EEE" w:rsidP="00766174">
                            <w:pPr>
                              <w:pStyle w:val="CM148"/>
                              <w:spacing w:after="280" w:line="258" w:lineRule="atLeast"/>
                              <w:rPr>
                                <w:rFonts w:ascii="Century Gothic" w:hAnsi="Century Gothic"/>
                                <w:sz w:val="20"/>
                                <w:szCs w:val="20"/>
                              </w:rPr>
                            </w:pPr>
                            <w:r w:rsidRPr="00C26CFB">
                              <w:rPr>
                                <w:rFonts w:ascii="Century Gothic" w:hAnsi="Century Gothic"/>
                                <w:b/>
                                <w:bCs/>
                                <w:sz w:val="20"/>
                                <w:szCs w:val="20"/>
                              </w:rPr>
                              <w:t>Staff</w:t>
                            </w:r>
                            <w:r w:rsidRPr="00C26CFB">
                              <w:rPr>
                                <w:rFonts w:ascii="Century Gothic" w:hAnsi="Century Gothic"/>
                                <w:sz w:val="20"/>
                                <w:szCs w:val="20"/>
                              </w:rPr>
                              <w:t xml:space="preserve"> refers to all those working for or on behalf of the </w:t>
                            </w:r>
                            <w:r w:rsidR="002B1E4B" w:rsidRPr="00C26CFB">
                              <w:rPr>
                                <w:rFonts w:ascii="Century Gothic" w:hAnsi="Century Gothic"/>
                                <w:sz w:val="20"/>
                                <w:szCs w:val="20"/>
                              </w:rPr>
                              <w:t>college</w:t>
                            </w:r>
                            <w:r w:rsidRPr="00C26CFB">
                              <w:rPr>
                                <w:rFonts w:ascii="Century Gothic" w:hAnsi="Century Gothic"/>
                                <w:sz w:val="20"/>
                                <w:szCs w:val="20"/>
                              </w:rPr>
                              <w:t xml:space="preserve">, full </w:t>
                            </w:r>
                            <w:r w:rsidR="00A055F2" w:rsidRPr="00C26CFB">
                              <w:rPr>
                                <w:rFonts w:ascii="Century Gothic" w:hAnsi="Century Gothic"/>
                                <w:sz w:val="20"/>
                                <w:szCs w:val="20"/>
                              </w:rPr>
                              <w:t>time,</w:t>
                            </w:r>
                            <w:r w:rsidRPr="00C26CFB">
                              <w:rPr>
                                <w:rFonts w:ascii="Century Gothic" w:hAnsi="Century Gothic"/>
                                <w:sz w:val="20"/>
                                <w:szCs w:val="20"/>
                              </w:rPr>
                              <w:t xml:space="preserve"> or part time, temporary or permanent, in either a paid or voluntary capacity. </w:t>
                            </w:r>
                          </w:p>
                          <w:p w14:paraId="7806B6DA" w14:textId="77777777" w:rsidR="00627D90" w:rsidRPr="00C26CFB" w:rsidRDefault="00627D90" w:rsidP="00627D90">
                            <w:pPr>
                              <w:pStyle w:val="Default"/>
                              <w:rPr>
                                <w:rFonts w:ascii="Century Gothic" w:hAnsi="Century Gothic"/>
                                <w:sz w:val="20"/>
                                <w:szCs w:val="20"/>
                              </w:rPr>
                            </w:pPr>
                            <w:r w:rsidRPr="00C26CFB">
                              <w:rPr>
                                <w:rFonts w:ascii="Century Gothic" w:hAnsi="Century Gothic"/>
                                <w:b/>
                                <w:sz w:val="20"/>
                                <w:szCs w:val="20"/>
                              </w:rPr>
                              <w:t>DSL</w:t>
                            </w:r>
                            <w:r w:rsidRPr="00C26CFB">
                              <w:rPr>
                                <w:rFonts w:ascii="Century Gothic" w:hAnsi="Century Gothic"/>
                                <w:sz w:val="20"/>
                                <w:szCs w:val="20"/>
                              </w:rPr>
                              <w:t xml:space="preserve"> refers to the designated safeguarding lead at the </w:t>
                            </w:r>
                            <w:r w:rsidR="003E2C00" w:rsidRPr="00C26CFB">
                              <w:rPr>
                                <w:rFonts w:ascii="Century Gothic" w:hAnsi="Century Gothic"/>
                                <w:sz w:val="20"/>
                                <w:szCs w:val="20"/>
                              </w:rPr>
                              <w:t>college.</w:t>
                            </w:r>
                          </w:p>
                          <w:p w14:paraId="34A1C727" w14:textId="77777777" w:rsidR="00F7707B" w:rsidRPr="00C26CFB" w:rsidRDefault="00F7707B" w:rsidP="00627D90">
                            <w:pPr>
                              <w:pStyle w:val="Default"/>
                              <w:rPr>
                                <w:rFonts w:ascii="Century Gothic" w:hAnsi="Century Gothic"/>
                                <w:sz w:val="20"/>
                                <w:szCs w:val="20"/>
                              </w:rPr>
                            </w:pPr>
                          </w:p>
                          <w:p w14:paraId="3D61E3AF" w14:textId="77777777" w:rsidR="00581EEE" w:rsidRPr="00C26CFB" w:rsidRDefault="00581EEE" w:rsidP="00766174">
                            <w:pPr>
                              <w:pStyle w:val="CM148"/>
                              <w:spacing w:after="280" w:line="258" w:lineRule="atLeast"/>
                              <w:rPr>
                                <w:rFonts w:ascii="Century Gothic" w:hAnsi="Century Gothic"/>
                                <w:sz w:val="20"/>
                                <w:szCs w:val="20"/>
                              </w:rPr>
                            </w:pPr>
                            <w:r w:rsidRPr="00C26CFB">
                              <w:rPr>
                                <w:rFonts w:ascii="Century Gothic" w:hAnsi="Century Gothic"/>
                                <w:b/>
                                <w:bCs/>
                                <w:sz w:val="20"/>
                                <w:szCs w:val="20"/>
                              </w:rPr>
                              <w:t>Child</w:t>
                            </w:r>
                            <w:r w:rsidR="003E2C00" w:rsidRPr="00C26CFB">
                              <w:rPr>
                                <w:rFonts w:ascii="Century Gothic" w:hAnsi="Century Gothic"/>
                                <w:b/>
                                <w:bCs/>
                                <w:sz w:val="20"/>
                                <w:szCs w:val="20"/>
                              </w:rPr>
                              <w:t xml:space="preserve"> or young person</w:t>
                            </w:r>
                            <w:r w:rsidRPr="00C26CFB">
                              <w:rPr>
                                <w:rFonts w:ascii="Century Gothic" w:hAnsi="Century Gothic"/>
                                <w:sz w:val="20"/>
                                <w:szCs w:val="20"/>
                              </w:rPr>
                              <w:t xml:space="preserve"> includes everyone under the age of 18. </w:t>
                            </w:r>
                          </w:p>
                          <w:p w14:paraId="6F68731C" w14:textId="6C26E29F" w:rsidR="00581EEE" w:rsidRPr="00C26CFB" w:rsidRDefault="00581EEE" w:rsidP="00766174">
                            <w:pPr>
                              <w:rPr>
                                <w:rFonts w:ascii="Century Gothic" w:hAnsi="Century Gothic"/>
                                <w:sz w:val="20"/>
                                <w:szCs w:val="20"/>
                              </w:rPr>
                            </w:pPr>
                            <w:r w:rsidRPr="00C26CFB">
                              <w:rPr>
                                <w:rFonts w:ascii="Century Gothic" w:hAnsi="Century Gothic"/>
                                <w:b/>
                                <w:bCs/>
                                <w:sz w:val="20"/>
                                <w:szCs w:val="20"/>
                              </w:rPr>
                              <w:t>Parent</w:t>
                            </w:r>
                            <w:r w:rsidRPr="00C26CFB">
                              <w:rPr>
                                <w:rFonts w:ascii="Century Gothic" w:hAnsi="Century Gothic"/>
                                <w:sz w:val="20"/>
                                <w:szCs w:val="20"/>
                              </w:rPr>
                              <w:t xml:space="preserve"> refers to birth parents and other adults who are in a parenting role, for example </w:t>
                            </w:r>
                            <w:r w:rsidR="00E0320F" w:rsidRPr="00C26CFB">
                              <w:rPr>
                                <w:rFonts w:ascii="Century Gothic" w:hAnsi="Century Gothic"/>
                                <w:sz w:val="20"/>
                                <w:szCs w:val="20"/>
                              </w:rPr>
                              <w:t>stepparents</w:t>
                            </w:r>
                            <w:r w:rsidRPr="00C26CFB">
                              <w:rPr>
                                <w:rFonts w:ascii="Century Gothic" w:hAnsi="Century Gothic"/>
                                <w:sz w:val="20"/>
                                <w:szCs w:val="20"/>
                              </w:rPr>
                              <w:t xml:space="preserve">, foster </w:t>
                            </w:r>
                            <w:r w:rsidR="00A055F2" w:rsidRPr="00C26CFB">
                              <w:rPr>
                                <w:rFonts w:ascii="Century Gothic" w:hAnsi="Century Gothic"/>
                                <w:sz w:val="20"/>
                                <w:szCs w:val="20"/>
                              </w:rPr>
                              <w:t>carers,</w:t>
                            </w:r>
                            <w:r w:rsidRPr="00C26CFB">
                              <w:rPr>
                                <w:rFonts w:ascii="Century Gothic" w:hAnsi="Century Gothic"/>
                                <w:sz w:val="20"/>
                                <w:szCs w:val="20"/>
                              </w:rPr>
                              <w:t xml:space="preserve"> and adoptive parents.</w:t>
                            </w:r>
                          </w:p>
                        </w:txbxContent>
                      </wps:txbx>
                      <wps:bodyPr rot="0" vert="horz" wrap="square" lIns="91440" tIns="45720" rIns="91440" bIns="45720" anchor="t" anchorCtr="0" upright="1">
                        <a:noAutofit/>
                      </wps:bodyPr>
                    </wps:wsp>
                  </a:graphicData>
                </a:graphic>
              </wp:inline>
            </w:drawing>
          </mc:Choice>
          <mc:Fallback>
            <w:pict>
              <v:shape w14:anchorId="3101254D" id="Text Box 4" o:spid="_x0000_s1027" type="#_x0000_t202" style="width:461.8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">
                <v:textbox>
                  <w:txbxContent>
                    <w:p w14:paraId="63F27631" w14:textId="77777777" w:rsidR="00581EEE" w:rsidRPr="00C26CFB" w:rsidRDefault="00581EEE" w:rsidP="00766174">
                      <w:pPr>
                        <w:pStyle w:val="Default"/>
                        <w:spacing w:after="80"/>
                        <w:rPr>
                          <w:rFonts w:ascii="Century Gothic" w:hAnsi="Century Gothic"/>
                          <w:color w:val="auto"/>
                          <w:sz w:val="20"/>
                          <w:szCs w:val="20"/>
                        </w:rPr>
                      </w:pPr>
                      <w:r w:rsidRPr="00C26CFB">
                        <w:rPr>
                          <w:rFonts w:ascii="Century Gothic" w:hAnsi="Century Gothic"/>
                          <w:b/>
                          <w:bCs/>
                          <w:color w:val="auto"/>
                          <w:sz w:val="20"/>
                          <w:szCs w:val="20"/>
                        </w:rPr>
                        <w:t xml:space="preserve">Terminology </w:t>
                      </w:r>
                    </w:p>
                    <w:p w14:paraId="67AD146F" w14:textId="77777777" w:rsidR="00581EEE" w:rsidRPr="00C26CFB" w:rsidRDefault="00581EEE" w:rsidP="00766174">
                      <w:pPr>
                        <w:pStyle w:val="CM148"/>
                        <w:spacing w:after="280" w:line="258" w:lineRule="atLeast"/>
                        <w:ind w:right="117"/>
                        <w:rPr>
                          <w:rFonts w:ascii="Century Gothic" w:hAnsi="Century Gothic"/>
                          <w:sz w:val="20"/>
                          <w:szCs w:val="20"/>
                        </w:rPr>
                      </w:pPr>
                      <w:r w:rsidRPr="00C26CFB">
                        <w:rPr>
                          <w:rFonts w:ascii="Century Gothic" w:hAnsi="Century Gothic"/>
                          <w:b/>
                          <w:bCs/>
                          <w:sz w:val="20"/>
                          <w:szCs w:val="20"/>
                        </w:rPr>
                        <w:t>Safeguarding</w:t>
                      </w:r>
                      <w:r w:rsidRPr="00C26CFB">
                        <w:rPr>
                          <w:rFonts w:ascii="Century Gothic" w:hAnsi="Century Gothic"/>
                          <w:sz w:val="20"/>
                          <w:szCs w:val="20"/>
                        </w:rPr>
                        <w:t xml:space="preserve"> and promoting the welfare of </w:t>
                      </w:r>
                      <w:r w:rsidR="006037F5" w:rsidRPr="00C26CFB">
                        <w:rPr>
                          <w:rFonts w:ascii="Century Gothic" w:hAnsi="Century Gothic"/>
                          <w:sz w:val="20"/>
                          <w:szCs w:val="20"/>
                        </w:rPr>
                        <w:t>young people</w:t>
                      </w:r>
                      <w:r w:rsidRPr="00C26CFB">
                        <w:rPr>
                          <w:rFonts w:ascii="Century Gothic" w:hAnsi="Century Gothic"/>
                          <w:sz w:val="20"/>
                          <w:szCs w:val="20"/>
                        </w:rPr>
                        <w:t xml:space="preserve"> refers to the process of protecting </w:t>
                      </w:r>
                      <w:r w:rsidR="006037F5" w:rsidRPr="00C26CFB">
                        <w:rPr>
                          <w:rFonts w:ascii="Century Gothic" w:hAnsi="Century Gothic"/>
                          <w:sz w:val="20"/>
                          <w:szCs w:val="20"/>
                        </w:rPr>
                        <w:t>young people</w:t>
                      </w:r>
                      <w:r w:rsidRPr="00C26CFB">
                        <w:rPr>
                          <w:rFonts w:ascii="Century Gothic" w:hAnsi="Century Gothic"/>
                          <w:sz w:val="20"/>
                          <w:szCs w:val="20"/>
                        </w:rPr>
                        <w:t xml:space="preserve"> from maltreatment</w:t>
                      </w:r>
                      <w:r w:rsidR="00797556" w:rsidRPr="00C26CFB">
                        <w:rPr>
                          <w:rFonts w:ascii="Century Gothic" w:hAnsi="Century Gothic" w:cs="Calibri"/>
                          <w:color w:val="000000"/>
                          <w:sz w:val="20"/>
                          <w:szCs w:val="20"/>
                        </w:rPr>
                        <w:t xml:space="preserve"> </w:t>
                      </w:r>
                      <w:r w:rsidR="00797556" w:rsidRPr="00C26CFB">
                        <w:rPr>
                          <w:rFonts w:ascii="Century Gothic" w:hAnsi="Century Gothic" w:cs="Calibri"/>
                          <w:b/>
                          <w:bCs/>
                          <w:i/>
                          <w:iCs/>
                          <w:color w:val="000000"/>
                          <w:sz w:val="20"/>
                          <w:szCs w:val="20"/>
                          <w:shd w:val="clear" w:color="auto" w:fill="FFFFFF"/>
                        </w:rPr>
                        <w:t>whether that is within or outside the home, including online</w:t>
                      </w:r>
                      <w:r w:rsidRPr="00C26CFB">
                        <w:rPr>
                          <w:rFonts w:ascii="Century Gothic" w:hAnsi="Century Gothic" w:cs="Calibri"/>
                          <w:color w:val="000000"/>
                          <w:sz w:val="20"/>
                          <w:szCs w:val="20"/>
                        </w:rPr>
                        <w:t>,</w:t>
                      </w:r>
                      <w:r w:rsidR="00797556" w:rsidRPr="00C26CFB">
                        <w:rPr>
                          <w:rFonts w:ascii="Century Gothic" w:hAnsi="Century Gothic" w:cs="Calibri"/>
                          <w:color w:val="000000"/>
                          <w:sz w:val="20"/>
                          <w:szCs w:val="20"/>
                        </w:rPr>
                        <w:t xml:space="preserve"> </w:t>
                      </w:r>
                      <w:r w:rsidRPr="00C26CFB">
                        <w:rPr>
                          <w:rFonts w:ascii="Century Gothic" w:hAnsi="Century Gothic" w:cs="Calibri"/>
                          <w:color w:val="000000"/>
                          <w:sz w:val="20"/>
                          <w:szCs w:val="20"/>
                        </w:rPr>
                        <w:t xml:space="preserve"> </w:t>
                      </w:r>
                      <w:r w:rsidR="00797556" w:rsidRPr="00C26CFB">
                        <w:rPr>
                          <w:rFonts w:ascii="Century Gothic" w:hAnsi="Century Gothic" w:cs="Calibri"/>
                          <w:color w:val="000000"/>
                          <w:sz w:val="20"/>
                          <w:szCs w:val="20"/>
                        </w:rPr>
                        <w:t>p</w:t>
                      </w:r>
                      <w:r w:rsidR="00797556" w:rsidRPr="00C26CFB">
                        <w:rPr>
                          <w:rFonts w:ascii="Century Gothic" w:hAnsi="Century Gothic" w:cs="Calibri"/>
                          <w:b/>
                          <w:bCs/>
                          <w:i/>
                          <w:iCs/>
                          <w:color w:val="000000"/>
                          <w:sz w:val="20"/>
                          <w:szCs w:val="20"/>
                          <w:shd w:val="clear" w:color="auto" w:fill="FFFFFF"/>
                        </w:rPr>
                        <w:t>roviding help and support to meet the needs of children as soon as problems emerge</w:t>
                      </w:r>
                      <w:r w:rsidR="00FF40E9" w:rsidRPr="00C26CFB">
                        <w:rPr>
                          <w:rFonts w:ascii="Century Gothic" w:hAnsi="Century Gothic" w:cs="Calibri"/>
                          <w:b/>
                          <w:bCs/>
                          <w:i/>
                          <w:iCs/>
                          <w:color w:val="000000"/>
                          <w:sz w:val="20"/>
                          <w:szCs w:val="20"/>
                          <w:shd w:val="clear" w:color="auto" w:fill="FFFFFF"/>
                        </w:rPr>
                        <w:t>,</w:t>
                      </w:r>
                      <w:r w:rsidR="00797556" w:rsidRPr="00C26CFB">
                        <w:rPr>
                          <w:rFonts w:ascii="Century Gothic" w:hAnsi="Century Gothic" w:cs="Calibri"/>
                          <w:color w:val="000000"/>
                          <w:sz w:val="20"/>
                          <w:szCs w:val="20"/>
                        </w:rPr>
                        <w:t xml:space="preserve"> </w:t>
                      </w:r>
                      <w:r w:rsidRPr="00C26CFB">
                        <w:rPr>
                          <w:rFonts w:ascii="Century Gothic" w:hAnsi="Century Gothic" w:cs="Calibri"/>
                          <w:color w:val="000000"/>
                          <w:sz w:val="20"/>
                          <w:szCs w:val="20"/>
                        </w:rPr>
                        <w:t>preventing</w:t>
                      </w:r>
                      <w:r w:rsidRPr="00C26CFB">
                        <w:rPr>
                          <w:rFonts w:ascii="Century Gothic" w:hAnsi="Century Gothic"/>
                          <w:sz w:val="20"/>
                          <w:szCs w:val="20"/>
                        </w:rPr>
                        <w:t xml:space="preserve"> the impairment of </w:t>
                      </w:r>
                      <w:r w:rsidR="00FF40E9" w:rsidRPr="00C26CFB">
                        <w:rPr>
                          <w:rFonts w:ascii="Century Gothic" w:hAnsi="Century Gothic"/>
                          <w:sz w:val="20"/>
                          <w:szCs w:val="20"/>
                        </w:rPr>
                        <w:t>mental and physical health or development</w:t>
                      </w:r>
                      <w:r w:rsidRPr="00C26CFB">
                        <w:rPr>
                          <w:rFonts w:ascii="Century Gothic" w:hAnsi="Century Gothic"/>
                          <w:sz w:val="20"/>
                          <w:szCs w:val="20"/>
                        </w:rPr>
                        <w:t xml:space="preserve">, </w:t>
                      </w:r>
                      <w:r w:rsidRPr="00C26CFB">
                        <w:rPr>
                          <w:rFonts w:ascii="Century Gothic" w:hAnsi="Century Gothic" w:cs="Calibri"/>
                          <w:color w:val="000000"/>
                          <w:sz w:val="20"/>
                          <w:szCs w:val="20"/>
                        </w:rPr>
                        <w:t xml:space="preserve">ensuring that </w:t>
                      </w:r>
                      <w:r w:rsidR="006037F5" w:rsidRPr="00C26CFB">
                        <w:rPr>
                          <w:rFonts w:ascii="Century Gothic" w:hAnsi="Century Gothic" w:cs="Calibri"/>
                          <w:color w:val="000000"/>
                          <w:sz w:val="20"/>
                          <w:szCs w:val="20"/>
                        </w:rPr>
                        <w:t>young people</w:t>
                      </w:r>
                      <w:r w:rsidRPr="00C26CFB">
                        <w:rPr>
                          <w:rFonts w:ascii="Century Gothic" w:hAnsi="Century Gothic" w:cs="Calibri"/>
                          <w:color w:val="000000"/>
                          <w:sz w:val="20"/>
                          <w:szCs w:val="20"/>
                        </w:rPr>
                        <w:t xml:space="preserve"> grow up in circumstances consistent with the provision of safe and effective care</w:t>
                      </w:r>
                      <w:r w:rsidR="00797556" w:rsidRPr="00C26CFB">
                        <w:rPr>
                          <w:rFonts w:ascii="Century Gothic" w:hAnsi="Century Gothic" w:cs="Calibri"/>
                          <w:b/>
                          <w:bCs/>
                          <w:i/>
                          <w:iCs/>
                          <w:color w:val="000000"/>
                          <w:sz w:val="20"/>
                          <w:szCs w:val="20"/>
                          <w:shd w:val="clear" w:color="auto" w:fill="FFFFFF"/>
                        </w:rPr>
                        <w:t xml:space="preserve"> </w:t>
                      </w:r>
                      <w:r w:rsidRPr="00C26CFB">
                        <w:rPr>
                          <w:rFonts w:ascii="Century Gothic" w:hAnsi="Century Gothic" w:cs="Calibri"/>
                          <w:color w:val="000000"/>
                          <w:sz w:val="20"/>
                          <w:szCs w:val="20"/>
                        </w:rPr>
                        <w:t xml:space="preserve">and taking action to enable all </w:t>
                      </w:r>
                      <w:r w:rsidR="006037F5" w:rsidRPr="00C26CFB">
                        <w:rPr>
                          <w:rFonts w:ascii="Century Gothic" w:hAnsi="Century Gothic" w:cs="Calibri"/>
                          <w:color w:val="000000"/>
                          <w:sz w:val="20"/>
                          <w:szCs w:val="20"/>
                        </w:rPr>
                        <w:t>young</w:t>
                      </w:r>
                      <w:r w:rsidR="006037F5" w:rsidRPr="00C26CFB">
                        <w:rPr>
                          <w:rFonts w:ascii="Century Gothic" w:hAnsi="Century Gothic"/>
                          <w:sz w:val="20"/>
                          <w:szCs w:val="20"/>
                        </w:rPr>
                        <w:t xml:space="preserve"> people</w:t>
                      </w:r>
                      <w:r w:rsidRPr="00C26CFB">
                        <w:rPr>
                          <w:rFonts w:ascii="Century Gothic" w:hAnsi="Century Gothic"/>
                          <w:sz w:val="20"/>
                          <w:szCs w:val="20"/>
                        </w:rPr>
                        <w:t xml:space="preserve"> to have the best outcomes. </w:t>
                      </w:r>
                    </w:p>
                    <w:p w14:paraId="75F5CFF8" w14:textId="77777777" w:rsidR="00581EEE" w:rsidRPr="00C26CFB" w:rsidRDefault="00581EEE" w:rsidP="00766174">
                      <w:pPr>
                        <w:pStyle w:val="CM148"/>
                        <w:spacing w:after="280" w:line="256" w:lineRule="atLeast"/>
                        <w:ind w:right="362"/>
                        <w:rPr>
                          <w:rFonts w:ascii="Century Gothic" w:hAnsi="Century Gothic"/>
                          <w:sz w:val="20"/>
                          <w:szCs w:val="20"/>
                        </w:rPr>
                      </w:pPr>
                      <w:r w:rsidRPr="00C26CFB">
                        <w:rPr>
                          <w:rFonts w:ascii="Century Gothic" w:hAnsi="Century Gothic"/>
                          <w:b/>
                          <w:bCs/>
                          <w:sz w:val="20"/>
                          <w:szCs w:val="20"/>
                        </w:rPr>
                        <w:t>Child protection</w:t>
                      </w:r>
                      <w:r w:rsidRPr="00C26CFB">
                        <w:rPr>
                          <w:rFonts w:ascii="Century Gothic" w:hAnsi="Century Gothic"/>
                          <w:sz w:val="20"/>
                          <w:szCs w:val="20"/>
                        </w:rPr>
                        <w:t xml:space="preserve"> refers to the processes undertaken to protect </w:t>
                      </w:r>
                      <w:r w:rsidR="006037F5" w:rsidRPr="00C26CFB">
                        <w:rPr>
                          <w:rFonts w:ascii="Century Gothic" w:hAnsi="Century Gothic"/>
                          <w:sz w:val="20"/>
                          <w:szCs w:val="20"/>
                        </w:rPr>
                        <w:t>young people</w:t>
                      </w:r>
                      <w:r w:rsidRPr="00C26CFB">
                        <w:rPr>
                          <w:rFonts w:ascii="Century Gothic" w:hAnsi="Century Gothic"/>
                          <w:sz w:val="20"/>
                          <w:szCs w:val="20"/>
                        </w:rPr>
                        <w:t xml:space="preserve"> who have been identified as </w:t>
                      </w:r>
                      <w:r w:rsidR="00FC01AF" w:rsidRPr="00C26CFB">
                        <w:rPr>
                          <w:rFonts w:ascii="Century Gothic" w:hAnsi="Century Gothic"/>
                          <w:sz w:val="20"/>
                          <w:szCs w:val="20"/>
                        </w:rPr>
                        <w:t>suffering or</w:t>
                      </w:r>
                      <w:r w:rsidRPr="00C26CFB">
                        <w:rPr>
                          <w:rFonts w:ascii="Century Gothic" w:hAnsi="Century Gothic"/>
                          <w:sz w:val="20"/>
                          <w:szCs w:val="20"/>
                        </w:rPr>
                        <w:t xml:space="preserve"> being at risk of suffering significant harm. </w:t>
                      </w:r>
                    </w:p>
                    <w:p w14:paraId="723861A4" w14:textId="28B7BA10" w:rsidR="00581EEE" w:rsidRPr="00C26CFB" w:rsidRDefault="00581EEE" w:rsidP="00766174">
                      <w:pPr>
                        <w:pStyle w:val="CM148"/>
                        <w:spacing w:after="280" w:line="258" w:lineRule="atLeast"/>
                        <w:rPr>
                          <w:rFonts w:ascii="Century Gothic" w:hAnsi="Century Gothic"/>
                          <w:sz w:val="20"/>
                          <w:szCs w:val="20"/>
                        </w:rPr>
                      </w:pPr>
                      <w:r w:rsidRPr="00C26CFB">
                        <w:rPr>
                          <w:rFonts w:ascii="Century Gothic" w:hAnsi="Century Gothic"/>
                          <w:b/>
                          <w:bCs/>
                          <w:sz w:val="20"/>
                          <w:szCs w:val="20"/>
                        </w:rPr>
                        <w:t>Staff</w:t>
                      </w:r>
                      <w:r w:rsidRPr="00C26CFB">
                        <w:rPr>
                          <w:rFonts w:ascii="Century Gothic" w:hAnsi="Century Gothic"/>
                          <w:sz w:val="20"/>
                          <w:szCs w:val="20"/>
                        </w:rPr>
                        <w:t xml:space="preserve"> refers to all those working for or on behalf of the </w:t>
                      </w:r>
                      <w:r w:rsidR="002B1E4B" w:rsidRPr="00C26CFB">
                        <w:rPr>
                          <w:rFonts w:ascii="Century Gothic" w:hAnsi="Century Gothic"/>
                          <w:sz w:val="20"/>
                          <w:szCs w:val="20"/>
                        </w:rPr>
                        <w:t>college</w:t>
                      </w:r>
                      <w:r w:rsidRPr="00C26CFB">
                        <w:rPr>
                          <w:rFonts w:ascii="Century Gothic" w:hAnsi="Century Gothic"/>
                          <w:sz w:val="20"/>
                          <w:szCs w:val="20"/>
                        </w:rPr>
                        <w:t xml:space="preserve">, full </w:t>
                      </w:r>
                      <w:r w:rsidR="00A055F2" w:rsidRPr="00C26CFB">
                        <w:rPr>
                          <w:rFonts w:ascii="Century Gothic" w:hAnsi="Century Gothic"/>
                          <w:sz w:val="20"/>
                          <w:szCs w:val="20"/>
                        </w:rPr>
                        <w:t>time,</w:t>
                      </w:r>
                      <w:r w:rsidRPr="00C26CFB">
                        <w:rPr>
                          <w:rFonts w:ascii="Century Gothic" w:hAnsi="Century Gothic"/>
                          <w:sz w:val="20"/>
                          <w:szCs w:val="20"/>
                        </w:rPr>
                        <w:t xml:space="preserve"> or part time, temporary or permanent, in either a paid or voluntary capacity. </w:t>
                      </w:r>
                    </w:p>
                    <w:p w14:paraId="7806B6DA" w14:textId="77777777" w:rsidR="00627D90" w:rsidRPr="00C26CFB" w:rsidRDefault="00627D90" w:rsidP="00627D90">
                      <w:pPr>
                        <w:pStyle w:val="Default"/>
                        <w:rPr>
                          <w:rFonts w:ascii="Century Gothic" w:hAnsi="Century Gothic"/>
                          <w:sz w:val="20"/>
                          <w:szCs w:val="20"/>
                        </w:rPr>
                      </w:pPr>
                      <w:r w:rsidRPr="00C26CFB">
                        <w:rPr>
                          <w:rFonts w:ascii="Century Gothic" w:hAnsi="Century Gothic"/>
                          <w:b/>
                          <w:sz w:val="20"/>
                          <w:szCs w:val="20"/>
                        </w:rPr>
                        <w:t>DSL</w:t>
                      </w:r>
                      <w:r w:rsidRPr="00C26CFB">
                        <w:rPr>
                          <w:rFonts w:ascii="Century Gothic" w:hAnsi="Century Gothic"/>
                          <w:sz w:val="20"/>
                          <w:szCs w:val="20"/>
                        </w:rPr>
                        <w:t xml:space="preserve"> refers to the designated safeguarding lead at the </w:t>
                      </w:r>
                      <w:r w:rsidR="003E2C00" w:rsidRPr="00C26CFB">
                        <w:rPr>
                          <w:rFonts w:ascii="Century Gothic" w:hAnsi="Century Gothic"/>
                          <w:sz w:val="20"/>
                          <w:szCs w:val="20"/>
                        </w:rPr>
                        <w:t>college.</w:t>
                      </w:r>
                    </w:p>
                    <w:p w14:paraId="34A1C727" w14:textId="77777777" w:rsidR="00F7707B" w:rsidRPr="00C26CFB" w:rsidRDefault="00F7707B" w:rsidP="00627D90">
                      <w:pPr>
                        <w:pStyle w:val="Default"/>
                        <w:rPr>
                          <w:rFonts w:ascii="Century Gothic" w:hAnsi="Century Gothic"/>
                          <w:sz w:val="20"/>
                          <w:szCs w:val="20"/>
                        </w:rPr>
                      </w:pPr>
                    </w:p>
                    <w:p w14:paraId="3D61E3AF" w14:textId="77777777" w:rsidR="00581EEE" w:rsidRPr="00C26CFB" w:rsidRDefault="00581EEE" w:rsidP="00766174">
                      <w:pPr>
                        <w:pStyle w:val="CM148"/>
                        <w:spacing w:after="280" w:line="258" w:lineRule="atLeast"/>
                        <w:rPr>
                          <w:rFonts w:ascii="Century Gothic" w:hAnsi="Century Gothic"/>
                          <w:sz w:val="20"/>
                          <w:szCs w:val="20"/>
                        </w:rPr>
                      </w:pPr>
                      <w:r w:rsidRPr="00C26CFB">
                        <w:rPr>
                          <w:rFonts w:ascii="Century Gothic" w:hAnsi="Century Gothic"/>
                          <w:b/>
                          <w:bCs/>
                          <w:sz w:val="20"/>
                          <w:szCs w:val="20"/>
                        </w:rPr>
                        <w:t>Child</w:t>
                      </w:r>
                      <w:r w:rsidR="003E2C00" w:rsidRPr="00C26CFB">
                        <w:rPr>
                          <w:rFonts w:ascii="Century Gothic" w:hAnsi="Century Gothic"/>
                          <w:b/>
                          <w:bCs/>
                          <w:sz w:val="20"/>
                          <w:szCs w:val="20"/>
                        </w:rPr>
                        <w:t xml:space="preserve"> or young person</w:t>
                      </w:r>
                      <w:r w:rsidRPr="00C26CFB">
                        <w:rPr>
                          <w:rFonts w:ascii="Century Gothic" w:hAnsi="Century Gothic"/>
                          <w:sz w:val="20"/>
                          <w:szCs w:val="20"/>
                        </w:rPr>
                        <w:t xml:space="preserve"> includes everyone under the age of 18. </w:t>
                      </w:r>
                    </w:p>
                    <w:p w14:paraId="6F68731C" w14:textId="6C26E29F" w:rsidR="00581EEE" w:rsidRPr="00C26CFB" w:rsidRDefault="00581EEE" w:rsidP="00766174">
                      <w:pPr>
                        <w:rPr>
                          <w:rFonts w:ascii="Century Gothic" w:hAnsi="Century Gothic"/>
                          <w:sz w:val="20"/>
                          <w:szCs w:val="20"/>
                        </w:rPr>
                      </w:pPr>
                      <w:r w:rsidRPr="00C26CFB">
                        <w:rPr>
                          <w:rFonts w:ascii="Century Gothic" w:hAnsi="Century Gothic"/>
                          <w:b/>
                          <w:bCs/>
                          <w:sz w:val="20"/>
                          <w:szCs w:val="20"/>
                        </w:rPr>
                        <w:t>Parent</w:t>
                      </w:r>
                      <w:r w:rsidRPr="00C26CFB">
                        <w:rPr>
                          <w:rFonts w:ascii="Century Gothic" w:hAnsi="Century Gothic"/>
                          <w:sz w:val="20"/>
                          <w:szCs w:val="20"/>
                        </w:rPr>
                        <w:t xml:space="preserve"> refers to birth parents and other adults who are in a parenting role, for example </w:t>
                      </w:r>
                      <w:r w:rsidR="00E0320F" w:rsidRPr="00C26CFB">
                        <w:rPr>
                          <w:rFonts w:ascii="Century Gothic" w:hAnsi="Century Gothic"/>
                          <w:sz w:val="20"/>
                          <w:szCs w:val="20"/>
                        </w:rPr>
                        <w:t>stepparents</w:t>
                      </w:r>
                      <w:r w:rsidRPr="00C26CFB">
                        <w:rPr>
                          <w:rFonts w:ascii="Century Gothic" w:hAnsi="Century Gothic"/>
                          <w:sz w:val="20"/>
                          <w:szCs w:val="20"/>
                        </w:rPr>
                        <w:t xml:space="preserve">, foster </w:t>
                      </w:r>
                      <w:r w:rsidR="00A055F2" w:rsidRPr="00C26CFB">
                        <w:rPr>
                          <w:rFonts w:ascii="Century Gothic" w:hAnsi="Century Gothic"/>
                          <w:sz w:val="20"/>
                          <w:szCs w:val="20"/>
                        </w:rPr>
                        <w:t>carers,</w:t>
                      </w:r>
                      <w:r w:rsidRPr="00C26CFB">
                        <w:rPr>
                          <w:rFonts w:ascii="Century Gothic" w:hAnsi="Century Gothic"/>
                          <w:sz w:val="20"/>
                          <w:szCs w:val="20"/>
                        </w:rPr>
                        <w:t xml:space="preserve"> and adoptive parents.</w:t>
                      </w:r>
                    </w:p>
                  </w:txbxContent>
                </v:textbox>
                <w10:anchorlock/>
              </v:shape>
            </w:pict>
          </mc:Fallback>
        </mc:AlternateContent>
      </w:r>
    </w:p>
    <w:p w14:paraId="63136B66" w14:textId="772A6511" w:rsidR="00766174" w:rsidRPr="00C26CFB" w:rsidRDefault="00766174" w:rsidP="00D67C0C">
      <w:pPr>
        <w:pStyle w:val="Heading1"/>
        <w:numPr>
          <w:ilvl w:val="0"/>
          <w:numId w:val="24"/>
        </w:numPr>
        <w:rPr>
          <w:rFonts w:ascii="Century Gothic" w:hAnsi="Century Gothic" w:cs="Arial"/>
          <w:sz w:val="20"/>
          <w:szCs w:val="20"/>
        </w:rPr>
      </w:pPr>
      <w:bookmarkStart w:id="14" w:name="_Toc295993791"/>
      <w:bookmarkStart w:id="15" w:name="_Toc49162688"/>
      <w:bookmarkStart w:id="16" w:name="_Toc79503656"/>
      <w:bookmarkStart w:id="17" w:name="_Hlk79494424"/>
      <w:r w:rsidRPr="00C26CFB">
        <w:rPr>
          <w:rFonts w:ascii="Century Gothic" w:hAnsi="Century Gothic" w:cs="Arial"/>
          <w:sz w:val="20"/>
          <w:szCs w:val="20"/>
        </w:rPr>
        <w:t>Safeguarding legislation and guidance</w:t>
      </w:r>
      <w:bookmarkEnd w:id="14"/>
      <w:bookmarkEnd w:id="15"/>
      <w:bookmarkEnd w:id="16"/>
    </w:p>
    <w:bookmarkEnd w:id="17"/>
    <w:p w14:paraId="7B0C1CA4" w14:textId="77777777" w:rsidR="007D11B5" w:rsidRPr="00C26CFB" w:rsidRDefault="007D11B5"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The following safeguarding legislation and guidance has been considered when drafting this policy: </w:t>
      </w:r>
    </w:p>
    <w:p w14:paraId="1AB3B1B2" w14:textId="77777777" w:rsidR="00766174" w:rsidRPr="00C26CFB" w:rsidRDefault="00766174" w:rsidP="003E2C00">
      <w:pPr>
        <w:pStyle w:val="CM148"/>
        <w:spacing w:line="276" w:lineRule="auto"/>
        <w:ind w:right="212"/>
        <w:rPr>
          <w:rFonts w:ascii="Century Gothic" w:hAnsi="Century Gothic"/>
          <w:color w:val="000000"/>
          <w:sz w:val="20"/>
          <w:szCs w:val="20"/>
        </w:rPr>
      </w:pPr>
    </w:p>
    <w:p w14:paraId="7AB4C5B7" w14:textId="77777777" w:rsidR="007D11B5" w:rsidRPr="00C26CFB" w:rsidRDefault="00766174" w:rsidP="00D67C0C">
      <w:pPr>
        <w:pStyle w:val="CM148"/>
        <w:numPr>
          <w:ilvl w:val="0"/>
          <w:numId w:val="11"/>
        </w:numPr>
        <w:spacing w:line="276" w:lineRule="auto"/>
        <w:ind w:left="720" w:right="67"/>
        <w:rPr>
          <w:rFonts w:ascii="Century Gothic" w:hAnsi="Century Gothic"/>
          <w:color w:val="000000"/>
          <w:sz w:val="20"/>
          <w:szCs w:val="20"/>
        </w:rPr>
      </w:pPr>
      <w:r w:rsidRPr="00C26CFB">
        <w:rPr>
          <w:rFonts w:ascii="Century Gothic" w:hAnsi="Century Gothic"/>
          <w:color w:val="000000"/>
          <w:sz w:val="20"/>
          <w:szCs w:val="20"/>
        </w:rPr>
        <w:t xml:space="preserve">Section 157 </w:t>
      </w:r>
      <w:r w:rsidR="007D11B5" w:rsidRPr="00C26CFB">
        <w:rPr>
          <w:rFonts w:ascii="Century Gothic" w:hAnsi="Century Gothic"/>
          <w:color w:val="000000"/>
          <w:sz w:val="20"/>
          <w:szCs w:val="20"/>
        </w:rPr>
        <w:t xml:space="preserve">of the Education Act 2002 (Independent </w:t>
      </w:r>
      <w:r w:rsidR="002B1E4B" w:rsidRPr="00C26CFB">
        <w:rPr>
          <w:rFonts w:ascii="Century Gothic" w:hAnsi="Century Gothic"/>
          <w:color w:val="000000"/>
          <w:sz w:val="20"/>
          <w:szCs w:val="20"/>
        </w:rPr>
        <w:t>college</w:t>
      </w:r>
      <w:r w:rsidR="007D11B5" w:rsidRPr="00C26CFB">
        <w:rPr>
          <w:rFonts w:ascii="Century Gothic" w:hAnsi="Century Gothic"/>
          <w:color w:val="000000"/>
          <w:sz w:val="20"/>
          <w:szCs w:val="20"/>
        </w:rPr>
        <w:t xml:space="preserve">s only, including academies and </w:t>
      </w:r>
      <w:r w:rsidR="00F7707B" w:rsidRPr="00C26CFB">
        <w:rPr>
          <w:rFonts w:ascii="Century Gothic" w:hAnsi="Century Gothic"/>
          <w:color w:val="000000"/>
          <w:sz w:val="20"/>
          <w:szCs w:val="20"/>
        </w:rPr>
        <w:t xml:space="preserve">Free </w:t>
      </w:r>
      <w:r w:rsidR="002B1E4B" w:rsidRPr="00C26CFB">
        <w:rPr>
          <w:rFonts w:ascii="Century Gothic" w:hAnsi="Century Gothic"/>
          <w:color w:val="000000"/>
          <w:sz w:val="20"/>
          <w:szCs w:val="20"/>
        </w:rPr>
        <w:t>College</w:t>
      </w:r>
      <w:r w:rsidR="00F7707B" w:rsidRPr="00C26CFB">
        <w:rPr>
          <w:rFonts w:ascii="Century Gothic" w:hAnsi="Century Gothic"/>
          <w:color w:val="000000"/>
          <w:sz w:val="20"/>
          <w:szCs w:val="20"/>
        </w:rPr>
        <w:t>s</w:t>
      </w:r>
      <w:r w:rsidR="007D11B5" w:rsidRPr="00C26CFB">
        <w:rPr>
          <w:rFonts w:ascii="Century Gothic" w:hAnsi="Century Gothic"/>
          <w:color w:val="000000"/>
          <w:sz w:val="20"/>
          <w:szCs w:val="20"/>
        </w:rPr>
        <w:t xml:space="preserve">) </w:t>
      </w:r>
    </w:p>
    <w:p w14:paraId="0411E556" w14:textId="77777777" w:rsidR="007E2233" w:rsidRPr="00C26CFB" w:rsidRDefault="007D11B5" w:rsidP="00D67C0C">
      <w:pPr>
        <w:pStyle w:val="Default"/>
        <w:numPr>
          <w:ilvl w:val="0"/>
          <w:numId w:val="12"/>
        </w:numPr>
        <w:spacing w:line="276" w:lineRule="auto"/>
        <w:ind w:left="720"/>
        <w:rPr>
          <w:rFonts w:ascii="Century Gothic" w:hAnsi="Century Gothic"/>
          <w:sz w:val="20"/>
          <w:szCs w:val="20"/>
        </w:rPr>
      </w:pPr>
      <w:r w:rsidRPr="00C26CFB">
        <w:rPr>
          <w:rFonts w:ascii="Century Gothic" w:hAnsi="Century Gothic"/>
          <w:sz w:val="20"/>
          <w:szCs w:val="20"/>
        </w:rPr>
        <w:t>T</w:t>
      </w:r>
      <w:r w:rsidR="00766174" w:rsidRPr="00C26CFB">
        <w:rPr>
          <w:rFonts w:ascii="Century Gothic" w:hAnsi="Century Gothic"/>
          <w:sz w:val="20"/>
          <w:szCs w:val="20"/>
        </w:rPr>
        <w:t xml:space="preserve">he Education (Independent </w:t>
      </w:r>
      <w:r w:rsidR="002B1E4B" w:rsidRPr="00C26CFB">
        <w:rPr>
          <w:rFonts w:ascii="Century Gothic" w:hAnsi="Century Gothic"/>
          <w:sz w:val="20"/>
          <w:szCs w:val="20"/>
        </w:rPr>
        <w:t>College</w:t>
      </w:r>
      <w:r w:rsidR="00766174" w:rsidRPr="00C26CFB">
        <w:rPr>
          <w:rFonts w:ascii="Century Gothic" w:hAnsi="Century Gothic"/>
          <w:sz w:val="20"/>
          <w:szCs w:val="20"/>
        </w:rPr>
        <w:t xml:space="preserve"> Standards) Regulations 20</w:t>
      </w:r>
      <w:r w:rsidR="00F7707B" w:rsidRPr="00C26CFB">
        <w:rPr>
          <w:rFonts w:ascii="Century Gothic" w:hAnsi="Century Gothic"/>
          <w:sz w:val="20"/>
          <w:szCs w:val="20"/>
        </w:rPr>
        <w:t>14</w:t>
      </w:r>
      <w:r w:rsidRPr="00C26CFB">
        <w:rPr>
          <w:rFonts w:ascii="Century Gothic" w:hAnsi="Century Gothic"/>
          <w:sz w:val="20"/>
          <w:szCs w:val="20"/>
        </w:rPr>
        <w:t xml:space="preserve"> (Independent </w:t>
      </w:r>
      <w:r w:rsidR="002B1E4B" w:rsidRPr="00C26CFB">
        <w:rPr>
          <w:rFonts w:ascii="Century Gothic" w:hAnsi="Century Gothic"/>
          <w:sz w:val="20"/>
          <w:szCs w:val="20"/>
        </w:rPr>
        <w:t>college</w:t>
      </w:r>
      <w:r w:rsidRPr="00C26CFB">
        <w:rPr>
          <w:rFonts w:ascii="Century Gothic" w:hAnsi="Century Gothic"/>
          <w:sz w:val="20"/>
          <w:szCs w:val="20"/>
        </w:rPr>
        <w:t xml:space="preserve">s only, including academies and </w:t>
      </w:r>
      <w:r w:rsidR="00F7707B" w:rsidRPr="00C26CFB">
        <w:rPr>
          <w:rFonts w:ascii="Century Gothic" w:hAnsi="Century Gothic"/>
          <w:sz w:val="20"/>
          <w:szCs w:val="20"/>
        </w:rPr>
        <w:t xml:space="preserve">Free </w:t>
      </w:r>
      <w:r w:rsidR="002B1E4B" w:rsidRPr="00C26CFB">
        <w:rPr>
          <w:rFonts w:ascii="Century Gothic" w:hAnsi="Century Gothic"/>
          <w:sz w:val="20"/>
          <w:szCs w:val="20"/>
        </w:rPr>
        <w:t>College</w:t>
      </w:r>
      <w:r w:rsidR="00F7707B" w:rsidRPr="00C26CFB">
        <w:rPr>
          <w:rFonts w:ascii="Century Gothic" w:hAnsi="Century Gothic"/>
          <w:sz w:val="20"/>
          <w:szCs w:val="20"/>
        </w:rPr>
        <w:t>s</w:t>
      </w:r>
      <w:r w:rsidRPr="00C26CFB">
        <w:rPr>
          <w:rFonts w:ascii="Century Gothic" w:hAnsi="Century Gothic"/>
          <w:sz w:val="20"/>
          <w:szCs w:val="20"/>
        </w:rPr>
        <w:t xml:space="preserve">) </w:t>
      </w:r>
    </w:p>
    <w:p w14:paraId="3D97BE6D" w14:textId="77777777" w:rsidR="00627D90" w:rsidRPr="00C26CFB" w:rsidRDefault="00627D90" w:rsidP="00D67C0C">
      <w:pPr>
        <w:pStyle w:val="Default"/>
        <w:numPr>
          <w:ilvl w:val="0"/>
          <w:numId w:val="12"/>
        </w:numPr>
        <w:spacing w:line="276" w:lineRule="auto"/>
        <w:ind w:left="720"/>
        <w:rPr>
          <w:rFonts w:ascii="Century Gothic" w:hAnsi="Century Gothic"/>
          <w:sz w:val="20"/>
          <w:szCs w:val="20"/>
        </w:rPr>
      </w:pPr>
      <w:r w:rsidRPr="00C26CFB">
        <w:rPr>
          <w:rFonts w:ascii="Century Gothic" w:hAnsi="Century Gothic"/>
          <w:sz w:val="20"/>
          <w:szCs w:val="20"/>
        </w:rPr>
        <w:t>The Safeguarding Vulnerable Groups Act 2006</w:t>
      </w:r>
    </w:p>
    <w:p w14:paraId="01713F8E" w14:textId="77777777" w:rsidR="00E648DB" w:rsidRPr="00C26CFB" w:rsidRDefault="00766174"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 xml:space="preserve">The Teacher Standards 2012 </w:t>
      </w:r>
    </w:p>
    <w:p w14:paraId="709FE9E6" w14:textId="77777777" w:rsidR="00766174" w:rsidRPr="00C26CFB" w:rsidRDefault="00766174"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Working Together to Safeguarding Children</w:t>
      </w:r>
      <w:r w:rsidR="00E648DB" w:rsidRPr="00C26CFB">
        <w:rPr>
          <w:rFonts w:ascii="Century Gothic" w:hAnsi="Century Gothic" w:cs="Arial"/>
          <w:sz w:val="20"/>
          <w:szCs w:val="20"/>
          <w:lang w:eastAsia="en-GB"/>
        </w:rPr>
        <w:t xml:space="preserve"> </w:t>
      </w:r>
      <w:r w:rsidR="00F7707B" w:rsidRPr="00C26CFB">
        <w:rPr>
          <w:rFonts w:ascii="Century Gothic" w:hAnsi="Century Gothic" w:cs="Arial"/>
          <w:sz w:val="20"/>
          <w:szCs w:val="20"/>
          <w:lang w:eastAsia="en-GB"/>
        </w:rPr>
        <w:t xml:space="preserve">2018 </w:t>
      </w:r>
    </w:p>
    <w:p w14:paraId="41DD090D" w14:textId="77777777" w:rsidR="00F335A6" w:rsidRPr="00C26CFB" w:rsidRDefault="00F335A6"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Working Together: Transitional Guidance 20</w:t>
      </w:r>
      <w:r w:rsidR="00856F3E" w:rsidRPr="00C26CFB">
        <w:rPr>
          <w:rFonts w:ascii="Century Gothic" w:hAnsi="Century Gothic" w:cs="Arial"/>
          <w:sz w:val="20"/>
          <w:szCs w:val="20"/>
          <w:lang w:eastAsia="en-GB"/>
        </w:rPr>
        <w:t>24</w:t>
      </w:r>
    </w:p>
    <w:p w14:paraId="57B11DB3" w14:textId="77777777" w:rsidR="00627D90" w:rsidRPr="00C26CFB" w:rsidRDefault="00766174"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 xml:space="preserve">Keeping Children Safe in Education </w:t>
      </w:r>
      <w:r w:rsidR="001C2133" w:rsidRPr="00C26CFB">
        <w:rPr>
          <w:rFonts w:ascii="Century Gothic" w:hAnsi="Century Gothic" w:cs="Arial"/>
          <w:sz w:val="20"/>
          <w:szCs w:val="20"/>
          <w:lang w:eastAsia="en-GB"/>
        </w:rPr>
        <w:t>202</w:t>
      </w:r>
      <w:r w:rsidR="003E2C00" w:rsidRPr="00C26CFB">
        <w:rPr>
          <w:rFonts w:ascii="Century Gothic" w:hAnsi="Century Gothic" w:cs="Arial"/>
          <w:sz w:val="20"/>
          <w:szCs w:val="20"/>
          <w:lang w:eastAsia="en-GB"/>
        </w:rPr>
        <w:t>4</w:t>
      </w:r>
    </w:p>
    <w:p w14:paraId="40CD3E09" w14:textId="77777777" w:rsidR="008C4ADC" w:rsidRPr="00C26CFB" w:rsidRDefault="008C4ADC"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eastAsia="Times New Roman" w:hAnsi="Century Gothic" w:cs="Arial"/>
          <w:sz w:val="20"/>
          <w:szCs w:val="20"/>
          <w:lang w:eastAsia="en-GB"/>
        </w:rPr>
        <w:t>What to do if you’re worried a child is being abused 2015</w:t>
      </w:r>
      <w:r w:rsidR="00E7704C" w:rsidRPr="00C26CFB">
        <w:rPr>
          <w:rFonts w:ascii="Century Gothic" w:eastAsia="Times New Roman" w:hAnsi="Century Gothic" w:cs="Arial"/>
          <w:sz w:val="20"/>
          <w:szCs w:val="20"/>
          <w:lang w:eastAsia="en-GB"/>
        </w:rPr>
        <w:t>.</w:t>
      </w:r>
    </w:p>
    <w:p w14:paraId="1CD1A93A" w14:textId="77777777" w:rsidR="001D5D49" w:rsidRPr="00C26CFB" w:rsidRDefault="001D5D49" w:rsidP="00D67C0C">
      <w:pPr>
        <w:numPr>
          <w:ilvl w:val="0"/>
          <w:numId w:val="10"/>
        </w:numPr>
        <w:autoSpaceDE w:val="0"/>
        <w:autoSpaceDN w:val="0"/>
        <w:adjustRightInd w:val="0"/>
        <w:spacing w:after="0"/>
        <w:rPr>
          <w:rFonts w:ascii="Century Gothic" w:hAnsi="Century Gothic" w:cs="Arial"/>
          <w:sz w:val="20"/>
          <w:szCs w:val="20"/>
          <w:lang w:eastAsia="en-GB"/>
        </w:rPr>
      </w:pPr>
      <w:bookmarkStart w:id="18" w:name="_Hlk79494377"/>
      <w:r w:rsidRPr="00C26CFB">
        <w:rPr>
          <w:rFonts w:ascii="Century Gothic" w:eastAsia="Times New Roman" w:hAnsi="Century Gothic" w:cs="Arial"/>
          <w:sz w:val="20"/>
          <w:szCs w:val="20"/>
          <w:lang w:eastAsia="en-GB"/>
        </w:rPr>
        <w:t>The Domestic Abuse Act 2021</w:t>
      </w:r>
    </w:p>
    <w:p w14:paraId="3255D443" w14:textId="77777777" w:rsidR="00ED2EA5" w:rsidRPr="00C26CFB" w:rsidRDefault="00ED2EA5" w:rsidP="00D67C0C">
      <w:pPr>
        <w:numPr>
          <w:ilvl w:val="0"/>
          <w:numId w:val="10"/>
        </w:numPr>
        <w:autoSpaceDE w:val="0"/>
        <w:autoSpaceDN w:val="0"/>
        <w:adjustRightInd w:val="0"/>
        <w:spacing w:after="0"/>
        <w:rPr>
          <w:rFonts w:ascii="Century Gothic" w:hAnsi="Century Gothic" w:cs="Arial"/>
          <w:sz w:val="20"/>
          <w:szCs w:val="20"/>
          <w:lang w:eastAsia="en-GB"/>
        </w:rPr>
      </w:pPr>
      <w:r w:rsidRPr="00C26CFB">
        <w:rPr>
          <w:rFonts w:ascii="Century Gothic" w:eastAsia="Times New Roman" w:hAnsi="Century Gothic" w:cs="Arial"/>
          <w:sz w:val="20"/>
          <w:szCs w:val="20"/>
          <w:lang w:eastAsia="en-GB"/>
        </w:rPr>
        <w:t>PACE Code C 2019</w:t>
      </w:r>
      <w:r w:rsidR="003E2C00" w:rsidRPr="00C26CFB">
        <w:rPr>
          <w:rFonts w:ascii="Century Gothic" w:eastAsia="Times New Roman" w:hAnsi="Century Gothic" w:cs="Arial"/>
          <w:sz w:val="20"/>
          <w:szCs w:val="20"/>
          <w:lang w:eastAsia="en-GB"/>
        </w:rPr>
        <w:t xml:space="preserve"> </w:t>
      </w:r>
    </w:p>
    <w:p w14:paraId="3F948E1C"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2F8E079C"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2F0802CA"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565B7494"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6553AFEA"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19D8C34A"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2F010714"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448F6A9D"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2E5C0988"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04095382"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42D45E18" w14:textId="77777777" w:rsidR="005453FA" w:rsidRPr="00C26CFB" w:rsidRDefault="005453FA" w:rsidP="005453FA">
      <w:pPr>
        <w:autoSpaceDE w:val="0"/>
        <w:autoSpaceDN w:val="0"/>
        <w:adjustRightInd w:val="0"/>
        <w:spacing w:after="0"/>
        <w:rPr>
          <w:rFonts w:ascii="Century Gothic" w:eastAsia="Times New Roman" w:hAnsi="Century Gothic" w:cs="Arial"/>
          <w:sz w:val="20"/>
          <w:szCs w:val="20"/>
          <w:lang w:eastAsia="en-GB"/>
        </w:rPr>
      </w:pPr>
    </w:p>
    <w:p w14:paraId="6A98279E" w14:textId="77777777" w:rsidR="005453FA" w:rsidRPr="00C26CFB" w:rsidRDefault="005453FA" w:rsidP="005453FA">
      <w:pPr>
        <w:autoSpaceDE w:val="0"/>
        <w:autoSpaceDN w:val="0"/>
        <w:adjustRightInd w:val="0"/>
        <w:spacing w:after="0"/>
        <w:rPr>
          <w:rFonts w:ascii="Century Gothic" w:hAnsi="Century Gothic" w:cs="Arial"/>
          <w:sz w:val="20"/>
          <w:szCs w:val="20"/>
          <w:lang w:eastAsia="en-GB"/>
        </w:rPr>
      </w:pPr>
    </w:p>
    <w:p w14:paraId="21BCDF0A" w14:textId="47D1487B" w:rsidR="00766174" w:rsidRPr="00C26CFB" w:rsidRDefault="00766174" w:rsidP="00D67C0C">
      <w:pPr>
        <w:pStyle w:val="Heading1"/>
        <w:numPr>
          <w:ilvl w:val="0"/>
          <w:numId w:val="24"/>
        </w:numPr>
        <w:rPr>
          <w:rFonts w:ascii="Century Gothic" w:hAnsi="Century Gothic" w:cs="Arial"/>
          <w:sz w:val="20"/>
          <w:szCs w:val="20"/>
        </w:rPr>
      </w:pPr>
      <w:bookmarkStart w:id="19" w:name="_Toc295993792"/>
      <w:bookmarkStart w:id="20" w:name="_Toc49162689"/>
      <w:bookmarkStart w:id="21" w:name="_Toc79503657"/>
      <w:bookmarkEnd w:id="18"/>
      <w:r w:rsidRPr="00C26CFB">
        <w:rPr>
          <w:rFonts w:ascii="Century Gothic" w:hAnsi="Century Gothic" w:cs="Arial"/>
          <w:sz w:val="20"/>
          <w:szCs w:val="20"/>
        </w:rPr>
        <w:lastRenderedPageBreak/>
        <w:t>Roles and responsibilities</w:t>
      </w:r>
      <w:bookmarkEnd w:id="19"/>
      <w:bookmarkEnd w:id="20"/>
      <w:bookmarkEnd w:id="21"/>
    </w:p>
    <w:p w14:paraId="07CD7BC4" w14:textId="0AF05398" w:rsidR="00766174" w:rsidRPr="00C26CFB" w:rsidRDefault="00CA6ABB" w:rsidP="00534143">
      <w:pPr>
        <w:pStyle w:val="CM154"/>
        <w:spacing w:line="276" w:lineRule="auto"/>
        <w:ind w:right="212"/>
        <w:rPr>
          <w:rFonts w:ascii="Century Gothic" w:hAnsi="Century Gothic"/>
          <w:sz w:val="20"/>
          <w:szCs w:val="20"/>
        </w:rPr>
      </w:pPr>
      <w:r w:rsidRPr="00C26CFB">
        <w:rPr>
          <w:rFonts w:ascii="Century Gothic" w:hAnsi="Century Gothic"/>
          <w:noProof/>
          <w:sz w:val="20"/>
          <w:szCs w:val="20"/>
        </w:rPr>
        <mc:AlternateContent>
          <mc:Choice Requires="wps">
            <w:drawing>
              <wp:inline distT="0" distB="0" distL="0" distR="0" wp14:anchorId="1400D99C" wp14:editId="5A35CAA7">
                <wp:extent cx="5959475" cy="3673503"/>
                <wp:effectExtent l="0" t="0" r="2222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673503"/>
                        </a:xfrm>
                        <a:prstGeom prst="rect">
                          <a:avLst/>
                        </a:prstGeom>
                        <a:solidFill>
                          <a:srgbClr val="FFFFFF"/>
                        </a:solidFill>
                        <a:ln w="9525">
                          <a:solidFill>
                            <a:srgbClr val="000000"/>
                          </a:solidFill>
                          <a:miter lim="800000"/>
                          <a:headEnd/>
                          <a:tailEnd/>
                        </a:ln>
                      </wps:spPr>
                      <wps:txbx>
                        <w:txbxContent>
                          <w:p w14:paraId="5CA4D82D" w14:textId="77777777" w:rsidR="00581EEE" w:rsidRDefault="00581EEE" w:rsidP="00766174">
                            <w:pPr>
                              <w:pStyle w:val="Default"/>
                              <w:spacing w:after="80"/>
                              <w:rPr>
                                <w:rFonts w:ascii="Century Gothic" w:hAnsi="Century Gothic"/>
                                <w:b/>
                                <w:bCs/>
                                <w:color w:val="auto"/>
                              </w:rPr>
                            </w:pPr>
                            <w:r w:rsidRPr="00C26CFB">
                              <w:rPr>
                                <w:rFonts w:ascii="Century Gothic" w:hAnsi="Century Gothic"/>
                                <w:b/>
                                <w:bCs/>
                                <w:color w:val="auto"/>
                              </w:rPr>
                              <w:t xml:space="preserve">Key personnel </w:t>
                            </w:r>
                          </w:p>
                          <w:p w14:paraId="58469DF9" w14:textId="77777777" w:rsidR="00B1247D" w:rsidRPr="00C26CFB" w:rsidRDefault="00B1247D" w:rsidP="00766174">
                            <w:pPr>
                              <w:pStyle w:val="Default"/>
                              <w:spacing w:after="80"/>
                              <w:rPr>
                                <w:rFonts w:ascii="Century Gothic" w:hAnsi="Century Gothic"/>
                                <w:color w:val="auto"/>
                              </w:rPr>
                            </w:pPr>
                          </w:p>
                          <w:p w14:paraId="0637B622" w14:textId="77777777" w:rsidR="00B1247D" w:rsidRDefault="00581EEE" w:rsidP="007212F1">
                            <w:pPr>
                              <w:pStyle w:val="CM158"/>
                              <w:spacing w:after="230" w:line="258" w:lineRule="atLeast"/>
                              <w:rPr>
                                <w:rFonts w:ascii="Century Gothic" w:hAnsi="Century Gothic"/>
                                <w:sz w:val="20"/>
                                <w:szCs w:val="20"/>
                              </w:rPr>
                            </w:pPr>
                            <w:r w:rsidRPr="00C26CFB">
                              <w:rPr>
                                <w:rFonts w:ascii="Century Gothic" w:hAnsi="Century Gothic"/>
                                <w:bCs/>
                                <w:sz w:val="20"/>
                                <w:szCs w:val="20"/>
                              </w:rPr>
                              <w:t>The designated s</w:t>
                            </w:r>
                            <w:r w:rsidR="00F92502" w:rsidRPr="00C26CFB">
                              <w:rPr>
                                <w:rFonts w:ascii="Century Gothic" w:hAnsi="Century Gothic"/>
                                <w:bCs/>
                                <w:sz w:val="20"/>
                                <w:szCs w:val="20"/>
                              </w:rPr>
                              <w:t>afeguarding</w:t>
                            </w:r>
                            <w:r w:rsidRPr="00C26CFB">
                              <w:rPr>
                                <w:rFonts w:ascii="Century Gothic" w:hAnsi="Century Gothic"/>
                                <w:bCs/>
                                <w:sz w:val="20"/>
                                <w:szCs w:val="20"/>
                              </w:rPr>
                              <w:t xml:space="preserve"> </w:t>
                            </w:r>
                            <w:r w:rsidR="00627D90" w:rsidRPr="00C26CFB">
                              <w:rPr>
                                <w:rFonts w:ascii="Century Gothic" w:hAnsi="Century Gothic"/>
                                <w:b/>
                                <w:sz w:val="20"/>
                                <w:szCs w:val="20"/>
                              </w:rPr>
                              <w:t xml:space="preserve">lead </w:t>
                            </w:r>
                            <w:r w:rsidRPr="00C26CFB">
                              <w:rPr>
                                <w:rFonts w:ascii="Century Gothic" w:hAnsi="Century Gothic"/>
                                <w:b/>
                                <w:sz w:val="20"/>
                                <w:szCs w:val="20"/>
                              </w:rPr>
                              <w:t>(DS</w:t>
                            </w:r>
                            <w:r w:rsidR="00627D90" w:rsidRPr="00C26CFB">
                              <w:rPr>
                                <w:rFonts w:ascii="Century Gothic" w:hAnsi="Century Gothic"/>
                                <w:b/>
                                <w:sz w:val="20"/>
                                <w:szCs w:val="20"/>
                              </w:rPr>
                              <w:t>L</w:t>
                            </w:r>
                            <w:r w:rsidRPr="00C26CFB">
                              <w:rPr>
                                <w:rFonts w:ascii="Century Gothic" w:hAnsi="Century Gothic"/>
                                <w:b/>
                                <w:sz w:val="20"/>
                                <w:szCs w:val="20"/>
                              </w:rPr>
                              <w:t>)</w:t>
                            </w:r>
                            <w:r w:rsidRPr="00C26CFB">
                              <w:rPr>
                                <w:rFonts w:ascii="Century Gothic" w:hAnsi="Century Gothic"/>
                                <w:bCs/>
                                <w:sz w:val="20"/>
                                <w:szCs w:val="20"/>
                              </w:rPr>
                              <w:t xml:space="preserve"> for child protection is </w:t>
                            </w:r>
                            <w:r w:rsidR="00FB5714" w:rsidRPr="00C26CFB">
                              <w:rPr>
                                <w:rFonts w:ascii="Century Gothic" w:hAnsi="Century Gothic"/>
                                <w:b/>
                                <w:sz w:val="20"/>
                                <w:szCs w:val="20"/>
                              </w:rPr>
                              <w:t>Sam Keen</w:t>
                            </w:r>
                            <w:r w:rsidR="008C63D5">
                              <w:rPr>
                                <w:rFonts w:ascii="Century Gothic" w:hAnsi="Century Gothic"/>
                                <w:sz w:val="20"/>
                                <w:szCs w:val="20"/>
                              </w:rPr>
                              <w:t xml:space="preserve"> </w:t>
                            </w:r>
                          </w:p>
                          <w:p w14:paraId="777EBB5E" w14:textId="5B78375F" w:rsidR="00581EEE" w:rsidRPr="007212F1" w:rsidRDefault="008C63D5" w:rsidP="007212F1">
                            <w:pPr>
                              <w:pStyle w:val="CM158"/>
                              <w:spacing w:after="230" w:line="258" w:lineRule="atLeast"/>
                              <w:rPr>
                                <w:rFonts w:ascii="Century Gothic" w:hAnsi="Century Gothic"/>
                                <w:bCs/>
                                <w:sz w:val="20"/>
                                <w:szCs w:val="20"/>
                              </w:rPr>
                            </w:pPr>
                            <w:r>
                              <w:rPr>
                                <w:rFonts w:ascii="Century Gothic" w:hAnsi="Century Gothic"/>
                                <w:sz w:val="20"/>
                                <w:szCs w:val="20"/>
                              </w:rPr>
                              <w:t xml:space="preserve"> </w:t>
                            </w:r>
                            <w:r w:rsidR="00581EEE" w:rsidRPr="00C26CFB">
                              <w:rPr>
                                <w:rFonts w:ascii="Century Gothic" w:hAnsi="Century Gothic"/>
                                <w:sz w:val="20"/>
                                <w:szCs w:val="20"/>
                              </w:rPr>
                              <w:t>email:</w:t>
                            </w:r>
                            <w:r w:rsidR="003E2C00" w:rsidRPr="00C26CFB">
                              <w:rPr>
                                <w:rFonts w:ascii="Century Gothic" w:hAnsi="Century Gothic"/>
                                <w:sz w:val="20"/>
                                <w:szCs w:val="20"/>
                              </w:rPr>
                              <w:t xml:space="preserve"> </w:t>
                            </w:r>
                            <w:hyperlink r:id="rId13" w:history="1">
                              <w:r w:rsidR="00FB5714" w:rsidRPr="00C26CFB">
                                <w:rPr>
                                  <w:rStyle w:val="Hyperlink"/>
                                  <w:rFonts w:ascii="Century Gothic" w:hAnsi="Century Gothic"/>
                                  <w:b/>
                                  <w:bCs/>
                                  <w:sz w:val="20"/>
                                  <w:szCs w:val="20"/>
                                </w:rPr>
                                <w:t>skeen@Gateway.ac.uk</w:t>
                              </w:r>
                            </w:hyperlink>
                            <w:r w:rsidR="003E2C00" w:rsidRPr="00C26CFB">
                              <w:rPr>
                                <w:rFonts w:ascii="Century Gothic" w:hAnsi="Century Gothic"/>
                                <w:b/>
                                <w:bCs/>
                                <w:sz w:val="20"/>
                                <w:szCs w:val="20"/>
                              </w:rPr>
                              <w:t xml:space="preserve"> </w:t>
                            </w:r>
                            <w:r w:rsidR="003E2C00" w:rsidRPr="00C26CFB">
                              <w:rPr>
                                <w:rFonts w:ascii="Century Gothic" w:hAnsi="Century Gothic"/>
                                <w:sz w:val="20"/>
                                <w:szCs w:val="20"/>
                              </w:rPr>
                              <w:t xml:space="preserve"> </w:t>
                            </w:r>
                            <w:r w:rsidR="00581EEE" w:rsidRPr="00C26CFB">
                              <w:rPr>
                                <w:rFonts w:ascii="Century Gothic" w:hAnsi="Century Gothic"/>
                                <w:sz w:val="20"/>
                                <w:szCs w:val="20"/>
                              </w:rPr>
                              <w:t xml:space="preserve"> </w:t>
                            </w:r>
                            <w:r w:rsidR="003E2C00" w:rsidRPr="00C26CFB">
                              <w:rPr>
                                <w:rFonts w:ascii="Century Gothic" w:hAnsi="Century Gothic"/>
                                <w:sz w:val="20"/>
                                <w:szCs w:val="20"/>
                              </w:rPr>
                              <w:t>tel:</w:t>
                            </w:r>
                            <w:r w:rsidR="00FB5714" w:rsidRPr="00C26CFB">
                              <w:rPr>
                                <w:rFonts w:ascii="Century Gothic" w:hAnsi="Century Gothic"/>
                                <w:sz w:val="20"/>
                                <w:szCs w:val="20"/>
                              </w:rPr>
                              <w:t xml:space="preserve"> 01162744561</w:t>
                            </w:r>
                            <w:r w:rsidR="0055681B" w:rsidRPr="00C26CFB">
                              <w:rPr>
                                <w:rFonts w:ascii="Century Gothic" w:hAnsi="Century Gothic"/>
                                <w:sz w:val="20"/>
                                <w:szCs w:val="20"/>
                              </w:rPr>
                              <w:t xml:space="preserve"> – Focus Knife Crime and CCE</w:t>
                            </w:r>
                          </w:p>
                          <w:p w14:paraId="70645131" w14:textId="00686E97" w:rsidR="00FB5714" w:rsidRPr="00C26CFB" w:rsidRDefault="00581EEE" w:rsidP="002040FD">
                            <w:pPr>
                              <w:pStyle w:val="CM156"/>
                              <w:spacing w:after="240" w:line="258" w:lineRule="atLeast"/>
                              <w:rPr>
                                <w:rFonts w:ascii="Century Gothic" w:hAnsi="Century Gothic"/>
                                <w:b/>
                                <w:sz w:val="20"/>
                                <w:szCs w:val="20"/>
                              </w:rPr>
                            </w:pPr>
                            <w:r w:rsidRPr="00C26CFB">
                              <w:rPr>
                                <w:rFonts w:ascii="Century Gothic" w:hAnsi="Century Gothic"/>
                                <w:bCs/>
                                <w:sz w:val="20"/>
                                <w:szCs w:val="20"/>
                              </w:rPr>
                              <w:t xml:space="preserve">The </w:t>
                            </w:r>
                            <w:r w:rsidRPr="00C26CFB">
                              <w:rPr>
                                <w:rFonts w:ascii="Century Gothic" w:hAnsi="Century Gothic"/>
                                <w:b/>
                                <w:sz w:val="20"/>
                                <w:szCs w:val="20"/>
                              </w:rPr>
                              <w:t xml:space="preserve">deputy designated </w:t>
                            </w:r>
                            <w:r w:rsidR="00627D90" w:rsidRPr="00C26CFB">
                              <w:rPr>
                                <w:rFonts w:ascii="Century Gothic" w:hAnsi="Century Gothic"/>
                                <w:b/>
                                <w:sz w:val="20"/>
                                <w:szCs w:val="20"/>
                              </w:rPr>
                              <w:t>lead</w:t>
                            </w:r>
                            <w:r w:rsidRPr="00C26CFB">
                              <w:rPr>
                                <w:rFonts w:ascii="Century Gothic" w:hAnsi="Century Gothic"/>
                                <w:b/>
                                <w:sz w:val="20"/>
                                <w:szCs w:val="20"/>
                              </w:rPr>
                              <w:t>s</w:t>
                            </w:r>
                            <w:r w:rsidR="00BC6FD2" w:rsidRPr="00C26CFB">
                              <w:rPr>
                                <w:rFonts w:ascii="Century Gothic" w:hAnsi="Century Gothic"/>
                                <w:b/>
                                <w:sz w:val="20"/>
                                <w:szCs w:val="20"/>
                              </w:rPr>
                              <w:t xml:space="preserve"> (DDSL)</w:t>
                            </w:r>
                            <w:r w:rsidR="004925F6">
                              <w:rPr>
                                <w:rFonts w:ascii="Century Gothic" w:hAnsi="Century Gothic"/>
                                <w:bCs/>
                                <w:sz w:val="20"/>
                                <w:szCs w:val="20"/>
                              </w:rPr>
                              <w:t xml:space="preserve">, including their focus </w:t>
                            </w:r>
                            <w:r w:rsidRPr="00C26CFB">
                              <w:rPr>
                                <w:rFonts w:ascii="Century Gothic" w:hAnsi="Century Gothic"/>
                                <w:bCs/>
                                <w:sz w:val="20"/>
                                <w:szCs w:val="20"/>
                              </w:rPr>
                              <w:t>are</w:t>
                            </w:r>
                            <w:r w:rsidR="002040FD" w:rsidRPr="00C26CFB">
                              <w:rPr>
                                <w:rFonts w:ascii="Century Gothic" w:hAnsi="Century Gothic"/>
                                <w:b/>
                                <w:sz w:val="20"/>
                                <w:szCs w:val="20"/>
                              </w:rPr>
                              <w:t>:</w:t>
                            </w:r>
                          </w:p>
                          <w:p w14:paraId="6B176FA3" w14:textId="7CA3B9B1" w:rsidR="002040FD" w:rsidRPr="00C26CFB" w:rsidRDefault="002040FD"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Nicola Martin – </w:t>
                            </w:r>
                            <w:hyperlink r:id="rId14" w:history="1">
                              <w:r w:rsidR="005018AE" w:rsidRPr="00C26CFB">
                                <w:rPr>
                                  <w:rStyle w:val="Hyperlink"/>
                                  <w:rFonts w:ascii="Century Gothic" w:hAnsi="Century Gothic" w:cstheme="minorHAnsi"/>
                                  <w:sz w:val="20"/>
                                  <w:szCs w:val="20"/>
                                </w:rPr>
                                <w:t>nmartin@gateway.ac.uk</w:t>
                              </w:r>
                            </w:hyperlink>
                            <w:r w:rsidR="005018AE" w:rsidRPr="00C26CFB">
                              <w:rPr>
                                <w:rFonts w:ascii="Century Gothic" w:hAnsi="Century Gothic" w:cstheme="minorHAnsi"/>
                                <w:sz w:val="20"/>
                                <w:szCs w:val="20"/>
                              </w:rPr>
                              <w:t xml:space="preserve"> </w:t>
                            </w:r>
                            <w:r w:rsidR="00F56D54" w:rsidRPr="00C26CFB">
                              <w:rPr>
                                <w:rFonts w:ascii="Century Gothic" w:hAnsi="Century Gothic" w:cstheme="minorHAnsi"/>
                                <w:sz w:val="20"/>
                                <w:szCs w:val="20"/>
                              </w:rPr>
                              <w:t>tel: 01162744561</w:t>
                            </w:r>
                            <w:r w:rsidR="00BB4666" w:rsidRPr="00C26CFB">
                              <w:rPr>
                                <w:rFonts w:ascii="Century Gothic" w:hAnsi="Century Gothic" w:cstheme="minorHAnsi"/>
                                <w:sz w:val="20"/>
                                <w:szCs w:val="20"/>
                              </w:rPr>
                              <w:t xml:space="preserve"> </w:t>
                            </w:r>
                            <w:r w:rsidR="00A01F3F" w:rsidRPr="00C26CFB">
                              <w:rPr>
                                <w:rFonts w:ascii="Century Gothic" w:hAnsi="Century Gothic" w:cstheme="minorHAnsi"/>
                                <w:sz w:val="20"/>
                                <w:szCs w:val="20"/>
                              </w:rPr>
                              <w:t>–</w:t>
                            </w:r>
                            <w:r w:rsidR="00BB4666" w:rsidRPr="00C26CFB">
                              <w:rPr>
                                <w:rFonts w:ascii="Century Gothic" w:hAnsi="Century Gothic" w:cstheme="minorHAnsi"/>
                                <w:sz w:val="20"/>
                                <w:szCs w:val="20"/>
                              </w:rPr>
                              <w:t xml:space="preserve"> </w:t>
                            </w:r>
                            <w:r w:rsidR="00A01F3F" w:rsidRPr="00C26CFB">
                              <w:rPr>
                                <w:rFonts w:ascii="Century Gothic" w:hAnsi="Century Gothic" w:cstheme="minorHAnsi"/>
                                <w:sz w:val="20"/>
                                <w:szCs w:val="20"/>
                              </w:rPr>
                              <w:t>Staff</w:t>
                            </w:r>
                          </w:p>
                          <w:p w14:paraId="6F9284A8" w14:textId="4B2F415B" w:rsidR="005018AE" w:rsidRPr="00C26CFB" w:rsidRDefault="005018AE"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Kerry Reeve – </w:t>
                            </w:r>
                            <w:hyperlink r:id="rId15" w:history="1">
                              <w:r w:rsidRPr="00C26CFB">
                                <w:rPr>
                                  <w:rStyle w:val="Hyperlink"/>
                                  <w:rFonts w:ascii="Century Gothic" w:hAnsi="Century Gothic" w:cstheme="minorHAnsi"/>
                                  <w:sz w:val="20"/>
                                  <w:szCs w:val="20"/>
                                </w:rPr>
                                <w:t>kreeve@gateway.ac.uk</w:t>
                              </w:r>
                            </w:hyperlink>
                            <w:r w:rsidR="00F56D54" w:rsidRPr="00C26CFB">
                              <w:rPr>
                                <w:rFonts w:ascii="Century Gothic" w:hAnsi="Century Gothic" w:cstheme="minorHAnsi"/>
                                <w:sz w:val="20"/>
                                <w:szCs w:val="20"/>
                              </w:rPr>
                              <w:t xml:space="preserve"> tel: 07944856849</w:t>
                            </w:r>
                            <w:r w:rsidR="00A01F3F" w:rsidRPr="00C26CFB">
                              <w:rPr>
                                <w:rFonts w:ascii="Century Gothic" w:hAnsi="Century Gothic" w:cstheme="minorHAnsi"/>
                                <w:sz w:val="20"/>
                                <w:szCs w:val="20"/>
                              </w:rPr>
                              <w:t xml:space="preserve"> – Entry to Employment</w:t>
                            </w:r>
                          </w:p>
                          <w:p w14:paraId="72C8C0B5" w14:textId="10E9E939" w:rsidR="005018AE" w:rsidRPr="00C26CFB" w:rsidRDefault="005018AE" w:rsidP="002040FD">
                            <w:pPr>
                              <w:pStyle w:val="Default"/>
                              <w:rPr>
                                <w:rFonts w:ascii="Century Gothic" w:hAnsi="Century Gothic" w:cstheme="minorHAnsi"/>
                                <w:sz w:val="20"/>
                                <w:szCs w:val="20"/>
                              </w:rPr>
                            </w:pPr>
                            <w:r w:rsidRPr="00C26CFB">
                              <w:rPr>
                                <w:rFonts w:ascii="Century Gothic" w:hAnsi="Century Gothic" w:cstheme="minorHAnsi"/>
                                <w:sz w:val="20"/>
                                <w:szCs w:val="20"/>
                              </w:rPr>
                              <w:t>Helen Herr</w:t>
                            </w:r>
                            <w:r w:rsidR="000F1BAB" w:rsidRPr="00C26CFB">
                              <w:rPr>
                                <w:rFonts w:ascii="Century Gothic" w:hAnsi="Century Gothic" w:cstheme="minorHAnsi"/>
                                <w:sz w:val="20"/>
                                <w:szCs w:val="20"/>
                              </w:rPr>
                              <w:t xml:space="preserve">ies </w:t>
                            </w:r>
                            <w:r w:rsidR="0098326C" w:rsidRPr="00C26CFB">
                              <w:rPr>
                                <w:rFonts w:ascii="Century Gothic" w:hAnsi="Century Gothic" w:cstheme="minorHAnsi"/>
                                <w:sz w:val="20"/>
                                <w:szCs w:val="20"/>
                              </w:rPr>
                              <w:t>–</w:t>
                            </w:r>
                            <w:r w:rsidR="000F1BAB" w:rsidRPr="00C26CFB">
                              <w:rPr>
                                <w:rFonts w:ascii="Century Gothic" w:hAnsi="Century Gothic" w:cstheme="minorHAnsi"/>
                                <w:sz w:val="20"/>
                                <w:szCs w:val="20"/>
                              </w:rPr>
                              <w:t xml:space="preserve"> </w:t>
                            </w:r>
                            <w:hyperlink r:id="rId16" w:history="1">
                              <w:r w:rsidR="0098326C" w:rsidRPr="00C26CFB">
                                <w:rPr>
                                  <w:rStyle w:val="Hyperlink"/>
                                  <w:rFonts w:ascii="Century Gothic" w:hAnsi="Century Gothic" w:cstheme="minorHAnsi"/>
                                  <w:sz w:val="20"/>
                                  <w:szCs w:val="20"/>
                                </w:rPr>
                                <w:t>hherries@gateway.ac.uk</w:t>
                              </w:r>
                            </w:hyperlink>
                            <w:r w:rsidR="00F56D54" w:rsidRPr="00C26CFB">
                              <w:rPr>
                                <w:rFonts w:ascii="Century Gothic" w:hAnsi="Century Gothic" w:cstheme="minorHAnsi"/>
                                <w:sz w:val="20"/>
                                <w:szCs w:val="20"/>
                              </w:rPr>
                              <w:t xml:space="preserve"> tel:</w:t>
                            </w:r>
                            <w:r w:rsidR="00017DA4" w:rsidRPr="00C26CFB">
                              <w:rPr>
                                <w:rFonts w:ascii="Century Gothic" w:hAnsi="Century Gothic" w:cstheme="minorHAnsi"/>
                                <w:sz w:val="20"/>
                                <w:szCs w:val="20"/>
                              </w:rPr>
                              <w:t xml:space="preserve"> 07442503089</w:t>
                            </w:r>
                            <w:r w:rsidR="002A6CE2" w:rsidRPr="00C26CFB">
                              <w:rPr>
                                <w:rFonts w:ascii="Century Gothic" w:hAnsi="Century Gothic" w:cstheme="minorHAnsi"/>
                                <w:sz w:val="20"/>
                                <w:szCs w:val="20"/>
                              </w:rPr>
                              <w:t xml:space="preserve"> – Mental Health</w:t>
                            </w:r>
                          </w:p>
                          <w:p w14:paraId="5751A99A" w14:textId="59D189B5" w:rsidR="0098326C" w:rsidRPr="00C26CFB" w:rsidRDefault="0098326C"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Marcus Benjamin – </w:t>
                            </w:r>
                            <w:hyperlink r:id="rId17" w:history="1">
                              <w:r w:rsidRPr="00C26CFB">
                                <w:rPr>
                                  <w:rStyle w:val="Hyperlink"/>
                                  <w:rFonts w:ascii="Century Gothic" w:hAnsi="Century Gothic" w:cstheme="minorHAnsi"/>
                                  <w:sz w:val="20"/>
                                  <w:szCs w:val="20"/>
                                </w:rPr>
                                <w:t>mbenjamin@gateway.ac.uk</w:t>
                              </w:r>
                            </w:hyperlink>
                            <w:r w:rsidR="00017DA4" w:rsidRPr="00C26CFB">
                              <w:rPr>
                                <w:rFonts w:ascii="Century Gothic" w:hAnsi="Century Gothic" w:cstheme="minorHAnsi"/>
                                <w:sz w:val="20"/>
                                <w:szCs w:val="20"/>
                              </w:rPr>
                              <w:t xml:space="preserve"> tel: 07436530542</w:t>
                            </w:r>
                            <w:r w:rsidR="002A6CE2" w:rsidRPr="00C26CFB">
                              <w:rPr>
                                <w:rFonts w:ascii="Century Gothic" w:hAnsi="Century Gothic" w:cstheme="minorHAnsi"/>
                                <w:sz w:val="20"/>
                                <w:szCs w:val="20"/>
                              </w:rPr>
                              <w:t xml:space="preserve"> – </w:t>
                            </w:r>
                            <w:r w:rsidR="00414EC8">
                              <w:rPr>
                                <w:rFonts w:ascii="Century Gothic" w:hAnsi="Century Gothic" w:cstheme="minorHAnsi"/>
                                <w:sz w:val="20"/>
                                <w:szCs w:val="20"/>
                              </w:rPr>
                              <w:t>Events/Child on Chil</w:t>
                            </w:r>
                            <w:r w:rsidR="00B70078">
                              <w:rPr>
                                <w:rFonts w:ascii="Century Gothic" w:hAnsi="Century Gothic" w:cstheme="minorHAnsi"/>
                                <w:sz w:val="20"/>
                                <w:szCs w:val="20"/>
                              </w:rPr>
                              <w:t>d</w:t>
                            </w:r>
                            <w:r w:rsidR="006E3D5B" w:rsidRPr="00C26CFB">
                              <w:rPr>
                                <w:rFonts w:ascii="Century Gothic" w:hAnsi="Century Gothic" w:cstheme="minorHAnsi"/>
                                <w:sz w:val="20"/>
                                <w:szCs w:val="20"/>
                              </w:rPr>
                              <w:t xml:space="preserve"> </w:t>
                            </w:r>
                          </w:p>
                          <w:p w14:paraId="7241CC4C" w14:textId="03FE19F8" w:rsidR="0098326C" w:rsidRPr="00C26CFB" w:rsidRDefault="0098326C"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Hannah Bishop </w:t>
                            </w:r>
                            <w:r w:rsidR="00675708" w:rsidRPr="00C26CFB">
                              <w:rPr>
                                <w:rFonts w:ascii="Century Gothic" w:hAnsi="Century Gothic" w:cstheme="minorHAnsi"/>
                                <w:sz w:val="20"/>
                                <w:szCs w:val="20"/>
                              </w:rPr>
                              <w:t>–</w:t>
                            </w:r>
                            <w:r w:rsidRPr="00C26CFB">
                              <w:rPr>
                                <w:rFonts w:ascii="Century Gothic" w:hAnsi="Century Gothic" w:cstheme="minorHAnsi"/>
                                <w:sz w:val="20"/>
                                <w:szCs w:val="20"/>
                              </w:rPr>
                              <w:t xml:space="preserve"> </w:t>
                            </w:r>
                            <w:hyperlink r:id="rId18" w:history="1">
                              <w:r w:rsidR="00675708" w:rsidRPr="00C26CFB">
                                <w:rPr>
                                  <w:rStyle w:val="Hyperlink"/>
                                  <w:rFonts w:ascii="Century Gothic" w:hAnsi="Century Gothic" w:cstheme="minorHAnsi"/>
                                  <w:sz w:val="20"/>
                                  <w:szCs w:val="20"/>
                                </w:rPr>
                                <w:t>hbishop@gateway.ac.uk</w:t>
                              </w:r>
                            </w:hyperlink>
                            <w:r w:rsidR="00017DA4" w:rsidRPr="00C26CFB">
                              <w:rPr>
                                <w:rFonts w:ascii="Century Gothic" w:hAnsi="Century Gothic" w:cstheme="minorHAnsi"/>
                                <w:sz w:val="20"/>
                                <w:szCs w:val="20"/>
                              </w:rPr>
                              <w:t xml:space="preserve"> tel: </w:t>
                            </w:r>
                            <w:r w:rsidR="00297581" w:rsidRPr="00C26CFB">
                              <w:rPr>
                                <w:rFonts w:ascii="Century Gothic" w:hAnsi="Century Gothic" w:cstheme="minorHAnsi"/>
                                <w:sz w:val="20"/>
                                <w:szCs w:val="20"/>
                              </w:rPr>
                              <w:t>07399904775</w:t>
                            </w:r>
                            <w:r w:rsidR="002A6CE2" w:rsidRPr="00C26CFB">
                              <w:rPr>
                                <w:rFonts w:ascii="Century Gothic" w:hAnsi="Century Gothic" w:cstheme="minorHAnsi"/>
                                <w:sz w:val="20"/>
                                <w:szCs w:val="20"/>
                              </w:rPr>
                              <w:t xml:space="preserve"> – Children Looked After</w:t>
                            </w:r>
                          </w:p>
                          <w:p w14:paraId="424FB16C" w14:textId="45E8F2C3" w:rsidR="00675708" w:rsidRPr="00C26CFB" w:rsidRDefault="00675708"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Kiran Kaur – </w:t>
                            </w:r>
                            <w:hyperlink r:id="rId19" w:history="1">
                              <w:r w:rsidRPr="00C26CFB">
                                <w:rPr>
                                  <w:rStyle w:val="Hyperlink"/>
                                  <w:rFonts w:ascii="Century Gothic" w:hAnsi="Century Gothic" w:cstheme="minorHAnsi"/>
                                  <w:sz w:val="20"/>
                                  <w:szCs w:val="20"/>
                                </w:rPr>
                                <w:t>kkaur@gateay.ac.uk</w:t>
                              </w:r>
                            </w:hyperlink>
                            <w:r w:rsidR="00297581" w:rsidRPr="00C26CFB">
                              <w:rPr>
                                <w:rFonts w:ascii="Century Gothic" w:hAnsi="Century Gothic" w:cstheme="minorHAnsi"/>
                                <w:sz w:val="20"/>
                                <w:szCs w:val="20"/>
                              </w:rPr>
                              <w:t xml:space="preserve"> tel: </w:t>
                            </w:r>
                            <w:r w:rsidR="0056047A" w:rsidRPr="00C26CFB">
                              <w:rPr>
                                <w:rFonts w:ascii="Century Gothic" w:hAnsi="Century Gothic" w:cstheme="minorHAnsi"/>
                                <w:sz w:val="20"/>
                                <w:szCs w:val="20"/>
                              </w:rPr>
                              <w:t>07791561763</w:t>
                            </w:r>
                            <w:r w:rsidR="002A6CE2" w:rsidRPr="00C26CFB">
                              <w:rPr>
                                <w:rFonts w:ascii="Century Gothic" w:hAnsi="Century Gothic" w:cstheme="minorHAnsi"/>
                                <w:sz w:val="20"/>
                                <w:szCs w:val="20"/>
                              </w:rPr>
                              <w:t xml:space="preserve"> – </w:t>
                            </w:r>
                            <w:r w:rsidR="00793323" w:rsidRPr="00C26CFB">
                              <w:rPr>
                                <w:rFonts w:ascii="Century Gothic" w:hAnsi="Century Gothic" w:cstheme="minorHAnsi"/>
                                <w:sz w:val="20"/>
                                <w:szCs w:val="20"/>
                              </w:rPr>
                              <w:t>Student Welfare and Safeguarding</w:t>
                            </w:r>
                          </w:p>
                          <w:p w14:paraId="4C526502" w14:textId="2AE41BEC" w:rsidR="00675708" w:rsidRPr="00C26CFB" w:rsidRDefault="00675708"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Vikram </w:t>
                            </w:r>
                            <w:r w:rsidR="00E6636F" w:rsidRPr="00C26CFB">
                              <w:rPr>
                                <w:rFonts w:ascii="Century Gothic" w:hAnsi="Century Gothic" w:cstheme="minorHAnsi"/>
                                <w:sz w:val="20"/>
                                <w:szCs w:val="20"/>
                              </w:rPr>
                              <w:t xml:space="preserve">Goraniya – </w:t>
                            </w:r>
                            <w:hyperlink r:id="rId20" w:history="1">
                              <w:r w:rsidR="00E6636F" w:rsidRPr="00C26CFB">
                                <w:rPr>
                                  <w:rStyle w:val="Hyperlink"/>
                                  <w:rFonts w:ascii="Century Gothic" w:hAnsi="Century Gothic" w:cstheme="minorHAnsi"/>
                                  <w:sz w:val="20"/>
                                  <w:szCs w:val="20"/>
                                </w:rPr>
                                <w:t>vgoraniya@gateway.ac.uk</w:t>
                              </w:r>
                            </w:hyperlink>
                            <w:r w:rsidR="0056047A" w:rsidRPr="00C26CFB">
                              <w:rPr>
                                <w:rFonts w:ascii="Century Gothic" w:hAnsi="Century Gothic" w:cstheme="minorHAnsi"/>
                                <w:sz w:val="20"/>
                                <w:szCs w:val="20"/>
                              </w:rPr>
                              <w:t xml:space="preserve"> </w:t>
                            </w:r>
                            <w:r w:rsidR="000A62A0" w:rsidRPr="00C26CFB">
                              <w:rPr>
                                <w:rFonts w:ascii="Century Gothic" w:hAnsi="Century Gothic" w:cstheme="minorHAnsi"/>
                                <w:sz w:val="20"/>
                                <w:szCs w:val="20"/>
                              </w:rPr>
                              <w:t xml:space="preserve">tel: 07376167559 </w:t>
                            </w:r>
                            <w:r w:rsidR="002707F4" w:rsidRPr="00C26CFB">
                              <w:rPr>
                                <w:rFonts w:ascii="Century Gothic" w:hAnsi="Century Gothic" w:cstheme="minorHAnsi"/>
                                <w:sz w:val="20"/>
                                <w:szCs w:val="20"/>
                              </w:rPr>
                              <w:t xml:space="preserve">– Entry to Employment </w:t>
                            </w:r>
                          </w:p>
                          <w:p w14:paraId="05C2FECC" w14:textId="6681AB17" w:rsidR="002040FD" w:rsidRPr="00C26CFB" w:rsidRDefault="002040FD" w:rsidP="002040FD">
                            <w:pPr>
                              <w:pStyle w:val="Default"/>
                              <w:rPr>
                                <w:rFonts w:ascii="Century Gothic" w:hAnsi="Century Gothic"/>
                              </w:rPr>
                            </w:pPr>
                          </w:p>
                          <w:p w14:paraId="3D711F81" w14:textId="573BE9B1" w:rsidR="00581EEE" w:rsidRPr="00C26CFB" w:rsidRDefault="00581EEE" w:rsidP="007261AD">
                            <w:pPr>
                              <w:pStyle w:val="CM167"/>
                              <w:spacing w:after="240"/>
                              <w:rPr>
                                <w:rFonts w:ascii="Century Gothic" w:hAnsi="Century Gothic"/>
                                <w:sz w:val="20"/>
                                <w:szCs w:val="20"/>
                              </w:rPr>
                            </w:pPr>
                            <w:r w:rsidRPr="00C26CFB">
                              <w:rPr>
                                <w:rFonts w:ascii="Century Gothic" w:hAnsi="Century Gothic"/>
                                <w:bCs/>
                                <w:sz w:val="20"/>
                                <w:szCs w:val="20"/>
                              </w:rPr>
                              <w:t xml:space="preserve">The nominated </w:t>
                            </w:r>
                            <w:r w:rsidR="00C4446E" w:rsidRPr="00C26CFB">
                              <w:rPr>
                                <w:rFonts w:ascii="Century Gothic" w:hAnsi="Century Gothic"/>
                                <w:b/>
                                <w:sz w:val="20"/>
                                <w:szCs w:val="20"/>
                              </w:rPr>
                              <w:t xml:space="preserve">safeguarding </w:t>
                            </w:r>
                            <w:r w:rsidRPr="00C26CFB">
                              <w:rPr>
                                <w:rFonts w:ascii="Century Gothic" w:hAnsi="Century Gothic"/>
                                <w:b/>
                                <w:sz w:val="20"/>
                                <w:szCs w:val="20"/>
                              </w:rPr>
                              <w:t>governor</w:t>
                            </w:r>
                            <w:r w:rsidRPr="00C26CFB">
                              <w:rPr>
                                <w:rFonts w:ascii="Century Gothic" w:hAnsi="Century Gothic"/>
                                <w:bCs/>
                                <w:sz w:val="20"/>
                                <w:szCs w:val="20"/>
                              </w:rPr>
                              <w:t xml:space="preserve"> is</w:t>
                            </w:r>
                            <w:r w:rsidR="00C4446E" w:rsidRPr="00C26CFB">
                              <w:rPr>
                                <w:rFonts w:ascii="Century Gothic" w:hAnsi="Century Gothic"/>
                                <w:b/>
                                <w:sz w:val="20"/>
                                <w:szCs w:val="20"/>
                              </w:rPr>
                              <w:t xml:space="preserve"> </w:t>
                            </w:r>
                            <w:r w:rsidR="00022332" w:rsidRPr="00C26CFB">
                              <w:rPr>
                                <w:rFonts w:ascii="Century Gothic" w:hAnsi="Century Gothic"/>
                                <w:b/>
                                <w:sz w:val="20"/>
                                <w:szCs w:val="20"/>
                              </w:rPr>
                              <w:t>Nelista Cuffy</w:t>
                            </w:r>
                            <w:r w:rsidR="00B1247D">
                              <w:rPr>
                                <w:rFonts w:ascii="Century Gothic" w:hAnsi="Century Gothic"/>
                                <w:b/>
                                <w:sz w:val="20"/>
                                <w:szCs w:val="20"/>
                              </w:rPr>
                              <w:t xml:space="preserve"> </w:t>
                            </w:r>
                            <w:r w:rsidR="00B1247D" w:rsidRPr="00B1247D">
                              <w:rPr>
                                <w:rFonts w:ascii="Century Gothic" w:hAnsi="Century Gothic"/>
                                <w:bCs/>
                                <w:sz w:val="20"/>
                                <w:szCs w:val="20"/>
                              </w:rPr>
                              <w:t xml:space="preserve">- </w:t>
                            </w:r>
                            <w:r w:rsidRPr="00C26CFB">
                              <w:rPr>
                                <w:rFonts w:ascii="Century Gothic" w:hAnsi="Century Gothic"/>
                                <w:sz w:val="20"/>
                                <w:szCs w:val="20"/>
                              </w:rPr>
                              <w:t>email:</w:t>
                            </w:r>
                            <w:r w:rsidR="00C4446E" w:rsidRPr="00C26CFB">
                              <w:rPr>
                                <w:rFonts w:ascii="Century Gothic" w:hAnsi="Century Gothic"/>
                                <w:sz w:val="20"/>
                                <w:szCs w:val="20"/>
                              </w:rPr>
                              <w:t xml:space="preserve"> </w:t>
                            </w:r>
                            <w:hyperlink r:id="rId21" w:history="1">
                              <w:r w:rsidR="00BB4666" w:rsidRPr="00C26CFB">
                                <w:rPr>
                                  <w:rStyle w:val="Hyperlink"/>
                                  <w:rFonts w:ascii="Century Gothic" w:hAnsi="Century Gothic"/>
                                  <w:sz w:val="20"/>
                                  <w:szCs w:val="20"/>
                                </w:rPr>
                                <w:t>ncuffy@Gateway.ac.uk</w:t>
                              </w:r>
                            </w:hyperlink>
                            <w:bookmarkStart w:id="22" w:name="_Hlk172554284"/>
                          </w:p>
                          <w:bookmarkEnd w:id="22"/>
                          <w:p w14:paraId="3F70582C" w14:textId="22E4E491" w:rsidR="00581EEE" w:rsidRPr="00B1247D" w:rsidRDefault="00581EEE" w:rsidP="00B1247D">
                            <w:pPr>
                              <w:pStyle w:val="CM163"/>
                              <w:spacing w:after="240"/>
                              <w:rPr>
                                <w:rFonts w:ascii="Century Gothic" w:hAnsi="Century Gothic"/>
                                <w:bCs/>
                                <w:sz w:val="20"/>
                                <w:szCs w:val="20"/>
                              </w:rPr>
                            </w:pPr>
                            <w:r w:rsidRPr="00C26CFB">
                              <w:rPr>
                                <w:rFonts w:ascii="Century Gothic" w:hAnsi="Century Gothic"/>
                                <w:bCs/>
                                <w:sz w:val="20"/>
                                <w:szCs w:val="20"/>
                              </w:rPr>
                              <w:t xml:space="preserve">The </w:t>
                            </w:r>
                            <w:r w:rsidR="00C4446E" w:rsidRPr="00C26CFB">
                              <w:rPr>
                                <w:rFonts w:ascii="Century Gothic" w:hAnsi="Century Gothic"/>
                                <w:bCs/>
                                <w:sz w:val="20"/>
                                <w:szCs w:val="20"/>
                              </w:rPr>
                              <w:t xml:space="preserve">Principal is </w:t>
                            </w:r>
                            <w:r w:rsidR="002707F4" w:rsidRPr="00C26CFB">
                              <w:rPr>
                                <w:rFonts w:ascii="Century Gothic" w:hAnsi="Century Gothic"/>
                                <w:b/>
                                <w:sz w:val="20"/>
                                <w:szCs w:val="20"/>
                              </w:rPr>
                              <w:t>James Bagley</w:t>
                            </w:r>
                            <w:r w:rsidR="00B1247D">
                              <w:rPr>
                                <w:rFonts w:ascii="Century Gothic" w:hAnsi="Century Gothic"/>
                                <w:b/>
                                <w:sz w:val="20"/>
                                <w:szCs w:val="20"/>
                              </w:rPr>
                              <w:t xml:space="preserve"> </w:t>
                            </w:r>
                            <w:r w:rsidR="00B1247D" w:rsidRPr="00B1247D">
                              <w:rPr>
                                <w:rFonts w:ascii="Century Gothic" w:hAnsi="Century Gothic"/>
                                <w:bCs/>
                                <w:sz w:val="20"/>
                                <w:szCs w:val="20"/>
                              </w:rPr>
                              <w:t>-</w:t>
                            </w:r>
                            <w:r w:rsidR="00B1247D">
                              <w:rPr>
                                <w:rFonts w:ascii="Century Gothic" w:hAnsi="Century Gothic"/>
                                <w:b/>
                                <w:sz w:val="20"/>
                                <w:szCs w:val="20"/>
                              </w:rPr>
                              <w:t xml:space="preserve"> </w:t>
                            </w:r>
                            <w:r w:rsidRPr="00C26CFB">
                              <w:rPr>
                                <w:rFonts w:ascii="Century Gothic" w:hAnsi="Century Gothic"/>
                                <w:sz w:val="20"/>
                                <w:szCs w:val="20"/>
                              </w:rPr>
                              <w:t>email:</w:t>
                            </w:r>
                            <w:r w:rsidR="006B7F60" w:rsidRPr="00C26CFB">
                              <w:rPr>
                                <w:rFonts w:ascii="Century Gothic" w:hAnsi="Century Gothic"/>
                                <w:sz w:val="20"/>
                                <w:szCs w:val="20"/>
                              </w:rPr>
                              <w:t xml:space="preserve"> </w:t>
                            </w:r>
                            <w:hyperlink r:id="rId22" w:history="1">
                              <w:r w:rsidR="002707F4" w:rsidRPr="00C26CFB">
                                <w:rPr>
                                  <w:rStyle w:val="Hyperlink"/>
                                  <w:rFonts w:ascii="Century Gothic" w:hAnsi="Century Gothic"/>
                                  <w:sz w:val="20"/>
                                  <w:szCs w:val="20"/>
                                </w:rPr>
                                <w:t>jbagley@Gateway.ac.uk</w:t>
                              </w:r>
                            </w:hyperlink>
                          </w:p>
                        </w:txbxContent>
                      </wps:txbx>
                      <wps:bodyPr rot="0" vert="horz" wrap="square" lIns="91440" tIns="45720" rIns="91440" bIns="45720" anchor="t" anchorCtr="0" upright="1">
                        <a:noAutofit/>
                      </wps:bodyPr>
                    </wps:wsp>
                  </a:graphicData>
                </a:graphic>
              </wp:inline>
            </w:drawing>
          </mc:Choice>
          <mc:Fallback>
            <w:pict>
              <v:shape w14:anchorId="1400D99C" id="Text Box 2" o:spid="_x0000_s1028" type="#_x0000_t202" style="width:469.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">
                <v:textbox>
                  <w:txbxContent>
                    <w:p w14:paraId="5CA4D82D" w14:textId="77777777" w:rsidR="00581EEE" w:rsidRDefault="00581EEE" w:rsidP="00766174">
                      <w:pPr>
                        <w:pStyle w:val="Default"/>
                        <w:spacing w:after="80"/>
                        <w:rPr>
                          <w:rFonts w:ascii="Century Gothic" w:hAnsi="Century Gothic"/>
                          <w:b/>
                          <w:bCs/>
                          <w:color w:val="auto"/>
                        </w:rPr>
                      </w:pPr>
                      <w:r w:rsidRPr="00C26CFB">
                        <w:rPr>
                          <w:rFonts w:ascii="Century Gothic" w:hAnsi="Century Gothic"/>
                          <w:b/>
                          <w:bCs/>
                          <w:color w:val="auto"/>
                        </w:rPr>
                        <w:t xml:space="preserve">Key personnel </w:t>
                      </w:r>
                    </w:p>
                    <w:p w14:paraId="58469DF9" w14:textId="77777777" w:rsidR="00B1247D" w:rsidRPr="00C26CFB" w:rsidRDefault="00B1247D" w:rsidP="00766174">
                      <w:pPr>
                        <w:pStyle w:val="Default"/>
                        <w:spacing w:after="80"/>
                        <w:rPr>
                          <w:rFonts w:ascii="Century Gothic" w:hAnsi="Century Gothic"/>
                          <w:color w:val="auto"/>
                        </w:rPr>
                      </w:pPr>
                    </w:p>
                    <w:p w14:paraId="0637B622" w14:textId="77777777" w:rsidR="00B1247D" w:rsidRDefault="00581EEE" w:rsidP="007212F1">
                      <w:pPr>
                        <w:pStyle w:val="CM158"/>
                        <w:spacing w:after="230" w:line="258" w:lineRule="atLeast"/>
                        <w:rPr>
                          <w:rFonts w:ascii="Century Gothic" w:hAnsi="Century Gothic"/>
                          <w:sz w:val="20"/>
                          <w:szCs w:val="20"/>
                        </w:rPr>
                      </w:pPr>
                      <w:r w:rsidRPr="00C26CFB">
                        <w:rPr>
                          <w:rFonts w:ascii="Century Gothic" w:hAnsi="Century Gothic"/>
                          <w:bCs/>
                          <w:sz w:val="20"/>
                          <w:szCs w:val="20"/>
                        </w:rPr>
                        <w:t>The designated s</w:t>
                      </w:r>
                      <w:r w:rsidR="00F92502" w:rsidRPr="00C26CFB">
                        <w:rPr>
                          <w:rFonts w:ascii="Century Gothic" w:hAnsi="Century Gothic"/>
                          <w:bCs/>
                          <w:sz w:val="20"/>
                          <w:szCs w:val="20"/>
                        </w:rPr>
                        <w:t>afeguarding</w:t>
                      </w:r>
                      <w:r w:rsidRPr="00C26CFB">
                        <w:rPr>
                          <w:rFonts w:ascii="Century Gothic" w:hAnsi="Century Gothic"/>
                          <w:bCs/>
                          <w:sz w:val="20"/>
                          <w:szCs w:val="20"/>
                        </w:rPr>
                        <w:t xml:space="preserve"> </w:t>
                      </w:r>
                      <w:r w:rsidR="00627D90" w:rsidRPr="00C26CFB">
                        <w:rPr>
                          <w:rFonts w:ascii="Century Gothic" w:hAnsi="Century Gothic"/>
                          <w:b/>
                          <w:sz w:val="20"/>
                          <w:szCs w:val="20"/>
                        </w:rPr>
                        <w:t xml:space="preserve">lead </w:t>
                      </w:r>
                      <w:r w:rsidRPr="00C26CFB">
                        <w:rPr>
                          <w:rFonts w:ascii="Century Gothic" w:hAnsi="Century Gothic"/>
                          <w:b/>
                          <w:sz w:val="20"/>
                          <w:szCs w:val="20"/>
                        </w:rPr>
                        <w:t>(DS</w:t>
                      </w:r>
                      <w:r w:rsidR="00627D90" w:rsidRPr="00C26CFB">
                        <w:rPr>
                          <w:rFonts w:ascii="Century Gothic" w:hAnsi="Century Gothic"/>
                          <w:b/>
                          <w:sz w:val="20"/>
                          <w:szCs w:val="20"/>
                        </w:rPr>
                        <w:t>L</w:t>
                      </w:r>
                      <w:r w:rsidRPr="00C26CFB">
                        <w:rPr>
                          <w:rFonts w:ascii="Century Gothic" w:hAnsi="Century Gothic"/>
                          <w:b/>
                          <w:sz w:val="20"/>
                          <w:szCs w:val="20"/>
                        </w:rPr>
                        <w:t>)</w:t>
                      </w:r>
                      <w:r w:rsidRPr="00C26CFB">
                        <w:rPr>
                          <w:rFonts w:ascii="Century Gothic" w:hAnsi="Century Gothic"/>
                          <w:bCs/>
                          <w:sz w:val="20"/>
                          <w:szCs w:val="20"/>
                        </w:rPr>
                        <w:t xml:space="preserve"> for child protection is </w:t>
                      </w:r>
                      <w:r w:rsidR="00FB5714" w:rsidRPr="00C26CFB">
                        <w:rPr>
                          <w:rFonts w:ascii="Century Gothic" w:hAnsi="Century Gothic"/>
                          <w:b/>
                          <w:sz w:val="20"/>
                          <w:szCs w:val="20"/>
                        </w:rPr>
                        <w:t>Sam Keen</w:t>
                      </w:r>
                      <w:r w:rsidR="008C63D5">
                        <w:rPr>
                          <w:rFonts w:ascii="Century Gothic" w:hAnsi="Century Gothic"/>
                          <w:sz w:val="20"/>
                          <w:szCs w:val="20"/>
                        </w:rPr>
                        <w:t xml:space="preserve"> </w:t>
                      </w:r>
                    </w:p>
                    <w:p w14:paraId="777EBB5E" w14:textId="5B78375F" w:rsidR="00581EEE" w:rsidRPr="007212F1" w:rsidRDefault="008C63D5" w:rsidP="007212F1">
                      <w:pPr>
                        <w:pStyle w:val="CM158"/>
                        <w:spacing w:after="230" w:line="258" w:lineRule="atLeast"/>
                        <w:rPr>
                          <w:rFonts w:ascii="Century Gothic" w:hAnsi="Century Gothic"/>
                          <w:bCs/>
                          <w:sz w:val="20"/>
                          <w:szCs w:val="20"/>
                        </w:rPr>
                      </w:pPr>
                      <w:r>
                        <w:rPr>
                          <w:rFonts w:ascii="Century Gothic" w:hAnsi="Century Gothic"/>
                          <w:sz w:val="20"/>
                          <w:szCs w:val="20"/>
                        </w:rPr>
                        <w:t xml:space="preserve"> </w:t>
                      </w:r>
                      <w:r w:rsidR="00581EEE" w:rsidRPr="00C26CFB">
                        <w:rPr>
                          <w:rFonts w:ascii="Century Gothic" w:hAnsi="Century Gothic"/>
                          <w:sz w:val="20"/>
                          <w:szCs w:val="20"/>
                        </w:rPr>
                        <w:t>email:</w:t>
                      </w:r>
                      <w:r w:rsidR="003E2C00" w:rsidRPr="00C26CFB">
                        <w:rPr>
                          <w:rFonts w:ascii="Century Gothic" w:hAnsi="Century Gothic"/>
                          <w:sz w:val="20"/>
                          <w:szCs w:val="20"/>
                        </w:rPr>
                        <w:t xml:space="preserve"> </w:t>
                      </w:r>
                      <w:hyperlink r:id="rId23" w:history="1">
                        <w:r w:rsidR="00FB5714" w:rsidRPr="00C26CFB">
                          <w:rPr>
                            <w:rStyle w:val="Hyperlink"/>
                            <w:rFonts w:ascii="Century Gothic" w:hAnsi="Century Gothic"/>
                            <w:b/>
                            <w:bCs/>
                            <w:sz w:val="20"/>
                            <w:szCs w:val="20"/>
                          </w:rPr>
                          <w:t>skeen@Gateway.ac.uk</w:t>
                        </w:r>
                      </w:hyperlink>
                      <w:r w:rsidR="003E2C00" w:rsidRPr="00C26CFB">
                        <w:rPr>
                          <w:rFonts w:ascii="Century Gothic" w:hAnsi="Century Gothic"/>
                          <w:b/>
                          <w:bCs/>
                          <w:sz w:val="20"/>
                          <w:szCs w:val="20"/>
                        </w:rPr>
                        <w:t xml:space="preserve"> </w:t>
                      </w:r>
                      <w:r w:rsidR="003E2C00" w:rsidRPr="00C26CFB">
                        <w:rPr>
                          <w:rFonts w:ascii="Century Gothic" w:hAnsi="Century Gothic"/>
                          <w:sz w:val="20"/>
                          <w:szCs w:val="20"/>
                        </w:rPr>
                        <w:t xml:space="preserve"> </w:t>
                      </w:r>
                      <w:r w:rsidR="00581EEE" w:rsidRPr="00C26CFB">
                        <w:rPr>
                          <w:rFonts w:ascii="Century Gothic" w:hAnsi="Century Gothic"/>
                          <w:sz w:val="20"/>
                          <w:szCs w:val="20"/>
                        </w:rPr>
                        <w:t xml:space="preserve"> </w:t>
                      </w:r>
                      <w:r w:rsidR="003E2C00" w:rsidRPr="00C26CFB">
                        <w:rPr>
                          <w:rFonts w:ascii="Century Gothic" w:hAnsi="Century Gothic"/>
                          <w:sz w:val="20"/>
                          <w:szCs w:val="20"/>
                        </w:rPr>
                        <w:t>tel:</w:t>
                      </w:r>
                      <w:r w:rsidR="00FB5714" w:rsidRPr="00C26CFB">
                        <w:rPr>
                          <w:rFonts w:ascii="Century Gothic" w:hAnsi="Century Gothic"/>
                          <w:sz w:val="20"/>
                          <w:szCs w:val="20"/>
                        </w:rPr>
                        <w:t xml:space="preserve"> 01162744561</w:t>
                      </w:r>
                      <w:r w:rsidR="0055681B" w:rsidRPr="00C26CFB">
                        <w:rPr>
                          <w:rFonts w:ascii="Century Gothic" w:hAnsi="Century Gothic"/>
                          <w:sz w:val="20"/>
                          <w:szCs w:val="20"/>
                        </w:rPr>
                        <w:t xml:space="preserve"> – Focus Knife Crime and CCE</w:t>
                      </w:r>
                    </w:p>
                    <w:p w14:paraId="70645131" w14:textId="00686E97" w:rsidR="00FB5714" w:rsidRPr="00C26CFB" w:rsidRDefault="00581EEE" w:rsidP="002040FD">
                      <w:pPr>
                        <w:pStyle w:val="CM156"/>
                        <w:spacing w:after="240" w:line="258" w:lineRule="atLeast"/>
                        <w:rPr>
                          <w:rFonts w:ascii="Century Gothic" w:hAnsi="Century Gothic"/>
                          <w:b/>
                          <w:sz w:val="20"/>
                          <w:szCs w:val="20"/>
                        </w:rPr>
                      </w:pPr>
                      <w:r w:rsidRPr="00C26CFB">
                        <w:rPr>
                          <w:rFonts w:ascii="Century Gothic" w:hAnsi="Century Gothic"/>
                          <w:bCs/>
                          <w:sz w:val="20"/>
                          <w:szCs w:val="20"/>
                        </w:rPr>
                        <w:t xml:space="preserve">The </w:t>
                      </w:r>
                      <w:r w:rsidRPr="00C26CFB">
                        <w:rPr>
                          <w:rFonts w:ascii="Century Gothic" w:hAnsi="Century Gothic"/>
                          <w:b/>
                          <w:sz w:val="20"/>
                          <w:szCs w:val="20"/>
                        </w:rPr>
                        <w:t xml:space="preserve">deputy designated </w:t>
                      </w:r>
                      <w:r w:rsidR="00627D90" w:rsidRPr="00C26CFB">
                        <w:rPr>
                          <w:rFonts w:ascii="Century Gothic" w:hAnsi="Century Gothic"/>
                          <w:b/>
                          <w:sz w:val="20"/>
                          <w:szCs w:val="20"/>
                        </w:rPr>
                        <w:t>lead</w:t>
                      </w:r>
                      <w:r w:rsidRPr="00C26CFB">
                        <w:rPr>
                          <w:rFonts w:ascii="Century Gothic" w:hAnsi="Century Gothic"/>
                          <w:b/>
                          <w:sz w:val="20"/>
                          <w:szCs w:val="20"/>
                        </w:rPr>
                        <w:t>s</w:t>
                      </w:r>
                      <w:r w:rsidR="00BC6FD2" w:rsidRPr="00C26CFB">
                        <w:rPr>
                          <w:rFonts w:ascii="Century Gothic" w:hAnsi="Century Gothic"/>
                          <w:b/>
                          <w:sz w:val="20"/>
                          <w:szCs w:val="20"/>
                        </w:rPr>
                        <w:t xml:space="preserve"> (DDSL)</w:t>
                      </w:r>
                      <w:r w:rsidR="004925F6">
                        <w:rPr>
                          <w:rFonts w:ascii="Century Gothic" w:hAnsi="Century Gothic"/>
                          <w:bCs/>
                          <w:sz w:val="20"/>
                          <w:szCs w:val="20"/>
                        </w:rPr>
                        <w:t xml:space="preserve">, including their focus </w:t>
                      </w:r>
                      <w:r w:rsidRPr="00C26CFB">
                        <w:rPr>
                          <w:rFonts w:ascii="Century Gothic" w:hAnsi="Century Gothic"/>
                          <w:bCs/>
                          <w:sz w:val="20"/>
                          <w:szCs w:val="20"/>
                        </w:rPr>
                        <w:t>are</w:t>
                      </w:r>
                      <w:r w:rsidR="002040FD" w:rsidRPr="00C26CFB">
                        <w:rPr>
                          <w:rFonts w:ascii="Century Gothic" w:hAnsi="Century Gothic"/>
                          <w:b/>
                          <w:sz w:val="20"/>
                          <w:szCs w:val="20"/>
                        </w:rPr>
                        <w:t>:</w:t>
                      </w:r>
                    </w:p>
                    <w:p w14:paraId="6B176FA3" w14:textId="7CA3B9B1" w:rsidR="002040FD" w:rsidRPr="00C26CFB" w:rsidRDefault="002040FD"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Nicola Martin – </w:t>
                      </w:r>
                      <w:hyperlink r:id="rId24" w:history="1">
                        <w:r w:rsidR="005018AE" w:rsidRPr="00C26CFB">
                          <w:rPr>
                            <w:rStyle w:val="Hyperlink"/>
                            <w:rFonts w:ascii="Century Gothic" w:hAnsi="Century Gothic" w:cstheme="minorHAnsi"/>
                            <w:sz w:val="20"/>
                            <w:szCs w:val="20"/>
                          </w:rPr>
                          <w:t>nmartin@gateway.ac.uk</w:t>
                        </w:r>
                      </w:hyperlink>
                      <w:r w:rsidR="005018AE" w:rsidRPr="00C26CFB">
                        <w:rPr>
                          <w:rFonts w:ascii="Century Gothic" w:hAnsi="Century Gothic" w:cstheme="minorHAnsi"/>
                          <w:sz w:val="20"/>
                          <w:szCs w:val="20"/>
                        </w:rPr>
                        <w:t xml:space="preserve"> </w:t>
                      </w:r>
                      <w:r w:rsidR="00F56D54" w:rsidRPr="00C26CFB">
                        <w:rPr>
                          <w:rFonts w:ascii="Century Gothic" w:hAnsi="Century Gothic" w:cstheme="minorHAnsi"/>
                          <w:sz w:val="20"/>
                          <w:szCs w:val="20"/>
                        </w:rPr>
                        <w:t>tel: 01162744561</w:t>
                      </w:r>
                      <w:r w:rsidR="00BB4666" w:rsidRPr="00C26CFB">
                        <w:rPr>
                          <w:rFonts w:ascii="Century Gothic" w:hAnsi="Century Gothic" w:cstheme="minorHAnsi"/>
                          <w:sz w:val="20"/>
                          <w:szCs w:val="20"/>
                        </w:rPr>
                        <w:t xml:space="preserve"> </w:t>
                      </w:r>
                      <w:r w:rsidR="00A01F3F" w:rsidRPr="00C26CFB">
                        <w:rPr>
                          <w:rFonts w:ascii="Century Gothic" w:hAnsi="Century Gothic" w:cstheme="minorHAnsi"/>
                          <w:sz w:val="20"/>
                          <w:szCs w:val="20"/>
                        </w:rPr>
                        <w:t>–</w:t>
                      </w:r>
                      <w:r w:rsidR="00BB4666" w:rsidRPr="00C26CFB">
                        <w:rPr>
                          <w:rFonts w:ascii="Century Gothic" w:hAnsi="Century Gothic" w:cstheme="minorHAnsi"/>
                          <w:sz w:val="20"/>
                          <w:szCs w:val="20"/>
                        </w:rPr>
                        <w:t xml:space="preserve"> </w:t>
                      </w:r>
                      <w:r w:rsidR="00A01F3F" w:rsidRPr="00C26CFB">
                        <w:rPr>
                          <w:rFonts w:ascii="Century Gothic" w:hAnsi="Century Gothic" w:cstheme="minorHAnsi"/>
                          <w:sz w:val="20"/>
                          <w:szCs w:val="20"/>
                        </w:rPr>
                        <w:t>Staff</w:t>
                      </w:r>
                    </w:p>
                    <w:p w14:paraId="6F9284A8" w14:textId="4B2F415B" w:rsidR="005018AE" w:rsidRPr="00C26CFB" w:rsidRDefault="005018AE"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Kerry Reeve – </w:t>
                      </w:r>
                      <w:hyperlink r:id="rId25" w:history="1">
                        <w:r w:rsidRPr="00C26CFB">
                          <w:rPr>
                            <w:rStyle w:val="Hyperlink"/>
                            <w:rFonts w:ascii="Century Gothic" w:hAnsi="Century Gothic" w:cstheme="minorHAnsi"/>
                            <w:sz w:val="20"/>
                            <w:szCs w:val="20"/>
                          </w:rPr>
                          <w:t>kreeve@gateway.ac.uk</w:t>
                        </w:r>
                      </w:hyperlink>
                      <w:r w:rsidR="00F56D54" w:rsidRPr="00C26CFB">
                        <w:rPr>
                          <w:rFonts w:ascii="Century Gothic" w:hAnsi="Century Gothic" w:cstheme="minorHAnsi"/>
                          <w:sz w:val="20"/>
                          <w:szCs w:val="20"/>
                        </w:rPr>
                        <w:t xml:space="preserve"> tel: 07944856849</w:t>
                      </w:r>
                      <w:r w:rsidR="00A01F3F" w:rsidRPr="00C26CFB">
                        <w:rPr>
                          <w:rFonts w:ascii="Century Gothic" w:hAnsi="Century Gothic" w:cstheme="minorHAnsi"/>
                          <w:sz w:val="20"/>
                          <w:szCs w:val="20"/>
                        </w:rPr>
                        <w:t xml:space="preserve"> – Entry to Employment</w:t>
                      </w:r>
                    </w:p>
                    <w:p w14:paraId="72C8C0B5" w14:textId="10E9E939" w:rsidR="005018AE" w:rsidRPr="00C26CFB" w:rsidRDefault="005018AE" w:rsidP="002040FD">
                      <w:pPr>
                        <w:pStyle w:val="Default"/>
                        <w:rPr>
                          <w:rFonts w:ascii="Century Gothic" w:hAnsi="Century Gothic" w:cstheme="minorHAnsi"/>
                          <w:sz w:val="20"/>
                          <w:szCs w:val="20"/>
                        </w:rPr>
                      </w:pPr>
                      <w:r w:rsidRPr="00C26CFB">
                        <w:rPr>
                          <w:rFonts w:ascii="Century Gothic" w:hAnsi="Century Gothic" w:cstheme="minorHAnsi"/>
                          <w:sz w:val="20"/>
                          <w:szCs w:val="20"/>
                        </w:rPr>
                        <w:t>Helen Herr</w:t>
                      </w:r>
                      <w:r w:rsidR="000F1BAB" w:rsidRPr="00C26CFB">
                        <w:rPr>
                          <w:rFonts w:ascii="Century Gothic" w:hAnsi="Century Gothic" w:cstheme="minorHAnsi"/>
                          <w:sz w:val="20"/>
                          <w:szCs w:val="20"/>
                        </w:rPr>
                        <w:t xml:space="preserve">ies </w:t>
                      </w:r>
                      <w:r w:rsidR="0098326C" w:rsidRPr="00C26CFB">
                        <w:rPr>
                          <w:rFonts w:ascii="Century Gothic" w:hAnsi="Century Gothic" w:cstheme="minorHAnsi"/>
                          <w:sz w:val="20"/>
                          <w:szCs w:val="20"/>
                        </w:rPr>
                        <w:t>–</w:t>
                      </w:r>
                      <w:r w:rsidR="000F1BAB" w:rsidRPr="00C26CFB">
                        <w:rPr>
                          <w:rFonts w:ascii="Century Gothic" w:hAnsi="Century Gothic" w:cstheme="minorHAnsi"/>
                          <w:sz w:val="20"/>
                          <w:szCs w:val="20"/>
                        </w:rPr>
                        <w:t xml:space="preserve"> </w:t>
                      </w:r>
                      <w:hyperlink r:id="rId26" w:history="1">
                        <w:r w:rsidR="0098326C" w:rsidRPr="00C26CFB">
                          <w:rPr>
                            <w:rStyle w:val="Hyperlink"/>
                            <w:rFonts w:ascii="Century Gothic" w:hAnsi="Century Gothic" w:cstheme="minorHAnsi"/>
                            <w:sz w:val="20"/>
                            <w:szCs w:val="20"/>
                          </w:rPr>
                          <w:t>hherries@gateway.ac.uk</w:t>
                        </w:r>
                      </w:hyperlink>
                      <w:r w:rsidR="00F56D54" w:rsidRPr="00C26CFB">
                        <w:rPr>
                          <w:rFonts w:ascii="Century Gothic" w:hAnsi="Century Gothic" w:cstheme="minorHAnsi"/>
                          <w:sz w:val="20"/>
                          <w:szCs w:val="20"/>
                        </w:rPr>
                        <w:t xml:space="preserve"> tel:</w:t>
                      </w:r>
                      <w:r w:rsidR="00017DA4" w:rsidRPr="00C26CFB">
                        <w:rPr>
                          <w:rFonts w:ascii="Century Gothic" w:hAnsi="Century Gothic" w:cstheme="minorHAnsi"/>
                          <w:sz w:val="20"/>
                          <w:szCs w:val="20"/>
                        </w:rPr>
                        <w:t xml:space="preserve"> 07442503089</w:t>
                      </w:r>
                      <w:r w:rsidR="002A6CE2" w:rsidRPr="00C26CFB">
                        <w:rPr>
                          <w:rFonts w:ascii="Century Gothic" w:hAnsi="Century Gothic" w:cstheme="minorHAnsi"/>
                          <w:sz w:val="20"/>
                          <w:szCs w:val="20"/>
                        </w:rPr>
                        <w:t xml:space="preserve"> – Mental Health</w:t>
                      </w:r>
                    </w:p>
                    <w:p w14:paraId="5751A99A" w14:textId="59D189B5" w:rsidR="0098326C" w:rsidRPr="00C26CFB" w:rsidRDefault="0098326C"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Marcus Benjamin – </w:t>
                      </w:r>
                      <w:hyperlink r:id="rId27" w:history="1">
                        <w:r w:rsidRPr="00C26CFB">
                          <w:rPr>
                            <w:rStyle w:val="Hyperlink"/>
                            <w:rFonts w:ascii="Century Gothic" w:hAnsi="Century Gothic" w:cstheme="minorHAnsi"/>
                            <w:sz w:val="20"/>
                            <w:szCs w:val="20"/>
                          </w:rPr>
                          <w:t>mbenjamin@gateway.ac.uk</w:t>
                        </w:r>
                      </w:hyperlink>
                      <w:r w:rsidR="00017DA4" w:rsidRPr="00C26CFB">
                        <w:rPr>
                          <w:rFonts w:ascii="Century Gothic" w:hAnsi="Century Gothic" w:cstheme="minorHAnsi"/>
                          <w:sz w:val="20"/>
                          <w:szCs w:val="20"/>
                        </w:rPr>
                        <w:t xml:space="preserve"> tel: 07436530542</w:t>
                      </w:r>
                      <w:r w:rsidR="002A6CE2" w:rsidRPr="00C26CFB">
                        <w:rPr>
                          <w:rFonts w:ascii="Century Gothic" w:hAnsi="Century Gothic" w:cstheme="minorHAnsi"/>
                          <w:sz w:val="20"/>
                          <w:szCs w:val="20"/>
                        </w:rPr>
                        <w:t xml:space="preserve"> – </w:t>
                      </w:r>
                      <w:r w:rsidR="00414EC8">
                        <w:rPr>
                          <w:rFonts w:ascii="Century Gothic" w:hAnsi="Century Gothic" w:cstheme="minorHAnsi"/>
                          <w:sz w:val="20"/>
                          <w:szCs w:val="20"/>
                        </w:rPr>
                        <w:t>Events/Child on Chil</w:t>
                      </w:r>
                      <w:r w:rsidR="00B70078">
                        <w:rPr>
                          <w:rFonts w:ascii="Century Gothic" w:hAnsi="Century Gothic" w:cstheme="minorHAnsi"/>
                          <w:sz w:val="20"/>
                          <w:szCs w:val="20"/>
                        </w:rPr>
                        <w:t>d</w:t>
                      </w:r>
                      <w:r w:rsidR="006E3D5B" w:rsidRPr="00C26CFB">
                        <w:rPr>
                          <w:rFonts w:ascii="Century Gothic" w:hAnsi="Century Gothic" w:cstheme="minorHAnsi"/>
                          <w:sz w:val="20"/>
                          <w:szCs w:val="20"/>
                        </w:rPr>
                        <w:t xml:space="preserve"> </w:t>
                      </w:r>
                    </w:p>
                    <w:p w14:paraId="7241CC4C" w14:textId="03FE19F8" w:rsidR="0098326C" w:rsidRPr="00C26CFB" w:rsidRDefault="0098326C"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Hannah Bishop </w:t>
                      </w:r>
                      <w:r w:rsidR="00675708" w:rsidRPr="00C26CFB">
                        <w:rPr>
                          <w:rFonts w:ascii="Century Gothic" w:hAnsi="Century Gothic" w:cstheme="minorHAnsi"/>
                          <w:sz w:val="20"/>
                          <w:szCs w:val="20"/>
                        </w:rPr>
                        <w:t>–</w:t>
                      </w:r>
                      <w:r w:rsidRPr="00C26CFB">
                        <w:rPr>
                          <w:rFonts w:ascii="Century Gothic" w:hAnsi="Century Gothic" w:cstheme="minorHAnsi"/>
                          <w:sz w:val="20"/>
                          <w:szCs w:val="20"/>
                        </w:rPr>
                        <w:t xml:space="preserve"> </w:t>
                      </w:r>
                      <w:hyperlink r:id="rId28" w:history="1">
                        <w:r w:rsidR="00675708" w:rsidRPr="00C26CFB">
                          <w:rPr>
                            <w:rStyle w:val="Hyperlink"/>
                            <w:rFonts w:ascii="Century Gothic" w:hAnsi="Century Gothic" w:cstheme="minorHAnsi"/>
                            <w:sz w:val="20"/>
                            <w:szCs w:val="20"/>
                          </w:rPr>
                          <w:t>hbishop@gateway.ac.uk</w:t>
                        </w:r>
                      </w:hyperlink>
                      <w:r w:rsidR="00017DA4" w:rsidRPr="00C26CFB">
                        <w:rPr>
                          <w:rFonts w:ascii="Century Gothic" w:hAnsi="Century Gothic" w:cstheme="minorHAnsi"/>
                          <w:sz w:val="20"/>
                          <w:szCs w:val="20"/>
                        </w:rPr>
                        <w:t xml:space="preserve"> tel: </w:t>
                      </w:r>
                      <w:r w:rsidR="00297581" w:rsidRPr="00C26CFB">
                        <w:rPr>
                          <w:rFonts w:ascii="Century Gothic" w:hAnsi="Century Gothic" w:cstheme="minorHAnsi"/>
                          <w:sz w:val="20"/>
                          <w:szCs w:val="20"/>
                        </w:rPr>
                        <w:t>07399904775</w:t>
                      </w:r>
                      <w:r w:rsidR="002A6CE2" w:rsidRPr="00C26CFB">
                        <w:rPr>
                          <w:rFonts w:ascii="Century Gothic" w:hAnsi="Century Gothic" w:cstheme="minorHAnsi"/>
                          <w:sz w:val="20"/>
                          <w:szCs w:val="20"/>
                        </w:rPr>
                        <w:t xml:space="preserve"> – Children Looked After</w:t>
                      </w:r>
                    </w:p>
                    <w:p w14:paraId="424FB16C" w14:textId="45E8F2C3" w:rsidR="00675708" w:rsidRPr="00C26CFB" w:rsidRDefault="00675708"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Kiran Kaur – </w:t>
                      </w:r>
                      <w:hyperlink r:id="rId29" w:history="1">
                        <w:r w:rsidRPr="00C26CFB">
                          <w:rPr>
                            <w:rStyle w:val="Hyperlink"/>
                            <w:rFonts w:ascii="Century Gothic" w:hAnsi="Century Gothic" w:cstheme="minorHAnsi"/>
                            <w:sz w:val="20"/>
                            <w:szCs w:val="20"/>
                          </w:rPr>
                          <w:t>kkaur@gateay.ac.uk</w:t>
                        </w:r>
                      </w:hyperlink>
                      <w:r w:rsidR="00297581" w:rsidRPr="00C26CFB">
                        <w:rPr>
                          <w:rFonts w:ascii="Century Gothic" w:hAnsi="Century Gothic" w:cstheme="minorHAnsi"/>
                          <w:sz w:val="20"/>
                          <w:szCs w:val="20"/>
                        </w:rPr>
                        <w:t xml:space="preserve"> tel: </w:t>
                      </w:r>
                      <w:r w:rsidR="0056047A" w:rsidRPr="00C26CFB">
                        <w:rPr>
                          <w:rFonts w:ascii="Century Gothic" w:hAnsi="Century Gothic" w:cstheme="minorHAnsi"/>
                          <w:sz w:val="20"/>
                          <w:szCs w:val="20"/>
                        </w:rPr>
                        <w:t>07791561763</w:t>
                      </w:r>
                      <w:r w:rsidR="002A6CE2" w:rsidRPr="00C26CFB">
                        <w:rPr>
                          <w:rFonts w:ascii="Century Gothic" w:hAnsi="Century Gothic" w:cstheme="minorHAnsi"/>
                          <w:sz w:val="20"/>
                          <w:szCs w:val="20"/>
                        </w:rPr>
                        <w:t xml:space="preserve"> – </w:t>
                      </w:r>
                      <w:r w:rsidR="00793323" w:rsidRPr="00C26CFB">
                        <w:rPr>
                          <w:rFonts w:ascii="Century Gothic" w:hAnsi="Century Gothic" w:cstheme="minorHAnsi"/>
                          <w:sz w:val="20"/>
                          <w:szCs w:val="20"/>
                        </w:rPr>
                        <w:t>Student Welfare and Safeguarding</w:t>
                      </w:r>
                    </w:p>
                    <w:p w14:paraId="4C526502" w14:textId="2AE41BEC" w:rsidR="00675708" w:rsidRPr="00C26CFB" w:rsidRDefault="00675708" w:rsidP="002040FD">
                      <w:pPr>
                        <w:pStyle w:val="Default"/>
                        <w:rPr>
                          <w:rFonts w:ascii="Century Gothic" w:hAnsi="Century Gothic" w:cstheme="minorHAnsi"/>
                          <w:sz w:val="20"/>
                          <w:szCs w:val="20"/>
                        </w:rPr>
                      </w:pPr>
                      <w:r w:rsidRPr="00C26CFB">
                        <w:rPr>
                          <w:rFonts w:ascii="Century Gothic" w:hAnsi="Century Gothic" w:cstheme="minorHAnsi"/>
                          <w:sz w:val="20"/>
                          <w:szCs w:val="20"/>
                        </w:rPr>
                        <w:t xml:space="preserve">Vikram </w:t>
                      </w:r>
                      <w:r w:rsidR="00E6636F" w:rsidRPr="00C26CFB">
                        <w:rPr>
                          <w:rFonts w:ascii="Century Gothic" w:hAnsi="Century Gothic" w:cstheme="minorHAnsi"/>
                          <w:sz w:val="20"/>
                          <w:szCs w:val="20"/>
                        </w:rPr>
                        <w:t xml:space="preserve">Goraniya – </w:t>
                      </w:r>
                      <w:hyperlink r:id="rId30" w:history="1">
                        <w:r w:rsidR="00E6636F" w:rsidRPr="00C26CFB">
                          <w:rPr>
                            <w:rStyle w:val="Hyperlink"/>
                            <w:rFonts w:ascii="Century Gothic" w:hAnsi="Century Gothic" w:cstheme="minorHAnsi"/>
                            <w:sz w:val="20"/>
                            <w:szCs w:val="20"/>
                          </w:rPr>
                          <w:t>vgoraniya@gateway.ac.uk</w:t>
                        </w:r>
                      </w:hyperlink>
                      <w:r w:rsidR="0056047A" w:rsidRPr="00C26CFB">
                        <w:rPr>
                          <w:rFonts w:ascii="Century Gothic" w:hAnsi="Century Gothic" w:cstheme="minorHAnsi"/>
                          <w:sz w:val="20"/>
                          <w:szCs w:val="20"/>
                        </w:rPr>
                        <w:t xml:space="preserve"> </w:t>
                      </w:r>
                      <w:r w:rsidR="000A62A0" w:rsidRPr="00C26CFB">
                        <w:rPr>
                          <w:rFonts w:ascii="Century Gothic" w:hAnsi="Century Gothic" w:cstheme="minorHAnsi"/>
                          <w:sz w:val="20"/>
                          <w:szCs w:val="20"/>
                        </w:rPr>
                        <w:t xml:space="preserve">tel: 07376167559 </w:t>
                      </w:r>
                      <w:r w:rsidR="002707F4" w:rsidRPr="00C26CFB">
                        <w:rPr>
                          <w:rFonts w:ascii="Century Gothic" w:hAnsi="Century Gothic" w:cstheme="minorHAnsi"/>
                          <w:sz w:val="20"/>
                          <w:szCs w:val="20"/>
                        </w:rPr>
                        <w:t xml:space="preserve">– Entry to Employment </w:t>
                      </w:r>
                    </w:p>
                    <w:p w14:paraId="05C2FECC" w14:textId="6681AB17" w:rsidR="002040FD" w:rsidRPr="00C26CFB" w:rsidRDefault="002040FD" w:rsidP="002040FD">
                      <w:pPr>
                        <w:pStyle w:val="Default"/>
                        <w:rPr>
                          <w:rFonts w:ascii="Century Gothic" w:hAnsi="Century Gothic"/>
                        </w:rPr>
                      </w:pPr>
                    </w:p>
                    <w:p w14:paraId="3D711F81" w14:textId="573BE9B1" w:rsidR="00581EEE" w:rsidRPr="00C26CFB" w:rsidRDefault="00581EEE" w:rsidP="007261AD">
                      <w:pPr>
                        <w:pStyle w:val="CM167"/>
                        <w:spacing w:after="240"/>
                        <w:rPr>
                          <w:rFonts w:ascii="Century Gothic" w:hAnsi="Century Gothic"/>
                          <w:sz w:val="20"/>
                          <w:szCs w:val="20"/>
                        </w:rPr>
                      </w:pPr>
                      <w:r w:rsidRPr="00C26CFB">
                        <w:rPr>
                          <w:rFonts w:ascii="Century Gothic" w:hAnsi="Century Gothic"/>
                          <w:bCs/>
                          <w:sz w:val="20"/>
                          <w:szCs w:val="20"/>
                        </w:rPr>
                        <w:t xml:space="preserve">The nominated </w:t>
                      </w:r>
                      <w:r w:rsidR="00C4446E" w:rsidRPr="00C26CFB">
                        <w:rPr>
                          <w:rFonts w:ascii="Century Gothic" w:hAnsi="Century Gothic"/>
                          <w:b/>
                          <w:sz w:val="20"/>
                          <w:szCs w:val="20"/>
                        </w:rPr>
                        <w:t xml:space="preserve">safeguarding </w:t>
                      </w:r>
                      <w:r w:rsidRPr="00C26CFB">
                        <w:rPr>
                          <w:rFonts w:ascii="Century Gothic" w:hAnsi="Century Gothic"/>
                          <w:b/>
                          <w:sz w:val="20"/>
                          <w:szCs w:val="20"/>
                        </w:rPr>
                        <w:t>governor</w:t>
                      </w:r>
                      <w:r w:rsidRPr="00C26CFB">
                        <w:rPr>
                          <w:rFonts w:ascii="Century Gothic" w:hAnsi="Century Gothic"/>
                          <w:bCs/>
                          <w:sz w:val="20"/>
                          <w:szCs w:val="20"/>
                        </w:rPr>
                        <w:t xml:space="preserve"> is</w:t>
                      </w:r>
                      <w:r w:rsidR="00C4446E" w:rsidRPr="00C26CFB">
                        <w:rPr>
                          <w:rFonts w:ascii="Century Gothic" w:hAnsi="Century Gothic"/>
                          <w:b/>
                          <w:sz w:val="20"/>
                          <w:szCs w:val="20"/>
                        </w:rPr>
                        <w:t xml:space="preserve"> </w:t>
                      </w:r>
                      <w:r w:rsidR="00022332" w:rsidRPr="00C26CFB">
                        <w:rPr>
                          <w:rFonts w:ascii="Century Gothic" w:hAnsi="Century Gothic"/>
                          <w:b/>
                          <w:sz w:val="20"/>
                          <w:szCs w:val="20"/>
                        </w:rPr>
                        <w:t>Nelista Cuffy</w:t>
                      </w:r>
                      <w:r w:rsidR="00B1247D">
                        <w:rPr>
                          <w:rFonts w:ascii="Century Gothic" w:hAnsi="Century Gothic"/>
                          <w:b/>
                          <w:sz w:val="20"/>
                          <w:szCs w:val="20"/>
                        </w:rPr>
                        <w:t xml:space="preserve"> </w:t>
                      </w:r>
                      <w:r w:rsidR="00B1247D" w:rsidRPr="00B1247D">
                        <w:rPr>
                          <w:rFonts w:ascii="Century Gothic" w:hAnsi="Century Gothic"/>
                          <w:bCs/>
                          <w:sz w:val="20"/>
                          <w:szCs w:val="20"/>
                        </w:rPr>
                        <w:t xml:space="preserve">- </w:t>
                      </w:r>
                      <w:r w:rsidRPr="00C26CFB">
                        <w:rPr>
                          <w:rFonts w:ascii="Century Gothic" w:hAnsi="Century Gothic"/>
                          <w:sz w:val="20"/>
                          <w:szCs w:val="20"/>
                        </w:rPr>
                        <w:t>email:</w:t>
                      </w:r>
                      <w:r w:rsidR="00C4446E" w:rsidRPr="00C26CFB">
                        <w:rPr>
                          <w:rFonts w:ascii="Century Gothic" w:hAnsi="Century Gothic"/>
                          <w:sz w:val="20"/>
                          <w:szCs w:val="20"/>
                        </w:rPr>
                        <w:t xml:space="preserve"> </w:t>
                      </w:r>
                      <w:hyperlink r:id="rId31" w:history="1">
                        <w:r w:rsidR="00BB4666" w:rsidRPr="00C26CFB">
                          <w:rPr>
                            <w:rStyle w:val="Hyperlink"/>
                            <w:rFonts w:ascii="Century Gothic" w:hAnsi="Century Gothic"/>
                            <w:sz w:val="20"/>
                            <w:szCs w:val="20"/>
                          </w:rPr>
                          <w:t>ncuffy@Gateway.ac.uk</w:t>
                        </w:r>
                      </w:hyperlink>
                      <w:bookmarkStart w:id="23" w:name="_Hlk172554284"/>
                    </w:p>
                    <w:bookmarkEnd w:id="23"/>
                    <w:p w14:paraId="3F70582C" w14:textId="22E4E491" w:rsidR="00581EEE" w:rsidRPr="00B1247D" w:rsidRDefault="00581EEE" w:rsidP="00B1247D">
                      <w:pPr>
                        <w:pStyle w:val="CM163"/>
                        <w:spacing w:after="240"/>
                        <w:rPr>
                          <w:rFonts w:ascii="Century Gothic" w:hAnsi="Century Gothic"/>
                          <w:bCs/>
                          <w:sz w:val="20"/>
                          <w:szCs w:val="20"/>
                        </w:rPr>
                      </w:pPr>
                      <w:r w:rsidRPr="00C26CFB">
                        <w:rPr>
                          <w:rFonts w:ascii="Century Gothic" w:hAnsi="Century Gothic"/>
                          <w:bCs/>
                          <w:sz w:val="20"/>
                          <w:szCs w:val="20"/>
                        </w:rPr>
                        <w:t xml:space="preserve">The </w:t>
                      </w:r>
                      <w:r w:rsidR="00C4446E" w:rsidRPr="00C26CFB">
                        <w:rPr>
                          <w:rFonts w:ascii="Century Gothic" w:hAnsi="Century Gothic"/>
                          <w:bCs/>
                          <w:sz w:val="20"/>
                          <w:szCs w:val="20"/>
                        </w:rPr>
                        <w:t xml:space="preserve">Principal is </w:t>
                      </w:r>
                      <w:r w:rsidR="002707F4" w:rsidRPr="00C26CFB">
                        <w:rPr>
                          <w:rFonts w:ascii="Century Gothic" w:hAnsi="Century Gothic"/>
                          <w:b/>
                          <w:sz w:val="20"/>
                          <w:szCs w:val="20"/>
                        </w:rPr>
                        <w:t>James Bagley</w:t>
                      </w:r>
                      <w:r w:rsidR="00B1247D">
                        <w:rPr>
                          <w:rFonts w:ascii="Century Gothic" w:hAnsi="Century Gothic"/>
                          <w:b/>
                          <w:sz w:val="20"/>
                          <w:szCs w:val="20"/>
                        </w:rPr>
                        <w:t xml:space="preserve"> </w:t>
                      </w:r>
                      <w:r w:rsidR="00B1247D" w:rsidRPr="00B1247D">
                        <w:rPr>
                          <w:rFonts w:ascii="Century Gothic" w:hAnsi="Century Gothic"/>
                          <w:bCs/>
                          <w:sz w:val="20"/>
                          <w:szCs w:val="20"/>
                        </w:rPr>
                        <w:t>-</w:t>
                      </w:r>
                      <w:r w:rsidR="00B1247D">
                        <w:rPr>
                          <w:rFonts w:ascii="Century Gothic" w:hAnsi="Century Gothic"/>
                          <w:b/>
                          <w:sz w:val="20"/>
                          <w:szCs w:val="20"/>
                        </w:rPr>
                        <w:t xml:space="preserve"> </w:t>
                      </w:r>
                      <w:r w:rsidRPr="00C26CFB">
                        <w:rPr>
                          <w:rFonts w:ascii="Century Gothic" w:hAnsi="Century Gothic"/>
                          <w:sz w:val="20"/>
                          <w:szCs w:val="20"/>
                        </w:rPr>
                        <w:t>email:</w:t>
                      </w:r>
                      <w:r w:rsidR="006B7F60" w:rsidRPr="00C26CFB">
                        <w:rPr>
                          <w:rFonts w:ascii="Century Gothic" w:hAnsi="Century Gothic"/>
                          <w:sz w:val="20"/>
                          <w:szCs w:val="20"/>
                        </w:rPr>
                        <w:t xml:space="preserve"> </w:t>
                      </w:r>
                      <w:hyperlink r:id="rId32" w:history="1">
                        <w:r w:rsidR="002707F4" w:rsidRPr="00C26CFB">
                          <w:rPr>
                            <w:rStyle w:val="Hyperlink"/>
                            <w:rFonts w:ascii="Century Gothic" w:hAnsi="Century Gothic"/>
                            <w:sz w:val="20"/>
                            <w:szCs w:val="20"/>
                          </w:rPr>
                          <w:t>jbagley@Gateway.ac.uk</w:t>
                        </w:r>
                      </w:hyperlink>
                    </w:p>
                  </w:txbxContent>
                </v:textbox>
                <w10:anchorlock/>
              </v:shape>
            </w:pict>
          </mc:Fallback>
        </mc:AlternateContent>
      </w:r>
    </w:p>
    <w:p w14:paraId="5048CD01" w14:textId="77777777" w:rsidR="00766174" w:rsidRPr="00C26CFB" w:rsidRDefault="00766174" w:rsidP="00D67C0C">
      <w:pPr>
        <w:pStyle w:val="Heading2"/>
        <w:numPr>
          <w:ilvl w:val="1"/>
          <w:numId w:val="24"/>
        </w:numPr>
        <w:rPr>
          <w:rFonts w:ascii="Century Gothic" w:hAnsi="Century Gothic" w:cs="Arial"/>
          <w:sz w:val="20"/>
          <w:szCs w:val="20"/>
        </w:rPr>
      </w:pPr>
      <w:bookmarkStart w:id="24" w:name="_Toc295993793"/>
      <w:bookmarkStart w:id="25" w:name="_Toc49162690"/>
      <w:bookmarkStart w:id="26" w:name="_Toc79503658"/>
      <w:r w:rsidRPr="00C26CFB">
        <w:rPr>
          <w:rFonts w:ascii="Century Gothic" w:hAnsi="Century Gothic" w:cs="Arial"/>
          <w:sz w:val="20"/>
          <w:szCs w:val="20"/>
        </w:rPr>
        <w:t xml:space="preserve">The </w:t>
      </w:r>
      <w:r w:rsidR="00231809" w:rsidRPr="00C26CFB">
        <w:rPr>
          <w:rFonts w:ascii="Century Gothic" w:hAnsi="Century Gothic" w:cs="Arial"/>
          <w:sz w:val="20"/>
          <w:szCs w:val="20"/>
        </w:rPr>
        <w:t xml:space="preserve">designated safeguarding lead </w:t>
      </w:r>
      <w:r w:rsidR="00E648DB" w:rsidRPr="00C26CFB">
        <w:rPr>
          <w:rFonts w:ascii="Century Gothic" w:hAnsi="Century Gothic" w:cs="Arial"/>
          <w:sz w:val="20"/>
          <w:szCs w:val="20"/>
        </w:rPr>
        <w:t>(DSL)</w:t>
      </w:r>
      <w:bookmarkEnd w:id="24"/>
      <w:bookmarkEnd w:id="25"/>
      <w:bookmarkEnd w:id="26"/>
      <w:r w:rsidRPr="00C26CFB">
        <w:rPr>
          <w:rFonts w:ascii="Century Gothic" w:hAnsi="Century Gothic" w:cs="Arial"/>
          <w:sz w:val="20"/>
          <w:szCs w:val="20"/>
        </w:rPr>
        <w:t xml:space="preserve"> </w:t>
      </w:r>
    </w:p>
    <w:p w14:paraId="13ED81E6" w14:textId="77777777" w:rsidR="00F7707B" w:rsidRPr="00C26CFB" w:rsidRDefault="00F7707B"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The designated safeguarding lead (DSL) takes </w:t>
      </w:r>
      <w:r w:rsidRPr="00C26CFB">
        <w:rPr>
          <w:rFonts w:ascii="Century Gothic" w:hAnsi="Century Gothic" w:cs="Arial"/>
          <w:b/>
          <w:bCs/>
          <w:color w:val="000000"/>
          <w:sz w:val="20"/>
          <w:szCs w:val="20"/>
        </w:rPr>
        <w:t>lead responsibility</w:t>
      </w:r>
      <w:r w:rsidRPr="00C26CFB">
        <w:rPr>
          <w:rFonts w:ascii="Century Gothic" w:hAnsi="Century Gothic" w:cs="Arial"/>
          <w:color w:val="000000"/>
          <w:sz w:val="20"/>
          <w:szCs w:val="20"/>
        </w:rPr>
        <w:t xml:space="preserve"> for safeguarding and child protection (including online safety) in the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 The DSL has the status and authority within the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 to carry out the duties of the post, which include:</w:t>
      </w:r>
    </w:p>
    <w:p w14:paraId="199D0290" w14:textId="656E25A9"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ensuring the </w:t>
      </w:r>
      <w:r w:rsidR="00C4446E" w:rsidRPr="00C26CFB">
        <w:rPr>
          <w:rFonts w:ascii="Century Gothic" w:hAnsi="Century Gothic" w:cs="Arial"/>
          <w:color w:val="000000"/>
          <w:sz w:val="20"/>
          <w:szCs w:val="20"/>
        </w:rPr>
        <w:t xml:space="preserve">safeguarding </w:t>
      </w:r>
      <w:r w:rsidRPr="00C26CFB">
        <w:rPr>
          <w:rFonts w:ascii="Century Gothic" w:hAnsi="Century Gothic" w:cs="Arial"/>
          <w:color w:val="000000"/>
          <w:sz w:val="20"/>
          <w:szCs w:val="20"/>
        </w:rPr>
        <w:t xml:space="preserve">policies are known, </w:t>
      </w:r>
      <w:r w:rsidR="00A055F2" w:rsidRPr="00C26CFB">
        <w:rPr>
          <w:rFonts w:ascii="Century Gothic" w:hAnsi="Century Gothic" w:cs="Arial"/>
          <w:color w:val="000000"/>
          <w:sz w:val="20"/>
          <w:szCs w:val="20"/>
        </w:rPr>
        <w:t>understood,</w:t>
      </w:r>
      <w:r w:rsidRPr="00C26CFB">
        <w:rPr>
          <w:rFonts w:ascii="Century Gothic" w:hAnsi="Century Gothic" w:cs="Arial"/>
          <w:color w:val="000000"/>
          <w:sz w:val="20"/>
          <w:szCs w:val="20"/>
        </w:rPr>
        <w:t xml:space="preserve"> and used appropriately by staff, reviewed annually and </w:t>
      </w:r>
      <w:r w:rsidR="007D1187" w:rsidRPr="00C26CFB">
        <w:rPr>
          <w:rFonts w:ascii="Century Gothic" w:hAnsi="Century Gothic" w:cs="Arial"/>
          <w:color w:val="000000"/>
          <w:sz w:val="20"/>
          <w:szCs w:val="20"/>
        </w:rPr>
        <w:t>publicly</w:t>
      </w:r>
      <w:r w:rsidRPr="00C26CFB">
        <w:rPr>
          <w:rFonts w:ascii="Century Gothic" w:hAnsi="Century Gothic" w:cs="Arial"/>
          <w:color w:val="000000"/>
          <w:sz w:val="20"/>
          <w:szCs w:val="20"/>
        </w:rPr>
        <w:t xml:space="preserve"> </w:t>
      </w:r>
      <w:r w:rsidR="00B46DB6" w:rsidRPr="00C26CFB">
        <w:rPr>
          <w:rFonts w:ascii="Century Gothic" w:hAnsi="Century Gothic" w:cs="Arial"/>
          <w:color w:val="000000"/>
          <w:sz w:val="20"/>
          <w:szCs w:val="20"/>
        </w:rPr>
        <w:t>available.</w:t>
      </w:r>
      <w:r w:rsidRPr="00C26CFB">
        <w:rPr>
          <w:rFonts w:ascii="Century Gothic" w:hAnsi="Century Gothic" w:cs="Arial"/>
          <w:color w:val="000000"/>
          <w:sz w:val="20"/>
          <w:szCs w:val="20"/>
        </w:rPr>
        <w:t xml:space="preserve">  </w:t>
      </w:r>
    </w:p>
    <w:p w14:paraId="37781605"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sz w:val="20"/>
          <w:szCs w:val="20"/>
        </w:rPr>
      </w:pPr>
      <w:r w:rsidRPr="00C26CFB">
        <w:rPr>
          <w:rFonts w:ascii="Century Gothic" w:hAnsi="Century Gothic" w:cs="Arial"/>
          <w:color w:val="000000"/>
          <w:sz w:val="20"/>
          <w:szCs w:val="20"/>
        </w:rPr>
        <w:t xml:space="preserve">advising and supporting staff on child protection and safeguarding matters </w:t>
      </w:r>
    </w:p>
    <w:p w14:paraId="14F19124"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encouraging a culture of listening to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w:t>
      </w:r>
    </w:p>
    <w:p w14:paraId="1259C4F5"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managing safeguarding referrals to children’s social care, the police, or other agencies</w:t>
      </w:r>
    </w:p>
    <w:p w14:paraId="18E5AB4C" w14:textId="34B764DF" w:rsidR="00ED2EA5" w:rsidRPr="00C26CFB" w:rsidRDefault="00ED2EA5"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liaising with the </w:t>
      </w:r>
      <w:r w:rsidR="00137EA4" w:rsidRPr="00C26CFB">
        <w:rPr>
          <w:rFonts w:ascii="Century Gothic" w:hAnsi="Century Gothic" w:cs="Arial"/>
          <w:color w:val="000000"/>
          <w:sz w:val="20"/>
          <w:szCs w:val="20"/>
        </w:rPr>
        <w:t>principal/deputy principal</w:t>
      </w:r>
      <w:r w:rsidRPr="00C26CFB">
        <w:rPr>
          <w:rFonts w:ascii="Century Gothic" w:hAnsi="Century Gothic" w:cs="Arial"/>
          <w:color w:val="000000"/>
          <w:sz w:val="20"/>
          <w:szCs w:val="20"/>
        </w:rPr>
        <w:t xml:space="preserve"> regarding ongoing enquiries under section 47 of the Children Act 1989 and police investigations and be aware of the requirement for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to have an appropriate adult in relevant circumstances</w:t>
      </w:r>
      <w:r w:rsidR="00D70C52" w:rsidRPr="00C26CFB">
        <w:rPr>
          <w:rFonts w:ascii="Century Gothic" w:hAnsi="Century Gothic" w:cs="Arial"/>
          <w:color w:val="000000"/>
          <w:sz w:val="20"/>
          <w:szCs w:val="20"/>
        </w:rPr>
        <w:t xml:space="preserve"> (Appendix five)</w:t>
      </w:r>
    </w:p>
    <w:p w14:paraId="3DE9303E"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taking part in strategy discussions and inter-agency meetings</w:t>
      </w:r>
    </w:p>
    <w:p w14:paraId="35EC85C1" w14:textId="20BCBE61"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liaising with the “case manager” and the designated officer(s) at the local authority where allegations are made against </w:t>
      </w:r>
      <w:r w:rsidR="00B46DB6" w:rsidRPr="00C26CFB">
        <w:rPr>
          <w:rFonts w:ascii="Century Gothic" w:hAnsi="Century Gothic" w:cs="Arial"/>
          <w:color w:val="000000"/>
          <w:sz w:val="20"/>
          <w:szCs w:val="20"/>
        </w:rPr>
        <w:t>staff.</w:t>
      </w:r>
    </w:p>
    <w:p w14:paraId="4DD3FEAD" w14:textId="77777777" w:rsidR="00F7707B" w:rsidRPr="00C26CFB" w:rsidRDefault="00F7707B" w:rsidP="00D67C0C">
      <w:pPr>
        <w:pStyle w:val="ListParagraph"/>
        <w:numPr>
          <w:ilvl w:val="0"/>
          <w:numId w:val="18"/>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making staff aware of training courses and the latest local safeguarding arrangements</w:t>
      </w:r>
      <w:r w:rsidR="00F335A6" w:rsidRPr="00C26CFB">
        <w:rPr>
          <w:rFonts w:ascii="Century Gothic" w:hAnsi="Century Gothic" w:cs="Arial"/>
          <w:color w:val="000000"/>
          <w:sz w:val="20"/>
          <w:szCs w:val="20"/>
        </w:rPr>
        <w:t xml:space="preserve"> available through the local safeguarding partner arrangements</w:t>
      </w:r>
    </w:p>
    <w:p w14:paraId="58DE0A36" w14:textId="77777777" w:rsidR="00F7707B" w:rsidRPr="00C26CFB" w:rsidRDefault="00F7707B" w:rsidP="00D67C0C">
      <w:pPr>
        <w:pStyle w:val="ListParagraph"/>
        <w:numPr>
          <w:ilvl w:val="0"/>
          <w:numId w:val="18"/>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undergoing training and receiving regular updates to maintain the knowledge and skills required to carry out the role, including Prevent awareness training</w:t>
      </w:r>
      <w:r w:rsidR="00AF6E0E" w:rsidRPr="00C26CFB">
        <w:rPr>
          <w:rFonts w:ascii="Century Gothic" w:hAnsi="Century Gothic" w:cs="Arial"/>
          <w:color w:val="000000"/>
          <w:sz w:val="20"/>
          <w:szCs w:val="20"/>
        </w:rPr>
        <w:t>.</w:t>
      </w:r>
      <w:r w:rsidRPr="00C26CFB">
        <w:rPr>
          <w:rFonts w:ascii="Century Gothic" w:hAnsi="Century Gothic" w:cs="Arial"/>
          <w:color w:val="000000"/>
          <w:sz w:val="20"/>
          <w:szCs w:val="20"/>
        </w:rPr>
        <w:t xml:space="preserve">   </w:t>
      </w:r>
    </w:p>
    <w:p w14:paraId="593AB1E0" w14:textId="77777777" w:rsidR="00766174" w:rsidRPr="00C26CFB" w:rsidRDefault="00766174" w:rsidP="00475ACE">
      <w:pPr>
        <w:pStyle w:val="Default"/>
        <w:spacing w:line="276" w:lineRule="auto"/>
        <w:rPr>
          <w:rFonts w:ascii="Century Gothic" w:hAnsi="Century Gothic"/>
          <w:sz w:val="20"/>
          <w:szCs w:val="20"/>
        </w:rPr>
      </w:pPr>
    </w:p>
    <w:p w14:paraId="3BC6CCAC" w14:textId="16DC8295" w:rsidR="0056372A" w:rsidRPr="00C26CFB" w:rsidRDefault="00766174" w:rsidP="00D67C0C">
      <w:pPr>
        <w:pStyle w:val="CM148"/>
        <w:numPr>
          <w:ilvl w:val="1"/>
          <w:numId w:val="24"/>
        </w:numPr>
        <w:spacing w:line="276" w:lineRule="auto"/>
        <w:ind w:right="117"/>
        <w:rPr>
          <w:rFonts w:ascii="Century Gothic" w:hAnsi="Century Gothic"/>
          <w:b/>
          <w:bCs/>
          <w:iCs/>
          <w:sz w:val="20"/>
          <w:szCs w:val="20"/>
        </w:rPr>
      </w:pPr>
      <w:bookmarkStart w:id="27" w:name="_Toc49162691"/>
      <w:bookmarkStart w:id="28" w:name="_Toc79503659"/>
      <w:r w:rsidRPr="00C26CFB">
        <w:rPr>
          <w:rStyle w:val="Heading2Char"/>
          <w:rFonts w:ascii="Century Gothic" w:hAnsi="Century Gothic"/>
          <w:sz w:val="20"/>
          <w:szCs w:val="20"/>
        </w:rPr>
        <w:t xml:space="preserve">The deputy designated </w:t>
      </w:r>
      <w:r w:rsidR="00627D90" w:rsidRPr="00C26CFB">
        <w:rPr>
          <w:rStyle w:val="Heading2Char"/>
          <w:rFonts w:ascii="Century Gothic" w:hAnsi="Century Gothic"/>
          <w:sz w:val="20"/>
          <w:szCs w:val="20"/>
        </w:rPr>
        <w:t>safeguarding lead</w:t>
      </w:r>
      <w:r w:rsidRPr="00C26CFB">
        <w:rPr>
          <w:rStyle w:val="Heading2Char"/>
          <w:rFonts w:ascii="Century Gothic" w:hAnsi="Century Gothic"/>
          <w:sz w:val="20"/>
          <w:szCs w:val="20"/>
        </w:rPr>
        <w:t>(s)</w:t>
      </w:r>
      <w:r w:rsidR="0005342D">
        <w:rPr>
          <w:rStyle w:val="Heading2Char"/>
          <w:rFonts w:ascii="Century Gothic" w:hAnsi="Century Gothic"/>
          <w:sz w:val="20"/>
          <w:szCs w:val="20"/>
        </w:rPr>
        <w:t xml:space="preserve"> DDSL</w:t>
      </w:r>
      <w:r w:rsidR="00DD0F46">
        <w:rPr>
          <w:rStyle w:val="Heading2Char"/>
          <w:rFonts w:ascii="Century Gothic" w:hAnsi="Century Gothic"/>
          <w:sz w:val="20"/>
          <w:szCs w:val="20"/>
        </w:rPr>
        <w:t>’s</w:t>
      </w:r>
      <w:r w:rsidR="0099351A" w:rsidRPr="00C26CFB">
        <w:rPr>
          <w:rStyle w:val="Heading2Char"/>
          <w:rFonts w:ascii="Century Gothic" w:hAnsi="Century Gothic"/>
          <w:sz w:val="20"/>
          <w:szCs w:val="20"/>
        </w:rPr>
        <w:t>:</w:t>
      </w:r>
      <w:bookmarkEnd w:id="27"/>
      <w:bookmarkEnd w:id="28"/>
    </w:p>
    <w:p w14:paraId="54A6A458" w14:textId="4A82229A" w:rsidR="00766174" w:rsidRPr="00C26CFB" w:rsidRDefault="00DD0F46" w:rsidP="00475AC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DDSL’s a</w:t>
      </w:r>
      <w:r w:rsidR="00F7707B" w:rsidRPr="00C26CFB">
        <w:rPr>
          <w:rFonts w:ascii="Century Gothic" w:hAnsi="Century Gothic" w:cs="Arial"/>
          <w:color w:val="000000"/>
          <w:sz w:val="20"/>
          <w:szCs w:val="20"/>
        </w:rPr>
        <w:t xml:space="preserve">re trained to the same level as the </w:t>
      </w:r>
      <w:proofErr w:type="gramStart"/>
      <w:r w:rsidR="00F7707B" w:rsidRPr="00C26CFB">
        <w:rPr>
          <w:rFonts w:ascii="Century Gothic" w:hAnsi="Century Gothic" w:cs="Arial"/>
          <w:color w:val="000000"/>
          <w:sz w:val="20"/>
          <w:szCs w:val="20"/>
        </w:rPr>
        <w:t>DSL</w:t>
      </w:r>
      <w:proofErr w:type="gramEnd"/>
      <w:r w:rsidR="00F7707B" w:rsidRPr="00C26CFB">
        <w:rPr>
          <w:rFonts w:ascii="Century Gothic" w:hAnsi="Century Gothic" w:cs="Arial"/>
          <w:color w:val="000000"/>
          <w:sz w:val="20"/>
          <w:szCs w:val="20"/>
        </w:rPr>
        <w:t xml:space="preserve"> and </w:t>
      </w:r>
      <w:r w:rsidR="00342DFF">
        <w:rPr>
          <w:rFonts w:ascii="Century Gothic" w:hAnsi="Century Gothic" w:cs="Arial"/>
          <w:color w:val="000000"/>
          <w:sz w:val="20"/>
          <w:szCs w:val="20"/>
        </w:rPr>
        <w:t xml:space="preserve">they </w:t>
      </w:r>
      <w:r w:rsidR="00F7707B" w:rsidRPr="00C26CFB">
        <w:rPr>
          <w:rFonts w:ascii="Century Gothic" w:hAnsi="Century Gothic" w:cs="Arial"/>
          <w:color w:val="000000"/>
          <w:sz w:val="20"/>
          <w:szCs w:val="20"/>
        </w:rPr>
        <w:t>support the DSL with safeguarding matters as appropriate. I</w:t>
      </w:r>
      <w:r w:rsidR="00766174" w:rsidRPr="00C26CFB">
        <w:rPr>
          <w:rFonts w:ascii="Century Gothic" w:hAnsi="Century Gothic" w:cs="Arial"/>
          <w:color w:val="000000"/>
          <w:sz w:val="20"/>
          <w:szCs w:val="20"/>
        </w:rPr>
        <w:t xml:space="preserve">n the absence of the </w:t>
      </w:r>
      <w:r w:rsidR="00627D90" w:rsidRPr="00C26CFB">
        <w:rPr>
          <w:rFonts w:ascii="Century Gothic" w:hAnsi="Century Gothic" w:cs="Arial"/>
          <w:color w:val="000000"/>
          <w:sz w:val="20"/>
          <w:szCs w:val="20"/>
        </w:rPr>
        <w:t>DSL</w:t>
      </w:r>
      <w:r w:rsidR="00766174" w:rsidRPr="00C26CFB">
        <w:rPr>
          <w:rFonts w:ascii="Century Gothic" w:hAnsi="Century Gothic" w:cs="Arial"/>
          <w:color w:val="000000"/>
          <w:sz w:val="20"/>
          <w:szCs w:val="20"/>
        </w:rPr>
        <w:t xml:space="preserve">, </w:t>
      </w:r>
      <w:r w:rsidR="00F7707B" w:rsidRPr="00C26CFB">
        <w:rPr>
          <w:rFonts w:ascii="Century Gothic" w:hAnsi="Century Gothic" w:cs="Arial"/>
          <w:color w:val="000000"/>
          <w:sz w:val="20"/>
          <w:szCs w:val="20"/>
        </w:rPr>
        <w:t xml:space="preserve">the deputy DSL </w:t>
      </w:r>
      <w:r w:rsidR="00766174" w:rsidRPr="00C26CFB">
        <w:rPr>
          <w:rFonts w:ascii="Century Gothic" w:hAnsi="Century Gothic" w:cs="Arial"/>
          <w:color w:val="000000"/>
          <w:sz w:val="20"/>
          <w:szCs w:val="20"/>
        </w:rPr>
        <w:t xml:space="preserve">carries out those functions necessary to ensure the ongoing safety and protection of </w:t>
      </w:r>
      <w:r w:rsidR="005D548D" w:rsidRPr="00C26CFB">
        <w:rPr>
          <w:rFonts w:ascii="Century Gothic" w:hAnsi="Century Gothic" w:cs="Arial"/>
          <w:color w:val="000000"/>
          <w:sz w:val="20"/>
          <w:szCs w:val="20"/>
        </w:rPr>
        <w:t>students</w:t>
      </w:r>
      <w:r w:rsidR="00766174" w:rsidRPr="00C26CFB">
        <w:rPr>
          <w:rFonts w:ascii="Century Gothic" w:hAnsi="Century Gothic" w:cs="Arial"/>
          <w:color w:val="000000"/>
          <w:sz w:val="20"/>
          <w:szCs w:val="20"/>
        </w:rPr>
        <w:t xml:space="preserve">. In the event of the long-term absence of the </w:t>
      </w:r>
      <w:r w:rsidR="005E3858" w:rsidRPr="00C26CFB">
        <w:rPr>
          <w:rFonts w:ascii="Century Gothic" w:hAnsi="Century Gothic" w:cs="Arial"/>
          <w:color w:val="000000"/>
          <w:sz w:val="20"/>
          <w:szCs w:val="20"/>
        </w:rPr>
        <w:t>DSL</w:t>
      </w:r>
      <w:r w:rsidR="00766174" w:rsidRPr="00C26CFB">
        <w:rPr>
          <w:rFonts w:ascii="Century Gothic" w:hAnsi="Century Gothic" w:cs="Arial"/>
          <w:color w:val="000000"/>
          <w:sz w:val="20"/>
          <w:szCs w:val="20"/>
        </w:rPr>
        <w:t xml:space="preserve">, the </w:t>
      </w:r>
      <w:r w:rsidR="0088114A">
        <w:rPr>
          <w:rFonts w:ascii="Century Gothic" w:hAnsi="Century Gothic" w:cs="Arial"/>
          <w:color w:val="000000"/>
          <w:sz w:val="20"/>
          <w:szCs w:val="20"/>
        </w:rPr>
        <w:t>DDSL(s)</w:t>
      </w:r>
      <w:r w:rsidR="00766174" w:rsidRPr="00C26CFB">
        <w:rPr>
          <w:rFonts w:ascii="Century Gothic" w:hAnsi="Century Gothic" w:cs="Arial"/>
          <w:color w:val="000000"/>
          <w:sz w:val="20"/>
          <w:szCs w:val="20"/>
        </w:rPr>
        <w:t xml:space="preserve"> will assume the functions above. </w:t>
      </w:r>
    </w:p>
    <w:p w14:paraId="17FBB736" w14:textId="77777777" w:rsidR="00766174" w:rsidRPr="00C26CFB" w:rsidRDefault="00766174" w:rsidP="00D67C0C">
      <w:pPr>
        <w:pStyle w:val="Heading1"/>
        <w:numPr>
          <w:ilvl w:val="0"/>
          <w:numId w:val="24"/>
        </w:numPr>
        <w:rPr>
          <w:rFonts w:ascii="Century Gothic" w:hAnsi="Century Gothic" w:cs="Arial"/>
          <w:sz w:val="20"/>
          <w:szCs w:val="20"/>
        </w:rPr>
      </w:pPr>
      <w:bookmarkStart w:id="29" w:name="_Toc295993795"/>
      <w:bookmarkStart w:id="30" w:name="_Toc49162692"/>
      <w:bookmarkStart w:id="31" w:name="_Toc79503660"/>
      <w:r w:rsidRPr="00C26CFB">
        <w:rPr>
          <w:rFonts w:ascii="Century Gothic" w:hAnsi="Century Gothic" w:cs="Arial"/>
          <w:sz w:val="20"/>
          <w:szCs w:val="20"/>
        </w:rPr>
        <w:lastRenderedPageBreak/>
        <w:t>Good practice guidelines and staff code of conduct</w:t>
      </w:r>
      <w:bookmarkEnd w:id="29"/>
      <w:bookmarkEnd w:id="30"/>
      <w:bookmarkEnd w:id="31"/>
    </w:p>
    <w:p w14:paraId="344376B0" w14:textId="33E3F874" w:rsidR="0087220A" w:rsidRPr="00C26CFB" w:rsidRDefault="0087220A" w:rsidP="00475ACE">
      <w:pPr>
        <w:pStyle w:val="CM154"/>
        <w:spacing w:line="276" w:lineRule="auto"/>
        <w:rPr>
          <w:rFonts w:ascii="Century Gothic" w:hAnsi="Century Gothic"/>
          <w:sz w:val="20"/>
          <w:szCs w:val="20"/>
        </w:rPr>
      </w:pPr>
      <w:hyperlink r:id="rId33" w:history="1">
        <w:r w:rsidRPr="00C26CFB">
          <w:rPr>
            <w:rStyle w:val="Hyperlink"/>
            <w:rFonts w:ascii="Century Gothic" w:hAnsi="Century Gothic"/>
            <w:sz w:val="20"/>
            <w:szCs w:val="20"/>
          </w:rPr>
          <w:t>BFMAT Code of Conduct</w:t>
        </w:r>
      </w:hyperlink>
    </w:p>
    <w:p w14:paraId="3D948056" w14:textId="3B23EC05" w:rsidR="00766174" w:rsidRPr="00C26CFB" w:rsidRDefault="00766174" w:rsidP="0087220A">
      <w:pPr>
        <w:pStyle w:val="CM154"/>
        <w:spacing w:line="276" w:lineRule="auto"/>
        <w:rPr>
          <w:rFonts w:ascii="Century Gothic" w:hAnsi="Century Gothic"/>
          <w:sz w:val="20"/>
          <w:szCs w:val="20"/>
        </w:rPr>
      </w:pPr>
      <w:r w:rsidRPr="00C26CFB">
        <w:rPr>
          <w:rFonts w:ascii="Century Gothic" w:hAnsi="Century Gothic"/>
          <w:sz w:val="20"/>
          <w:szCs w:val="20"/>
        </w:rPr>
        <w:t xml:space="preserve">Good practice includes: </w:t>
      </w:r>
    </w:p>
    <w:p w14:paraId="050C3D63"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treating all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with respect </w:t>
      </w:r>
    </w:p>
    <w:p w14:paraId="419B9FC9"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setting a good example by conducting ourselves appropriately </w:t>
      </w:r>
    </w:p>
    <w:p w14:paraId="0A4DAAEE"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involving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in decisions that affect </w:t>
      </w:r>
      <w:r w:rsidR="00C4446E" w:rsidRPr="00C26CFB">
        <w:rPr>
          <w:rFonts w:ascii="Century Gothic" w:hAnsi="Century Gothic" w:cs="Arial"/>
          <w:color w:val="000000"/>
          <w:sz w:val="20"/>
          <w:szCs w:val="20"/>
        </w:rPr>
        <w:t>them.</w:t>
      </w:r>
      <w:r w:rsidRPr="00C26CFB">
        <w:rPr>
          <w:rFonts w:ascii="Century Gothic" w:hAnsi="Century Gothic" w:cs="Arial"/>
          <w:color w:val="000000"/>
          <w:sz w:val="20"/>
          <w:szCs w:val="20"/>
        </w:rPr>
        <w:t xml:space="preserve"> </w:t>
      </w:r>
    </w:p>
    <w:p w14:paraId="60A315D2" w14:textId="07962F8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encouraging positive, </w:t>
      </w:r>
      <w:r w:rsidR="00A055F2" w:rsidRPr="00C26CFB">
        <w:rPr>
          <w:rFonts w:ascii="Century Gothic" w:hAnsi="Century Gothic" w:cs="Arial"/>
          <w:color w:val="000000"/>
          <w:sz w:val="20"/>
          <w:szCs w:val="20"/>
        </w:rPr>
        <w:t>respectful,</w:t>
      </w:r>
      <w:r w:rsidRPr="00C26CFB">
        <w:rPr>
          <w:rFonts w:ascii="Century Gothic" w:hAnsi="Century Gothic" w:cs="Arial"/>
          <w:color w:val="000000"/>
          <w:sz w:val="20"/>
          <w:szCs w:val="20"/>
        </w:rPr>
        <w:t xml:space="preserve"> and safe behaviour among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w:t>
      </w:r>
    </w:p>
    <w:p w14:paraId="6B88FD51"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being a good listener </w:t>
      </w:r>
    </w:p>
    <w:p w14:paraId="016AF913" w14:textId="1330C1EA"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being alert to changes in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behaviour and to signs of abuse, </w:t>
      </w:r>
      <w:r w:rsidR="00A055F2" w:rsidRPr="00C26CFB">
        <w:rPr>
          <w:rFonts w:ascii="Century Gothic" w:hAnsi="Century Gothic" w:cs="Arial"/>
          <w:color w:val="000000"/>
          <w:sz w:val="20"/>
          <w:szCs w:val="20"/>
        </w:rPr>
        <w:t>neglect,</w:t>
      </w:r>
      <w:r w:rsidRPr="00C26CFB">
        <w:rPr>
          <w:rFonts w:ascii="Century Gothic" w:hAnsi="Century Gothic" w:cs="Arial"/>
          <w:color w:val="000000"/>
          <w:sz w:val="20"/>
          <w:szCs w:val="20"/>
        </w:rPr>
        <w:t xml:space="preserve"> and exploitation</w:t>
      </w:r>
    </w:p>
    <w:p w14:paraId="7FE2100F" w14:textId="45188ED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recognising that challenging behaviour may be an indicator of </w:t>
      </w:r>
      <w:r w:rsidR="00F92DE0" w:rsidRPr="00C26CFB">
        <w:rPr>
          <w:rFonts w:ascii="Century Gothic" w:hAnsi="Century Gothic" w:cs="Arial"/>
          <w:color w:val="000000"/>
          <w:sz w:val="20"/>
          <w:szCs w:val="20"/>
        </w:rPr>
        <w:t>abuse.</w:t>
      </w:r>
      <w:r w:rsidRPr="00C26CFB">
        <w:rPr>
          <w:rFonts w:ascii="Century Gothic" w:hAnsi="Century Gothic" w:cs="Arial"/>
          <w:color w:val="000000"/>
          <w:sz w:val="20"/>
          <w:szCs w:val="20"/>
        </w:rPr>
        <w:t xml:space="preserve"> </w:t>
      </w:r>
    </w:p>
    <w:p w14:paraId="1E8F1E91"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reading and understanding the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’s </w:t>
      </w:r>
      <w:r w:rsidR="00C4446E" w:rsidRPr="00C26CFB">
        <w:rPr>
          <w:rFonts w:ascii="Century Gothic" w:hAnsi="Century Gothic" w:cs="Arial"/>
          <w:color w:val="000000"/>
          <w:sz w:val="20"/>
          <w:szCs w:val="20"/>
        </w:rPr>
        <w:t>safeguarding</w:t>
      </w:r>
      <w:r w:rsidRPr="00C26CFB">
        <w:rPr>
          <w:rFonts w:ascii="Century Gothic" w:hAnsi="Century Gothic" w:cs="Arial"/>
          <w:color w:val="000000"/>
          <w:sz w:val="20"/>
          <w:szCs w:val="20"/>
        </w:rPr>
        <w:t xml:space="preserve"> policy, </w:t>
      </w:r>
      <w:r w:rsidR="00BA1821" w:rsidRPr="00C26CFB">
        <w:rPr>
          <w:rFonts w:ascii="Century Gothic" w:hAnsi="Century Gothic" w:cs="Arial"/>
          <w:color w:val="000000"/>
          <w:sz w:val="20"/>
          <w:szCs w:val="20"/>
        </w:rPr>
        <w:t>code of conduct</w:t>
      </w:r>
      <w:r w:rsidRPr="00C26CFB">
        <w:rPr>
          <w:rFonts w:ascii="Century Gothic" w:hAnsi="Century Gothic" w:cs="Arial"/>
          <w:color w:val="000000"/>
          <w:sz w:val="20"/>
          <w:szCs w:val="20"/>
        </w:rPr>
        <w:t xml:space="preserve"> and guidance documents on wider safeguarding issues </w:t>
      </w:r>
    </w:p>
    <w:p w14:paraId="73945D24"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being aware that the personal and family circumstances and lifestyles of some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lead to an increased risk of </w:t>
      </w:r>
      <w:r w:rsidR="00C4446E" w:rsidRPr="00C26CFB">
        <w:rPr>
          <w:rFonts w:ascii="Century Gothic" w:hAnsi="Century Gothic" w:cs="Arial"/>
          <w:color w:val="000000"/>
          <w:sz w:val="20"/>
          <w:szCs w:val="20"/>
        </w:rPr>
        <w:t>abuse.</w:t>
      </w:r>
    </w:p>
    <w:p w14:paraId="1DC61E53" w14:textId="77777777"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referring all concerns about a </w:t>
      </w:r>
      <w:r w:rsidR="005D548D" w:rsidRPr="00C26CFB">
        <w:rPr>
          <w:rFonts w:ascii="Century Gothic" w:hAnsi="Century Gothic" w:cs="Arial"/>
          <w:color w:val="000000"/>
          <w:sz w:val="20"/>
          <w:szCs w:val="20"/>
        </w:rPr>
        <w:t>student</w:t>
      </w:r>
      <w:r w:rsidRPr="00C26CFB">
        <w:rPr>
          <w:rFonts w:ascii="Century Gothic" w:hAnsi="Century Gothic" w:cs="Arial"/>
          <w:color w:val="000000"/>
          <w:sz w:val="20"/>
          <w:szCs w:val="20"/>
        </w:rPr>
        <w:t>’s safety and welfare to the DS</w:t>
      </w:r>
      <w:r w:rsidR="005E3858" w:rsidRPr="00C26CFB">
        <w:rPr>
          <w:rFonts w:ascii="Century Gothic" w:hAnsi="Century Gothic" w:cs="Arial"/>
          <w:color w:val="000000"/>
          <w:sz w:val="20"/>
          <w:szCs w:val="20"/>
        </w:rPr>
        <w:t>L</w:t>
      </w:r>
      <w:r w:rsidRPr="00C26CFB">
        <w:rPr>
          <w:rFonts w:ascii="Century Gothic" w:hAnsi="Century Gothic" w:cs="Arial"/>
          <w:color w:val="000000"/>
          <w:sz w:val="20"/>
          <w:szCs w:val="20"/>
        </w:rPr>
        <w:t>, or, if necessary</w:t>
      </w:r>
      <w:r w:rsidR="00693F0C" w:rsidRPr="00C26CFB">
        <w:rPr>
          <w:rFonts w:ascii="Century Gothic" w:hAnsi="Century Gothic" w:cs="Arial"/>
          <w:color w:val="000000"/>
          <w:sz w:val="20"/>
          <w:szCs w:val="20"/>
        </w:rPr>
        <w:t>,</w:t>
      </w:r>
      <w:r w:rsidRPr="00C26CFB">
        <w:rPr>
          <w:rFonts w:ascii="Century Gothic" w:hAnsi="Century Gothic" w:cs="Arial"/>
          <w:color w:val="000000"/>
          <w:sz w:val="20"/>
          <w:szCs w:val="20"/>
        </w:rPr>
        <w:t xml:space="preserve"> directly to police or children’s social care</w:t>
      </w:r>
      <w:r w:rsidR="00693F0C" w:rsidRPr="00C26CFB">
        <w:rPr>
          <w:rFonts w:ascii="Century Gothic" w:hAnsi="Century Gothic" w:cs="Arial"/>
          <w:color w:val="000000"/>
          <w:sz w:val="20"/>
          <w:szCs w:val="20"/>
        </w:rPr>
        <w:t>.</w:t>
      </w:r>
    </w:p>
    <w:p w14:paraId="54860D86" w14:textId="77777777" w:rsidR="00766174" w:rsidRPr="00C26CFB" w:rsidRDefault="00766174" w:rsidP="00D67C0C">
      <w:pPr>
        <w:pStyle w:val="Heading1"/>
        <w:numPr>
          <w:ilvl w:val="0"/>
          <w:numId w:val="24"/>
        </w:numPr>
        <w:rPr>
          <w:rFonts w:ascii="Century Gothic" w:hAnsi="Century Gothic" w:cs="Arial"/>
          <w:sz w:val="20"/>
          <w:szCs w:val="20"/>
        </w:rPr>
      </w:pPr>
      <w:bookmarkStart w:id="32" w:name="_Toc295993796"/>
      <w:bookmarkStart w:id="33" w:name="_Toc49162693"/>
      <w:bookmarkStart w:id="34" w:name="_Toc79503661"/>
      <w:r w:rsidRPr="00C26CFB">
        <w:rPr>
          <w:rFonts w:ascii="Century Gothic" w:hAnsi="Century Gothic" w:cs="Arial"/>
          <w:sz w:val="20"/>
          <w:szCs w:val="20"/>
        </w:rPr>
        <w:t>Abuse of position of trust</w:t>
      </w:r>
      <w:bookmarkEnd w:id="32"/>
      <w:bookmarkEnd w:id="33"/>
      <w:bookmarkEnd w:id="34"/>
      <w:r w:rsidRPr="00C26CFB">
        <w:rPr>
          <w:rFonts w:ascii="Century Gothic" w:hAnsi="Century Gothic" w:cs="Arial"/>
          <w:sz w:val="20"/>
          <w:szCs w:val="20"/>
        </w:rPr>
        <w:t xml:space="preserve"> </w:t>
      </w:r>
    </w:p>
    <w:p w14:paraId="35C1B070" w14:textId="77777777" w:rsidR="00766174" w:rsidRPr="00C26CFB" w:rsidRDefault="00766174" w:rsidP="00475ACE">
      <w:pPr>
        <w:pStyle w:val="CM154"/>
        <w:spacing w:line="276" w:lineRule="auto"/>
        <w:rPr>
          <w:rFonts w:ascii="Century Gothic" w:hAnsi="Century Gothic"/>
          <w:sz w:val="20"/>
          <w:szCs w:val="20"/>
        </w:rPr>
      </w:pPr>
      <w:r w:rsidRPr="00C26CFB">
        <w:rPr>
          <w:rFonts w:ascii="Century Gothic" w:hAnsi="Century Gothic"/>
          <w:sz w:val="20"/>
          <w:szCs w:val="20"/>
        </w:rPr>
        <w:t xml:space="preserve">All </w:t>
      </w:r>
      <w:r w:rsidR="005D548D" w:rsidRPr="00C26CFB">
        <w:rPr>
          <w:rFonts w:ascii="Century Gothic" w:hAnsi="Century Gothic"/>
          <w:sz w:val="20"/>
          <w:szCs w:val="20"/>
        </w:rPr>
        <w:t>college</w:t>
      </w:r>
      <w:r w:rsidRPr="00C26CFB">
        <w:rPr>
          <w:rFonts w:ascii="Century Gothic" w:hAnsi="Century Gothic"/>
          <w:sz w:val="20"/>
          <w:szCs w:val="20"/>
        </w:rPr>
        <w:t xml:space="preserve"> staff are aware that inappropriate behaviour towards </w:t>
      </w:r>
      <w:r w:rsidR="005D548D" w:rsidRPr="00C26CFB">
        <w:rPr>
          <w:rFonts w:ascii="Century Gothic" w:hAnsi="Century Gothic"/>
          <w:sz w:val="20"/>
          <w:szCs w:val="20"/>
        </w:rPr>
        <w:t>students</w:t>
      </w:r>
      <w:r w:rsidRPr="00C26CFB">
        <w:rPr>
          <w:rFonts w:ascii="Century Gothic" w:hAnsi="Century Gothic"/>
          <w:sz w:val="20"/>
          <w:szCs w:val="20"/>
        </w:rPr>
        <w:t xml:space="preserve"> is unacceptable and that their conduct towards </w:t>
      </w:r>
      <w:r w:rsidR="005D548D" w:rsidRPr="00C26CFB">
        <w:rPr>
          <w:rFonts w:ascii="Century Gothic" w:hAnsi="Century Gothic"/>
          <w:sz w:val="20"/>
          <w:szCs w:val="20"/>
        </w:rPr>
        <w:t>students</w:t>
      </w:r>
      <w:r w:rsidRPr="00C26CFB">
        <w:rPr>
          <w:rFonts w:ascii="Century Gothic" w:hAnsi="Century Gothic"/>
          <w:sz w:val="20"/>
          <w:szCs w:val="20"/>
        </w:rPr>
        <w:t xml:space="preserve"> must be beyond reproach. </w:t>
      </w:r>
    </w:p>
    <w:p w14:paraId="629A7B99" w14:textId="77777777" w:rsidR="00766174" w:rsidRPr="00C26CFB" w:rsidRDefault="00766174" w:rsidP="00475ACE">
      <w:pPr>
        <w:pStyle w:val="Default"/>
        <w:spacing w:line="276" w:lineRule="auto"/>
        <w:rPr>
          <w:rFonts w:ascii="Century Gothic" w:hAnsi="Century Gothic"/>
          <w:sz w:val="20"/>
          <w:szCs w:val="20"/>
        </w:rPr>
      </w:pPr>
    </w:p>
    <w:p w14:paraId="5B847E4A" w14:textId="77777777" w:rsidR="00766174" w:rsidRPr="00C26CFB" w:rsidRDefault="00E411F8" w:rsidP="00475ACE">
      <w:pPr>
        <w:pStyle w:val="CM154"/>
        <w:spacing w:line="276" w:lineRule="auto"/>
        <w:ind w:right="117"/>
        <w:rPr>
          <w:rFonts w:ascii="Century Gothic" w:hAnsi="Century Gothic"/>
          <w:sz w:val="20"/>
          <w:szCs w:val="20"/>
        </w:rPr>
      </w:pPr>
      <w:r w:rsidRPr="00C26CFB">
        <w:rPr>
          <w:rFonts w:ascii="Century Gothic" w:hAnsi="Century Gothic"/>
          <w:sz w:val="20"/>
          <w:szCs w:val="20"/>
        </w:rPr>
        <w:t>S</w:t>
      </w:r>
      <w:r w:rsidR="00766174" w:rsidRPr="00C26CFB">
        <w:rPr>
          <w:rFonts w:ascii="Century Gothic" w:hAnsi="Century Gothic"/>
          <w:sz w:val="20"/>
          <w:szCs w:val="20"/>
        </w:rPr>
        <w:t xml:space="preserve">taff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w:t>
      </w:r>
      <w:r w:rsidR="005D548D" w:rsidRPr="00C26CFB">
        <w:rPr>
          <w:rFonts w:ascii="Century Gothic" w:hAnsi="Century Gothic"/>
          <w:sz w:val="20"/>
          <w:szCs w:val="20"/>
        </w:rPr>
        <w:t>college</w:t>
      </w:r>
      <w:r w:rsidR="00766174" w:rsidRPr="00C26CFB">
        <w:rPr>
          <w:rFonts w:ascii="Century Gothic" w:hAnsi="Century Gothic"/>
          <w:sz w:val="20"/>
          <w:szCs w:val="20"/>
        </w:rPr>
        <w:t xml:space="preserve"> staff and a </w:t>
      </w:r>
      <w:r w:rsidR="005D548D" w:rsidRPr="00C26CFB">
        <w:rPr>
          <w:rFonts w:ascii="Century Gothic" w:hAnsi="Century Gothic"/>
          <w:sz w:val="20"/>
          <w:szCs w:val="20"/>
        </w:rPr>
        <w:t>student</w:t>
      </w:r>
      <w:r w:rsidR="00766174" w:rsidRPr="00C26CFB">
        <w:rPr>
          <w:rFonts w:ascii="Century Gothic" w:hAnsi="Century Gothic"/>
          <w:sz w:val="20"/>
          <w:szCs w:val="20"/>
        </w:rPr>
        <w:t xml:space="preserve"> under 18 may be a criminal offence. </w:t>
      </w:r>
    </w:p>
    <w:p w14:paraId="04EDB155" w14:textId="77777777" w:rsidR="00766174" w:rsidRPr="00C26CFB" w:rsidRDefault="00766174" w:rsidP="00475ACE">
      <w:pPr>
        <w:pStyle w:val="CM148"/>
        <w:spacing w:line="276" w:lineRule="auto"/>
        <w:rPr>
          <w:rFonts w:ascii="Century Gothic" w:hAnsi="Century Gothic"/>
          <w:b/>
          <w:sz w:val="20"/>
          <w:szCs w:val="20"/>
        </w:rPr>
      </w:pPr>
    </w:p>
    <w:p w14:paraId="2DB8B231" w14:textId="125F27A0" w:rsidR="00766174" w:rsidRPr="00C26CFB" w:rsidRDefault="00766174" w:rsidP="00475ACE">
      <w:pPr>
        <w:pStyle w:val="CM148"/>
        <w:spacing w:line="276" w:lineRule="auto"/>
        <w:rPr>
          <w:rFonts w:ascii="Century Gothic" w:hAnsi="Century Gothic"/>
          <w:b/>
          <w:color w:val="000000"/>
          <w:sz w:val="20"/>
          <w:szCs w:val="20"/>
        </w:rPr>
      </w:pPr>
      <w:r w:rsidRPr="00C26CFB">
        <w:rPr>
          <w:rFonts w:ascii="Century Gothic" w:hAnsi="Century Gothic"/>
          <w:b/>
          <w:color w:val="000000"/>
          <w:sz w:val="20"/>
          <w:szCs w:val="20"/>
        </w:rPr>
        <w:t xml:space="preserve">The </w:t>
      </w:r>
      <w:r w:rsidR="005D548D" w:rsidRPr="00C26CFB">
        <w:rPr>
          <w:rFonts w:ascii="Century Gothic" w:hAnsi="Century Gothic"/>
          <w:b/>
          <w:color w:val="000000"/>
          <w:sz w:val="20"/>
          <w:szCs w:val="20"/>
        </w:rPr>
        <w:t>college</w:t>
      </w:r>
      <w:r w:rsidRPr="00C26CFB">
        <w:rPr>
          <w:rFonts w:ascii="Century Gothic" w:hAnsi="Century Gothic"/>
          <w:b/>
          <w:color w:val="000000"/>
          <w:sz w:val="20"/>
          <w:szCs w:val="20"/>
        </w:rPr>
        <w:t xml:space="preserve">’s </w:t>
      </w:r>
      <w:r w:rsidR="00231809" w:rsidRPr="00C26CFB">
        <w:rPr>
          <w:rFonts w:ascii="Century Gothic" w:hAnsi="Century Gothic"/>
          <w:b/>
          <w:color w:val="000000"/>
          <w:sz w:val="20"/>
          <w:szCs w:val="20"/>
        </w:rPr>
        <w:t>code of conduct</w:t>
      </w:r>
      <w:r w:rsidR="006B7F60" w:rsidRPr="00C26CFB">
        <w:rPr>
          <w:rFonts w:ascii="Century Gothic" w:hAnsi="Century Gothic"/>
          <w:b/>
          <w:color w:val="000000"/>
          <w:sz w:val="20"/>
          <w:szCs w:val="20"/>
        </w:rPr>
        <w:t xml:space="preserve"> and the professional boundaries with former </w:t>
      </w:r>
      <w:r w:rsidR="00F92DE0" w:rsidRPr="00C26CFB">
        <w:rPr>
          <w:rFonts w:ascii="Century Gothic" w:hAnsi="Century Gothic"/>
          <w:b/>
          <w:color w:val="000000"/>
          <w:sz w:val="20"/>
          <w:szCs w:val="20"/>
        </w:rPr>
        <w:t>students’</w:t>
      </w:r>
      <w:r w:rsidR="006B7F60" w:rsidRPr="00C26CFB">
        <w:rPr>
          <w:rFonts w:ascii="Century Gothic" w:hAnsi="Century Gothic"/>
          <w:b/>
          <w:color w:val="000000"/>
          <w:sz w:val="20"/>
          <w:szCs w:val="20"/>
        </w:rPr>
        <w:t xml:space="preserve"> policy </w:t>
      </w:r>
      <w:r w:rsidRPr="00C26CFB">
        <w:rPr>
          <w:rFonts w:ascii="Century Gothic" w:hAnsi="Century Gothic"/>
          <w:b/>
          <w:color w:val="000000"/>
          <w:sz w:val="20"/>
          <w:szCs w:val="20"/>
        </w:rPr>
        <w:t>sets out our expectations of staff</w:t>
      </w:r>
      <w:r w:rsidR="00BA2F4D" w:rsidRPr="00C26CFB">
        <w:rPr>
          <w:rFonts w:ascii="Century Gothic" w:hAnsi="Century Gothic"/>
          <w:b/>
          <w:color w:val="000000"/>
          <w:sz w:val="20"/>
          <w:szCs w:val="20"/>
        </w:rPr>
        <w:t>.</w:t>
      </w:r>
    </w:p>
    <w:p w14:paraId="2198D101" w14:textId="77777777" w:rsidR="00766174" w:rsidRPr="00C26CFB" w:rsidRDefault="00724771" w:rsidP="00D67C0C">
      <w:pPr>
        <w:pStyle w:val="Heading1"/>
        <w:numPr>
          <w:ilvl w:val="0"/>
          <w:numId w:val="24"/>
        </w:numPr>
        <w:rPr>
          <w:rFonts w:ascii="Century Gothic" w:hAnsi="Century Gothic" w:cs="Arial"/>
          <w:sz w:val="20"/>
          <w:szCs w:val="20"/>
        </w:rPr>
      </w:pPr>
      <w:bookmarkStart w:id="35" w:name="_Toc295993797"/>
      <w:bookmarkStart w:id="36" w:name="_Toc49162694"/>
      <w:bookmarkStart w:id="37" w:name="_Toc79503662"/>
      <w:r w:rsidRPr="00C26CFB">
        <w:rPr>
          <w:rFonts w:ascii="Century Gothic" w:hAnsi="Century Gothic" w:cs="Arial"/>
          <w:sz w:val="20"/>
          <w:szCs w:val="20"/>
        </w:rPr>
        <w:t>Young people</w:t>
      </w:r>
      <w:r w:rsidR="00766174" w:rsidRPr="00C26CFB">
        <w:rPr>
          <w:rFonts w:ascii="Century Gothic" w:hAnsi="Century Gothic" w:cs="Arial"/>
          <w:sz w:val="20"/>
          <w:szCs w:val="20"/>
        </w:rPr>
        <w:t xml:space="preserve"> who may be particularly vulnerable</w:t>
      </w:r>
      <w:bookmarkEnd w:id="35"/>
      <w:bookmarkEnd w:id="36"/>
      <w:bookmarkEnd w:id="37"/>
      <w:r w:rsidR="00766174" w:rsidRPr="00C26CFB">
        <w:rPr>
          <w:rFonts w:ascii="Century Gothic" w:hAnsi="Century Gothic" w:cs="Arial"/>
          <w:sz w:val="20"/>
          <w:szCs w:val="20"/>
        </w:rPr>
        <w:t xml:space="preserve"> </w:t>
      </w:r>
    </w:p>
    <w:p w14:paraId="7E96C69C" w14:textId="77777777" w:rsidR="00766174" w:rsidRPr="00C26CFB" w:rsidRDefault="00766174" w:rsidP="00475ACE">
      <w:pPr>
        <w:pStyle w:val="CM2"/>
        <w:spacing w:line="276" w:lineRule="auto"/>
        <w:rPr>
          <w:rFonts w:ascii="Century Gothic" w:hAnsi="Century Gothic"/>
          <w:sz w:val="20"/>
          <w:szCs w:val="20"/>
        </w:rPr>
      </w:pPr>
      <w:r w:rsidRPr="00C26CFB">
        <w:rPr>
          <w:rFonts w:ascii="Century Gothic" w:hAnsi="Century Gothic"/>
          <w:sz w:val="20"/>
          <w:szCs w:val="20"/>
        </w:rPr>
        <w:t xml:space="preserve">Some </w:t>
      </w:r>
      <w:r w:rsidR="00724771" w:rsidRPr="00C26CFB">
        <w:rPr>
          <w:rFonts w:ascii="Century Gothic" w:hAnsi="Century Gothic"/>
          <w:sz w:val="20"/>
          <w:szCs w:val="20"/>
        </w:rPr>
        <w:t>young people</w:t>
      </w:r>
      <w:r w:rsidRPr="00C26CFB">
        <w:rPr>
          <w:rFonts w:ascii="Century Gothic" w:hAnsi="Century Gothic"/>
          <w:sz w:val="20"/>
          <w:szCs w:val="20"/>
        </w:rPr>
        <w:t xml:space="preserve"> may have an increased risk of abuse. Many factors can contribute to an increase in risk, including prejudice and discrimination, isolation, social exclusion, communication issues and reluctance on the part of some adults to accept that abuse can occur. To ensure that our </w:t>
      </w:r>
      <w:r w:rsidR="005D548D" w:rsidRPr="00C26CFB">
        <w:rPr>
          <w:rFonts w:ascii="Century Gothic" w:hAnsi="Century Gothic"/>
          <w:sz w:val="20"/>
          <w:szCs w:val="20"/>
        </w:rPr>
        <w:t>students</w:t>
      </w:r>
      <w:r w:rsidRPr="00C26CFB">
        <w:rPr>
          <w:rFonts w:ascii="Century Gothic" w:hAnsi="Century Gothic"/>
          <w:sz w:val="20"/>
          <w:szCs w:val="20"/>
        </w:rPr>
        <w:t xml:space="preserve"> receive equal protection, we will give special consideration to </w:t>
      </w:r>
      <w:r w:rsidR="00724771" w:rsidRPr="00C26CFB">
        <w:rPr>
          <w:rFonts w:ascii="Century Gothic" w:hAnsi="Century Gothic"/>
          <w:sz w:val="20"/>
          <w:szCs w:val="20"/>
        </w:rPr>
        <w:t>young people</w:t>
      </w:r>
      <w:r w:rsidRPr="00C26CFB">
        <w:rPr>
          <w:rFonts w:ascii="Century Gothic" w:hAnsi="Century Gothic"/>
          <w:sz w:val="20"/>
          <w:szCs w:val="20"/>
        </w:rPr>
        <w:t xml:space="preserve"> who are: </w:t>
      </w:r>
    </w:p>
    <w:p w14:paraId="794E582A" w14:textId="77777777" w:rsidR="00766174" w:rsidRPr="00C26CFB" w:rsidRDefault="00766174" w:rsidP="00475ACE">
      <w:pPr>
        <w:pStyle w:val="Default"/>
        <w:spacing w:line="276" w:lineRule="auto"/>
        <w:rPr>
          <w:rFonts w:ascii="Century Gothic" w:hAnsi="Century Gothic"/>
          <w:sz w:val="20"/>
          <w:szCs w:val="20"/>
        </w:rPr>
      </w:pPr>
    </w:p>
    <w:p w14:paraId="4D992916"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living away from home or in temporary accommodation </w:t>
      </w:r>
    </w:p>
    <w:p w14:paraId="07CA0524"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living in chaotic and unsupportive home situations </w:t>
      </w:r>
    </w:p>
    <w:p w14:paraId="6C33E8E1" w14:textId="77777777"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living transient lifestyles </w:t>
      </w:r>
    </w:p>
    <w:p w14:paraId="1E79DF6D" w14:textId="00A5233D"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affected by parental substance misuse, domestic </w:t>
      </w:r>
      <w:r w:rsidR="00A055F2" w:rsidRPr="00C26CFB">
        <w:rPr>
          <w:rFonts w:ascii="Century Gothic" w:hAnsi="Century Gothic" w:cs="Arial"/>
          <w:color w:val="000000"/>
          <w:sz w:val="20"/>
          <w:szCs w:val="20"/>
        </w:rPr>
        <w:t>abuse,</w:t>
      </w:r>
      <w:r w:rsidRPr="00C26CFB">
        <w:rPr>
          <w:rFonts w:ascii="Century Gothic" w:hAnsi="Century Gothic" w:cs="Arial"/>
          <w:color w:val="000000"/>
          <w:sz w:val="20"/>
          <w:szCs w:val="20"/>
        </w:rPr>
        <w:t xml:space="preserve"> or parental mental health </w:t>
      </w:r>
      <w:r w:rsidR="00F92DE0" w:rsidRPr="00C26CFB">
        <w:rPr>
          <w:rFonts w:ascii="Century Gothic" w:hAnsi="Century Gothic" w:cs="Arial"/>
          <w:color w:val="000000"/>
          <w:sz w:val="20"/>
          <w:szCs w:val="20"/>
        </w:rPr>
        <w:t>needs.</w:t>
      </w:r>
      <w:r w:rsidRPr="00C26CFB">
        <w:rPr>
          <w:rFonts w:ascii="Century Gothic" w:hAnsi="Century Gothic" w:cs="Arial"/>
          <w:color w:val="000000"/>
          <w:sz w:val="20"/>
          <w:szCs w:val="20"/>
        </w:rPr>
        <w:t xml:space="preserve"> </w:t>
      </w:r>
    </w:p>
    <w:p w14:paraId="447D0A6D" w14:textId="382727A1"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vulnerable to being </w:t>
      </w:r>
      <w:r w:rsidR="00E0320F" w:rsidRPr="00C26CFB">
        <w:rPr>
          <w:rFonts w:ascii="Century Gothic" w:hAnsi="Century Gothic" w:cs="Arial"/>
          <w:color w:val="000000"/>
          <w:sz w:val="20"/>
          <w:szCs w:val="20"/>
        </w:rPr>
        <w:t>bullied or</w:t>
      </w:r>
      <w:r w:rsidRPr="00C26CFB">
        <w:rPr>
          <w:rFonts w:ascii="Century Gothic" w:hAnsi="Century Gothic" w:cs="Arial"/>
          <w:color w:val="000000"/>
          <w:sz w:val="20"/>
          <w:szCs w:val="20"/>
        </w:rPr>
        <w:t xml:space="preserve"> engaging in </w:t>
      </w:r>
      <w:r w:rsidR="00F92DE0" w:rsidRPr="00C26CFB">
        <w:rPr>
          <w:rFonts w:ascii="Century Gothic" w:hAnsi="Century Gothic" w:cs="Arial"/>
          <w:color w:val="000000"/>
          <w:sz w:val="20"/>
          <w:szCs w:val="20"/>
        </w:rPr>
        <w:t>bullying.</w:t>
      </w:r>
      <w:r w:rsidRPr="00C26CFB">
        <w:rPr>
          <w:rFonts w:ascii="Century Gothic" w:hAnsi="Century Gothic" w:cs="Arial"/>
          <w:color w:val="000000"/>
          <w:sz w:val="20"/>
          <w:szCs w:val="20"/>
        </w:rPr>
        <w:t xml:space="preserve"> </w:t>
      </w:r>
    </w:p>
    <w:p w14:paraId="0C05C96C" w14:textId="66BAD043" w:rsidR="00766174"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vulnerable to discrimination and maltreatment on the grounds of race, ethnicity, religion, </w:t>
      </w:r>
      <w:r w:rsidR="00A055F2" w:rsidRPr="00C26CFB">
        <w:rPr>
          <w:rFonts w:ascii="Century Gothic" w:hAnsi="Century Gothic" w:cs="Arial"/>
          <w:color w:val="000000"/>
          <w:sz w:val="20"/>
          <w:szCs w:val="20"/>
        </w:rPr>
        <w:t>disability,</w:t>
      </w:r>
      <w:r w:rsidRPr="00C26CFB">
        <w:rPr>
          <w:rFonts w:ascii="Century Gothic" w:hAnsi="Century Gothic" w:cs="Arial"/>
          <w:color w:val="000000"/>
          <w:sz w:val="20"/>
          <w:szCs w:val="20"/>
        </w:rPr>
        <w:t xml:space="preserve"> or sexuality </w:t>
      </w:r>
    </w:p>
    <w:p w14:paraId="550CF532" w14:textId="0C793DE1" w:rsidR="00F7707B" w:rsidRPr="00C26CFB" w:rsidRDefault="00F7707B"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do not have English as a first </w:t>
      </w:r>
      <w:r w:rsidR="00F92DE0" w:rsidRPr="00C26CFB">
        <w:rPr>
          <w:rFonts w:ascii="Century Gothic" w:hAnsi="Century Gothic" w:cs="Arial"/>
          <w:color w:val="000000"/>
          <w:sz w:val="20"/>
          <w:szCs w:val="20"/>
        </w:rPr>
        <w:t>language.</w:t>
      </w:r>
    </w:p>
    <w:p w14:paraId="6D276B82" w14:textId="77777777" w:rsidR="00E7704C" w:rsidRPr="00C26CFB" w:rsidRDefault="00766174" w:rsidP="00D67C0C">
      <w:pPr>
        <w:pStyle w:val="ListParagraph"/>
        <w:numPr>
          <w:ilvl w:val="0"/>
          <w:numId w:val="17"/>
        </w:numPr>
        <w:autoSpaceDE w:val="0"/>
        <w:autoSpaceDN w:val="0"/>
        <w:adjustRightInd w:val="0"/>
        <w:spacing w:after="0"/>
        <w:contextualSpacing/>
        <w:rPr>
          <w:rFonts w:ascii="Century Gothic" w:hAnsi="Century Gothic" w:cs="Arial"/>
          <w:sz w:val="20"/>
          <w:szCs w:val="20"/>
          <w:lang w:eastAsia="en-GB"/>
        </w:rPr>
      </w:pPr>
      <w:r w:rsidRPr="00C26CFB">
        <w:rPr>
          <w:rFonts w:ascii="Century Gothic" w:hAnsi="Century Gothic" w:cs="Arial"/>
          <w:color w:val="000000"/>
          <w:sz w:val="20"/>
          <w:szCs w:val="20"/>
        </w:rPr>
        <w:t>at risk of sexual exploitation</w:t>
      </w:r>
      <w:r w:rsidR="00F7707B" w:rsidRPr="00C26CFB">
        <w:rPr>
          <w:rFonts w:ascii="Century Gothic" w:hAnsi="Century Gothic" w:cs="Arial"/>
          <w:color w:val="000000"/>
          <w:sz w:val="20"/>
          <w:szCs w:val="20"/>
        </w:rPr>
        <w:t>, female genital mutilation, forced marriage or being drawn into extremism</w:t>
      </w:r>
      <w:r w:rsidR="00444C9D" w:rsidRPr="00C26CFB">
        <w:rPr>
          <w:rFonts w:ascii="Century Gothic" w:hAnsi="Century Gothic" w:cs="Arial"/>
          <w:color w:val="000000"/>
          <w:sz w:val="20"/>
          <w:szCs w:val="20"/>
        </w:rPr>
        <w:t>.</w:t>
      </w:r>
    </w:p>
    <w:p w14:paraId="1C544D18" w14:textId="77777777" w:rsidR="002C4E6C" w:rsidRPr="00C26CFB" w:rsidRDefault="002C4E6C"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lang w:eastAsia="en-GB"/>
        </w:rPr>
      </w:pPr>
      <w:r w:rsidRPr="00C26CFB">
        <w:rPr>
          <w:rFonts w:ascii="Century Gothic" w:hAnsi="Century Gothic" w:cs="Arial"/>
          <w:color w:val="000000"/>
          <w:sz w:val="20"/>
          <w:szCs w:val="20"/>
          <w:shd w:val="clear" w:color="auto" w:fill="FFFFFF"/>
        </w:rPr>
        <w:t xml:space="preserve">at risk of being permanently excluded from college </w:t>
      </w:r>
    </w:p>
    <w:p w14:paraId="691E56BA" w14:textId="77777777" w:rsidR="0083311E" w:rsidRPr="00C26CFB" w:rsidRDefault="0083311E"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lang w:eastAsia="en-GB"/>
        </w:rPr>
      </w:pPr>
      <w:r w:rsidRPr="00C26CFB">
        <w:rPr>
          <w:rFonts w:ascii="Century Gothic" w:hAnsi="Century Gothic" w:cs="Arial"/>
          <w:color w:val="000000"/>
          <w:sz w:val="20"/>
          <w:szCs w:val="20"/>
          <w:shd w:val="clear" w:color="auto" w:fill="FFFFFF"/>
        </w:rPr>
        <w:t>has a parent or carer in custody, or is affected by parental offending, which may further acknowledge arrests and not imprisonment, i.e. taken into custody after a domestic incident, but not formally charged.</w:t>
      </w:r>
    </w:p>
    <w:p w14:paraId="4BF20293" w14:textId="77777777" w:rsidR="00E7704C" w:rsidRPr="00C26CFB" w:rsidRDefault="00E7704C" w:rsidP="00475ACE">
      <w:pPr>
        <w:pStyle w:val="ListParagraph"/>
        <w:autoSpaceDE w:val="0"/>
        <w:autoSpaceDN w:val="0"/>
        <w:adjustRightInd w:val="0"/>
        <w:spacing w:after="0"/>
        <w:contextualSpacing/>
        <w:rPr>
          <w:rFonts w:ascii="Century Gothic" w:hAnsi="Century Gothic" w:cs="Arial"/>
          <w:sz w:val="20"/>
          <w:szCs w:val="20"/>
          <w:lang w:eastAsia="en-GB"/>
        </w:rPr>
      </w:pPr>
    </w:p>
    <w:p w14:paraId="1E59958D" w14:textId="77777777" w:rsidR="00766174" w:rsidRPr="00C26CFB" w:rsidRDefault="00766174" w:rsidP="00475ACE">
      <w:pPr>
        <w:rPr>
          <w:rFonts w:ascii="Century Gothic" w:hAnsi="Century Gothic" w:cs="Arial"/>
          <w:sz w:val="20"/>
          <w:szCs w:val="20"/>
          <w:lang w:eastAsia="en-GB"/>
        </w:rPr>
      </w:pPr>
      <w:r w:rsidRPr="00C26CFB">
        <w:rPr>
          <w:rFonts w:ascii="Century Gothic" w:hAnsi="Century Gothic" w:cs="Arial"/>
          <w:sz w:val="20"/>
          <w:szCs w:val="20"/>
          <w:lang w:eastAsia="en-GB"/>
        </w:rPr>
        <w:t xml:space="preserve">This list provides examples of additionally vulnerable groups and is not exhaustive. Special consideration includes the provision of safeguarding information and resources in community languages and accessible formats for </w:t>
      </w:r>
      <w:r w:rsidR="00724771" w:rsidRPr="00C26CFB">
        <w:rPr>
          <w:rFonts w:ascii="Century Gothic" w:hAnsi="Century Gothic" w:cs="Arial"/>
          <w:sz w:val="20"/>
          <w:szCs w:val="20"/>
          <w:lang w:eastAsia="en-GB"/>
        </w:rPr>
        <w:t>young people</w:t>
      </w:r>
      <w:r w:rsidRPr="00C26CFB">
        <w:rPr>
          <w:rFonts w:ascii="Century Gothic" w:hAnsi="Century Gothic" w:cs="Arial"/>
          <w:sz w:val="20"/>
          <w:szCs w:val="20"/>
          <w:lang w:eastAsia="en-GB"/>
        </w:rPr>
        <w:t xml:space="preserve"> with communication needs</w:t>
      </w:r>
      <w:r w:rsidR="000812AB" w:rsidRPr="00C26CFB">
        <w:rPr>
          <w:rFonts w:ascii="Century Gothic" w:hAnsi="Century Gothic" w:cs="Arial"/>
          <w:sz w:val="20"/>
          <w:szCs w:val="20"/>
          <w:lang w:eastAsia="en-GB"/>
        </w:rPr>
        <w:t>.</w:t>
      </w:r>
    </w:p>
    <w:p w14:paraId="6DCAF506" w14:textId="77777777" w:rsidR="009D4CCD" w:rsidRPr="00C26CFB" w:rsidRDefault="00724771" w:rsidP="00D67C0C">
      <w:pPr>
        <w:pStyle w:val="Heading1"/>
        <w:numPr>
          <w:ilvl w:val="0"/>
          <w:numId w:val="24"/>
        </w:numPr>
        <w:rPr>
          <w:rFonts w:ascii="Century Gothic" w:hAnsi="Century Gothic" w:cs="Arial"/>
          <w:sz w:val="20"/>
          <w:szCs w:val="20"/>
          <w:lang w:eastAsia="en-GB"/>
        </w:rPr>
      </w:pPr>
      <w:bookmarkStart w:id="38" w:name="_Toc49162695"/>
      <w:bookmarkStart w:id="39" w:name="_Toc79503663"/>
      <w:r w:rsidRPr="00C26CFB">
        <w:rPr>
          <w:rFonts w:ascii="Century Gothic" w:hAnsi="Century Gothic" w:cs="Arial"/>
          <w:sz w:val="20"/>
          <w:szCs w:val="20"/>
          <w:lang w:eastAsia="en-GB"/>
        </w:rPr>
        <w:t>Young people</w:t>
      </w:r>
      <w:r w:rsidR="009D4CCD" w:rsidRPr="00C26CFB">
        <w:rPr>
          <w:rFonts w:ascii="Century Gothic" w:hAnsi="Century Gothic" w:cs="Arial"/>
          <w:sz w:val="20"/>
          <w:szCs w:val="20"/>
          <w:lang w:eastAsia="en-GB"/>
        </w:rPr>
        <w:t xml:space="preserve"> with special educational needs and disabilities</w:t>
      </w:r>
      <w:bookmarkEnd w:id="38"/>
      <w:bookmarkEnd w:id="39"/>
    </w:p>
    <w:p w14:paraId="1E26C6DE" w14:textId="7CFC226E" w:rsidR="009D4CCD" w:rsidRPr="00C26CFB" w:rsidRDefault="00724771" w:rsidP="00475ACE">
      <w:pPr>
        <w:autoSpaceDE w:val="0"/>
        <w:autoSpaceDN w:val="0"/>
        <w:adjustRightInd w:val="0"/>
        <w:spacing w:after="0"/>
        <w:rPr>
          <w:rFonts w:ascii="Century Gothic" w:hAnsi="Century Gothic" w:cs="Arial"/>
          <w:color w:val="000000"/>
          <w:sz w:val="20"/>
          <w:szCs w:val="20"/>
          <w:lang w:eastAsia="en-GB"/>
        </w:rPr>
      </w:pPr>
      <w:r w:rsidRPr="00C26CFB">
        <w:rPr>
          <w:rFonts w:ascii="Century Gothic" w:hAnsi="Century Gothic" w:cs="Arial"/>
          <w:color w:val="000000"/>
          <w:sz w:val="20"/>
          <w:szCs w:val="20"/>
          <w:lang w:eastAsia="en-GB"/>
        </w:rPr>
        <w:t>Young people</w:t>
      </w:r>
      <w:r w:rsidR="009D4CCD" w:rsidRPr="00C26CFB">
        <w:rPr>
          <w:rFonts w:ascii="Century Gothic" w:hAnsi="Century Gothic" w:cs="Arial"/>
          <w:color w:val="000000"/>
          <w:sz w:val="20"/>
          <w:szCs w:val="20"/>
          <w:lang w:eastAsia="en-GB"/>
        </w:rPr>
        <w:t xml:space="preserve"> with special educational needs (SEN) and disabilities can face additional safeguarding challenges. </w:t>
      </w:r>
      <w:r w:rsidR="00DC4804" w:rsidRPr="00C26CFB">
        <w:rPr>
          <w:rFonts w:ascii="Century Gothic" w:hAnsi="Century Gothic" w:cs="Arial"/>
          <w:color w:val="000000"/>
          <w:sz w:val="20"/>
          <w:szCs w:val="20"/>
          <w:lang w:eastAsia="en-GB"/>
        </w:rPr>
        <w:t>Additional</w:t>
      </w:r>
      <w:r w:rsidR="009D4CCD" w:rsidRPr="00C26CFB">
        <w:rPr>
          <w:rFonts w:ascii="Century Gothic" w:hAnsi="Century Gothic" w:cs="Arial"/>
          <w:color w:val="000000"/>
          <w:sz w:val="20"/>
          <w:szCs w:val="20"/>
          <w:lang w:eastAsia="en-GB"/>
        </w:rPr>
        <w:t xml:space="preserve"> barriers can exist when recognising abuse</w:t>
      </w:r>
      <w:r w:rsidR="004F31C1" w:rsidRPr="00C26CFB">
        <w:rPr>
          <w:rFonts w:ascii="Century Gothic" w:hAnsi="Century Gothic" w:cs="Arial"/>
          <w:color w:val="000000"/>
          <w:sz w:val="20"/>
          <w:szCs w:val="20"/>
          <w:lang w:eastAsia="en-GB"/>
        </w:rPr>
        <w:t xml:space="preserve">, </w:t>
      </w:r>
      <w:r w:rsidR="00A055F2" w:rsidRPr="00C26CFB">
        <w:rPr>
          <w:rFonts w:ascii="Century Gothic" w:hAnsi="Century Gothic" w:cs="Arial"/>
          <w:color w:val="000000"/>
          <w:sz w:val="20"/>
          <w:szCs w:val="20"/>
          <w:lang w:eastAsia="en-GB"/>
        </w:rPr>
        <w:t>neglect,</w:t>
      </w:r>
      <w:r w:rsidR="009D4CCD" w:rsidRPr="00C26CFB">
        <w:rPr>
          <w:rFonts w:ascii="Century Gothic" w:hAnsi="Century Gothic" w:cs="Arial"/>
          <w:color w:val="000000"/>
          <w:sz w:val="20"/>
          <w:szCs w:val="20"/>
          <w:lang w:eastAsia="en-GB"/>
        </w:rPr>
        <w:t xml:space="preserve"> </w:t>
      </w:r>
      <w:r w:rsidR="004F31C1" w:rsidRPr="00C26CFB">
        <w:rPr>
          <w:rFonts w:ascii="Century Gothic" w:hAnsi="Century Gothic" w:cs="Arial"/>
          <w:color w:val="000000"/>
          <w:sz w:val="20"/>
          <w:szCs w:val="20"/>
          <w:lang w:eastAsia="en-GB"/>
        </w:rPr>
        <w:t xml:space="preserve">and exploitation </w:t>
      </w:r>
      <w:r w:rsidR="009D4CCD" w:rsidRPr="00C26CFB">
        <w:rPr>
          <w:rFonts w:ascii="Century Gothic" w:hAnsi="Century Gothic" w:cs="Arial"/>
          <w:color w:val="000000"/>
          <w:sz w:val="20"/>
          <w:szCs w:val="20"/>
          <w:lang w:eastAsia="en-GB"/>
        </w:rPr>
        <w:t xml:space="preserve">in this group of </w:t>
      </w:r>
      <w:r w:rsidRPr="00C26CFB">
        <w:rPr>
          <w:rFonts w:ascii="Century Gothic" w:hAnsi="Century Gothic" w:cs="Arial"/>
          <w:color w:val="000000"/>
          <w:sz w:val="20"/>
          <w:szCs w:val="20"/>
          <w:lang w:eastAsia="en-GB"/>
        </w:rPr>
        <w:t>young people</w:t>
      </w:r>
      <w:r w:rsidR="00DC4804" w:rsidRPr="00C26CFB">
        <w:rPr>
          <w:rFonts w:ascii="Century Gothic" w:hAnsi="Century Gothic" w:cs="Arial"/>
          <w:color w:val="000000"/>
          <w:sz w:val="20"/>
          <w:szCs w:val="20"/>
          <w:lang w:eastAsia="en-GB"/>
        </w:rPr>
        <w:t>, which c</w:t>
      </w:r>
      <w:r w:rsidR="009D4CCD" w:rsidRPr="00C26CFB">
        <w:rPr>
          <w:rFonts w:ascii="Century Gothic" w:hAnsi="Century Gothic" w:cs="Arial"/>
          <w:color w:val="000000"/>
          <w:sz w:val="20"/>
          <w:szCs w:val="20"/>
          <w:lang w:eastAsia="en-GB"/>
        </w:rPr>
        <w:t xml:space="preserve">an include: </w:t>
      </w:r>
    </w:p>
    <w:p w14:paraId="50A7E47A" w14:textId="77777777" w:rsidR="009D4CCD" w:rsidRPr="00C26CFB" w:rsidRDefault="009D4CCD" w:rsidP="00475ACE">
      <w:pPr>
        <w:autoSpaceDE w:val="0"/>
        <w:autoSpaceDN w:val="0"/>
        <w:adjustRightInd w:val="0"/>
        <w:spacing w:after="0"/>
        <w:rPr>
          <w:rFonts w:ascii="Century Gothic" w:hAnsi="Century Gothic" w:cs="Arial"/>
          <w:sz w:val="20"/>
          <w:szCs w:val="20"/>
          <w:lang w:eastAsia="en-GB"/>
        </w:rPr>
      </w:pPr>
    </w:p>
    <w:p w14:paraId="53F4EE24" w14:textId="32079162" w:rsidR="009D4CCD" w:rsidRPr="00C26CFB" w:rsidRDefault="009D4CCD"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assumptions that indicators of possible abuse such as behaviour, mood and injury relate to the </w:t>
      </w:r>
      <w:r w:rsidR="006E4346" w:rsidRPr="00C26CFB">
        <w:rPr>
          <w:rFonts w:ascii="Century Gothic" w:hAnsi="Century Gothic" w:cs="Arial"/>
          <w:color w:val="000000"/>
          <w:sz w:val="20"/>
          <w:szCs w:val="20"/>
        </w:rPr>
        <w:t>young person</w:t>
      </w:r>
      <w:r w:rsidRPr="00C26CFB">
        <w:rPr>
          <w:rFonts w:ascii="Century Gothic" w:hAnsi="Century Gothic" w:cs="Arial"/>
          <w:color w:val="000000"/>
          <w:sz w:val="20"/>
          <w:szCs w:val="20"/>
        </w:rPr>
        <w:t xml:space="preserve">’s disability without further </w:t>
      </w:r>
      <w:r w:rsidR="00F92DE0" w:rsidRPr="00C26CFB">
        <w:rPr>
          <w:rFonts w:ascii="Century Gothic" w:hAnsi="Century Gothic" w:cs="Arial"/>
          <w:color w:val="000000"/>
          <w:sz w:val="20"/>
          <w:szCs w:val="20"/>
        </w:rPr>
        <w:t>exploration.</w:t>
      </w:r>
      <w:r w:rsidRPr="00C26CFB">
        <w:rPr>
          <w:rFonts w:ascii="Century Gothic" w:hAnsi="Century Gothic" w:cs="Arial"/>
          <w:color w:val="000000"/>
          <w:sz w:val="20"/>
          <w:szCs w:val="20"/>
        </w:rPr>
        <w:t xml:space="preserve"> </w:t>
      </w:r>
    </w:p>
    <w:p w14:paraId="7660C267" w14:textId="77777777" w:rsidR="009D4CCD" w:rsidRPr="00C26CFB" w:rsidRDefault="009D4CCD"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 xml:space="preserve">the potential for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with SEN and disabilities being disproportionally impacted by behaviours such as bullying, without outwardly showing any signs; and</w:t>
      </w:r>
    </w:p>
    <w:p w14:paraId="790ED5C3" w14:textId="77777777" w:rsidR="00231809" w:rsidRPr="00C26CFB" w:rsidRDefault="009D4CCD" w:rsidP="00D67C0C">
      <w:pPr>
        <w:pStyle w:val="ListParagraph"/>
        <w:numPr>
          <w:ilvl w:val="0"/>
          <w:numId w:val="17"/>
        </w:numPr>
        <w:autoSpaceDE w:val="0"/>
        <w:autoSpaceDN w:val="0"/>
        <w:adjustRightInd w:val="0"/>
        <w:spacing w:after="0"/>
        <w:contextualSpacing/>
        <w:rPr>
          <w:rFonts w:ascii="Century Gothic" w:hAnsi="Century Gothic" w:cs="Arial"/>
          <w:color w:val="000000"/>
          <w:sz w:val="20"/>
          <w:szCs w:val="20"/>
        </w:rPr>
      </w:pPr>
      <w:r w:rsidRPr="00C26CFB">
        <w:rPr>
          <w:rFonts w:ascii="Century Gothic" w:hAnsi="Century Gothic" w:cs="Arial"/>
          <w:color w:val="000000"/>
          <w:sz w:val="20"/>
          <w:szCs w:val="20"/>
        </w:rPr>
        <w:t>communication barriers and difficulties in overcoming these barriers.</w:t>
      </w:r>
    </w:p>
    <w:p w14:paraId="492B8CDB" w14:textId="77777777" w:rsidR="00E7704C" w:rsidRPr="00C26CFB" w:rsidRDefault="00E7704C" w:rsidP="00475ACE">
      <w:pPr>
        <w:pStyle w:val="ListParagraph"/>
        <w:autoSpaceDE w:val="0"/>
        <w:autoSpaceDN w:val="0"/>
        <w:adjustRightInd w:val="0"/>
        <w:spacing w:after="0"/>
        <w:contextualSpacing/>
        <w:rPr>
          <w:rFonts w:ascii="Century Gothic" w:hAnsi="Century Gothic" w:cs="Arial"/>
          <w:color w:val="000000"/>
          <w:sz w:val="20"/>
          <w:szCs w:val="20"/>
        </w:rPr>
      </w:pPr>
    </w:p>
    <w:p w14:paraId="26C78082" w14:textId="77777777" w:rsidR="00DC4804" w:rsidRPr="00C26CFB" w:rsidRDefault="00DC4804" w:rsidP="00475ACE">
      <w:pPr>
        <w:rPr>
          <w:rFonts w:ascii="Century Gothic" w:hAnsi="Century Gothic" w:cs="Arial"/>
          <w:sz w:val="20"/>
          <w:szCs w:val="20"/>
          <w:lang w:eastAsia="en-GB"/>
        </w:rPr>
      </w:pPr>
      <w:r w:rsidRPr="00C26CFB">
        <w:rPr>
          <w:rFonts w:ascii="Century Gothic" w:hAnsi="Century Gothic" w:cs="Arial"/>
          <w:sz w:val="20"/>
          <w:szCs w:val="20"/>
          <w:lang w:eastAsia="en-GB"/>
        </w:rPr>
        <w:t xml:space="preserve">Staff are trained to manage these additional barriers to ensure this group of </w:t>
      </w:r>
      <w:r w:rsidR="00724771" w:rsidRPr="00C26CFB">
        <w:rPr>
          <w:rFonts w:ascii="Century Gothic" w:hAnsi="Century Gothic" w:cs="Arial"/>
          <w:sz w:val="20"/>
          <w:szCs w:val="20"/>
          <w:lang w:eastAsia="en-GB"/>
        </w:rPr>
        <w:t>young people</w:t>
      </w:r>
      <w:r w:rsidRPr="00C26CFB">
        <w:rPr>
          <w:rFonts w:ascii="Century Gothic" w:hAnsi="Century Gothic" w:cs="Arial"/>
          <w:sz w:val="20"/>
          <w:szCs w:val="20"/>
          <w:lang w:eastAsia="en-GB"/>
        </w:rPr>
        <w:t xml:space="preserve"> are appropriately safeguarded.</w:t>
      </w:r>
    </w:p>
    <w:p w14:paraId="4E99B1A0" w14:textId="77777777" w:rsidR="00766174" w:rsidRPr="00C26CFB" w:rsidRDefault="00724771" w:rsidP="00D67C0C">
      <w:pPr>
        <w:pStyle w:val="Heading1"/>
        <w:numPr>
          <w:ilvl w:val="0"/>
          <w:numId w:val="24"/>
        </w:numPr>
        <w:rPr>
          <w:rFonts w:ascii="Century Gothic" w:hAnsi="Century Gothic" w:cs="Arial"/>
          <w:sz w:val="20"/>
          <w:szCs w:val="20"/>
          <w:lang w:eastAsia="en-GB"/>
        </w:rPr>
      </w:pPr>
      <w:bookmarkStart w:id="40" w:name="_Toc49162696"/>
      <w:bookmarkStart w:id="41" w:name="_Toc79503664"/>
      <w:r w:rsidRPr="00C26CFB">
        <w:rPr>
          <w:rFonts w:ascii="Century Gothic" w:hAnsi="Century Gothic" w:cs="Arial"/>
          <w:sz w:val="20"/>
          <w:szCs w:val="20"/>
          <w:lang w:eastAsia="en-GB"/>
        </w:rPr>
        <w:t>Young people</w:t>
      </w:r>
      <w:r w:rsidR="005E3858" w:rsidRPr="00C26CFB">
        <w:rPr>
          <w:rFonts w:ascii="Century Gothic" w:hAnsi="Century Gothic" w:cs="Arial"/>
          <w:sz w:val="20"/>
          <w:szCs w:val="20"/>
          <w:lang w:eastAsia="en-GB"/>
        </w:rPr>
        <w:t xml:space="preserve"> </w:t>
      </w:r>
      <w:r w:rsidR="00843184" w:rsidRPr="00C26CFB">
        <w:rPr>
          <w:rFonts w:ascii="Century Gothic" w:hAnsi="Century Gothic" w:cs="Arial"/>
          <w:sz w:val="20"/>
          <w:szCs w:val="20"/>
          <w:lang w:val="en-GB" w:eastAsia="en-GB"/>
        </w:rPr>
        <w:t>who are absent from</w:t>
      </w:r>
      <w:r w:rsidR="00843184" w:rsidRPr="00C26CFB">
        <w:rPr>
          <w:rFonts w:ascii="Century Gothic" w:hAnsi="Century Gothic" w:cs="Arial"/>
          <w:sz w:val="20"/>
          <w:szCs w:val="20"/>
          <w:lang w:eastAsia="en-GB"/>
        </w:rPr>
        <w:t xml:space="preserve"> </w:t>
      </w:r>
      <w:r w:rsidR="005E3858" w:rsidRPr="00C26CFB">
        <w:rPr>
          <w:rFonts w:ascii="Century Gothic" w:hAnsi="Century Gothic" w:cs="Arial"/>
          <w:sz w:val="20"/>
          <w:szCs w:val="20"/>
          <w:lang w:eastAsia="en-GB"/>
        </w:rPr>
        <w:t>education</w:t>
      </w:r>
      <w:bookmarkEnd w:id="40"/>
      <w:bookmarkEnd w:id="41"/>
    </w:p>
    <w:p w14:paraId="033CB228" w14:textId="77777777" w:rsidR="00E93E4B" w:rsidRPr="00C26CFB" w:rsidRDefault="00766174" w:rsidP="004F31C1">
      <w:pPr>
        <w:rPr>
          <w:rFonts w:ascii="Century Gothic" w:hAnsi="Century Gothic" w:cs="Arial"/>
          <w:sz w:val="20"/>
          <w:szCs w:val="20"/>
          <w:lang w:eastAsia="en-GB"/>
        </w:rPr>
      </w:pPr>
      <w:r w:rsidRPr="00C26CFB">
        <w:rPr>
          <w:rFonts w:ascii="Century Gothic" w:hAnsi="Century Gothic" w:cs="Arial"/>
          <w:sz w:val="20"/>
          <w:szCs w:val="20"/>
          <w:lang w:eastAsia="en-GB"/>
        </w:rPr>
        <w:t xml:space="preserve">Attendance, </w:t>
      </w:r>
      <w:r w:rsidR="00A055F2" w:rsidRPr="00C26CFB">
        <w:rPr>
          <w:rFonts w:ascii="Century Gothic" w:hAnsi="Century Gothic" w:cs="Arial"/>
          <w:sz w:val="20"/>
          <w:szCs w:val="20"/>
          <w:lang w:eastAsia="en-GB"/>
        </w:rPr>
        <w:t>absence,</w:t>
      </w:r>
      <w:r w:rsidRPr="00C26CFB">
        <w:rPr>
          <w:rFonts w:ascii="Century Gothic" w:hAnsi="Century Gothic" w:cs="Arial"/>
          <w:sz w:val="20"/>
          <w:szCs w:val="20"/>
          <w:lang w:eastAsia="en-GB"/>
        </w:rPr>
        <w:t xml:space="preserve"> and exclusions are closely monitored. A </w:t>
      </w:r>
      <w:r w:rsidR="006E4346"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 </w:t>
      </w:r>
      <w:r w:rsidR="00843184" w:rsidRPr="00C26CFB">
        <w:rPr>
          <w:rFonts w:ascii="Century Gothic" w:hAnsi="Century Gothic" w:cs="Arial"/>
          <w:sz w:val="20"/>
          <w:szCs w:val="20"/>
          <w:lang w:eastAsia="en-GB"/>
        </w:rPr>
        <w:t>being absent from education</w:t>
      </w:r>
      <w:r w:rsidR="004D2D57" w:rsidRPr="00C26CFB">
        <w:rPr>
          <w:rFonts w:ascii="Century Gothic" w:hAnsi="Century Gothic" w:cs="Arial"/>
          <w:sz w:val="20"/>
          <w:szCs w:val="20"/>
          <w:lang w:eastAsia="en-GB"/>
        </w:rPr>
        <w:t xml:space="preserve"> </w:t>
      </w:r>
      <w:r w:rsidR="003A6391" w:rsidRPr="00C26CFB">
        <w:rPr>
          <w:rFonts w:ascii="Century Gothic" w:hAnsi="Century Gothic" w:cs="Arial"/>
          <w:sz w:val="20"/>
          <w:szCs w:val="20"/>
          <w:lang w:eastAsia="en-GB"/>
        </w:rPr>
        <w:t xml:space="preserve">for reasons that are </w:t>
      </w:r>
      <w:r w:rsidR="003A6391" w:rsidRPr="00C26CFB">
        <w:rPr>
          <w:rFonts w:ascii="Century Gothic" w:hAnsi="Century Gothic" w:cs="Arial"/>
          <w:b/>
          <w:bCs/>
          <w:i/>
          <w:iCs/>
          <w:sz w:val="20"/>
          <w:szCs w:val="20"/>
          <w:lang w:eastAsia="en-GB"/>
        </w:rPr>
        <w:t>unexplained</w:t>
      </w:r>
      <w:r w:rsidR="004D2D57" w:rsidRPr="00C26CFB">
        <w:rPr>
          <w:rFonts w:ascii="Century Gothic" w:hAnsi="Century Gothic" w:cs="Arial"/>
          <w:b/>
          <w:bCs/>
          <w:i/>
          <w:iCs/>
          <w:sz w:val="20"/>
          <w:szCs w:val="20"/>
          <w:shd w:val="clear" w:color="auto" w:fill="FFFFFF"/>
        </w:rPr>
        <w:t xml:space="preserve"> and</w:t>
      </w:r>
      <w:r w:rsidR="00950855" w:rsidRPr="00C26CFB">
        <w:rPr>
          <w:rFonts w:ascii="Century Gothic" w:hAnsi="Century Gothic" w:cs="Arial"/>
          <w:b/>
          <w:bCs/>
          <w:i/>
          <w:iCs/>
          <w:sz w:val="20"/>
          <w:szCs w:val="20"/>
          <w:shd w:val="clear" w:color="auto" w:fill="FFFFFF"/>
        </w:rPr>
        <w:t>/</w:t>
      </w:r>
      <w:r w:rsidR="004D2D57" w:rsidRPr="00C26CFB">
        <w:rPr>
          <w:rFonts w:ascii="Century Gothic" w:hAnsi="Century Gothic" w:cs="Arial"/>
          <w:b/>
          <w:bCs/>
          <w:i/>
          <w:iCs/>
          <w:sz w:val="20"/>
          <w:szCs w:val="20"/>
          <w:shd w:val="clear" w:color="auto" w:fill="FFFFFF"/>
        </w:rPr>
        <w:t>o</w:t>
      </w:r>
      <w:r w:rsidR="00C27891" w:rsidRPr="00C26CFB">
        <w:rPr>
          <w:rFonts w:ascii="Century Gothic" w:hAnsi="Century Gothic" w:cs="Arial"/>
          <w:b/>
          <w:bCs/>
          <w:i/>
          <w:iCs/>
          <w:sz w:val="20"/>
          <w:szCs w:val="20"/>
          <w:shd w:val="clear" w:color="auto" w:fill="FFFFFF"/>
        </w:rPr>
        <w:t xml:space="preserve">r </w:t>
      </w:r>
      <w:r w:rsidR="00EF78D4" w:rsidRPr="00C26CFB">
        <w:rPr>
          <w:rFonts w:ascii="Century Gothic" w:hAnsi="Century Gothic" w:cs="Arial"/>
          <w:b/>
          <w:bCs/>
          <w:i/>
          <w:iCs/>
          <w:sz w:val="20"/>
          <w:szCs w:val="20"/>
          <w:shd w:val="clear" w:color="auto" w:fill="FFFFFF"/>
        </w:rPr>
        <w:t>prolonged/</w:t>
      </w:r>
      <w:r w:rsidR="00D35FD4" w:rsidRPr="00C26CFB">
        <w:rPr>
          <w:rFonts w:ascii="Century Gothic" w:hAnsi="Century Gothic" w:cs="Arial"/>
          <w:b/>
          <w:bCs/>
          <w:i/>
          <w:iCs/>
          <w:sz w:val="20"/>
          <w:szCs w:val="20"/>
          <w:shd w:val="clear" w:color="auto" w:fill="FFFFFF"/>
        </w:rPr>
        <w:t>repeated/</w:t>
      </w:r>
      <w:r w:rsidR="004D2D57" w:rsidRPr="00C26CFB">
        <w:rPr>
          <w:rFonts w:ascii="Century Gothic" w:hAnsi="Century Gothic" w:cs="Arial"/>
          <w:b/>
          <w:bCs/>
          <w:i/>
          <w:iCs/>
          <w:sz w:val="20"/>
          <w:szCs w:val="20"/>
          <w:shd w:val="clear" w:color="auto" w:fill="FFFFFF"/>
        </w:rPr>
        <w:t>persistent absences from education</w:t>
      </w:r>
      <w:r w:rsidR="004D2D57" w:rsidRPr="00C26CFB">
        <w:rPr>
          <w:rFonts w:ascii="Century Gothic" w:hAnsi="Century Gothic" w:cs="Arial"/>
          <w:sz w:val="20"/>
          <w:szCs w:val="20"/>
          <w:shd w:val="clear" w:color="auto" w:fill="FFFFFF"/>
        </w:rPr>
        <w:t>’. </w:t>
      </w:r>
      <w:r w:rsidR="004D2D57" w:rsidRPr="00C26CFB">
        <w:rPr>
          <w:rFonts w:ascii="Century Gothic" w:hAnsi="Century Gothic" w:cs="Arial"/>
          <w:b/>
          <w:bCs/>
          <w:sz w:val="20"/>
          <w:szCs w:val="20"/>
          <w:shd w:val="clear" w:color="auto" w:fill="FFFFFF"/>
        </w:rPr>
        <w:t>NB:</w:t>
      </w:r>
      <w:r w:rsidR="004D2D57" w:rsidRPr="00C26CFB">
        <w:rPr>
          <w:rFonts w:ascii="Century Gothic" w:hAnsi="Century Gothic" w:cs="Arial"/>
          <w:sz w:val="20"/>
          <w:szCs w:val="20"/>
          <w:shd w:val="clear" w:color="auto" w:fill="FFFFFF"/>
        </w:rPr>
        <w:t> this includes half days - it doesn’t have to be a full day absent</w:t>
      </w:r>
      <w:r w:rsidR="00292857" w:rsidRPr="00C26CFB">
        <w:rPr>
          <w:rFonts w:ascii="Century Gothic" w:hAnsi="Century Gothic" w:cs="Arial"/>
          <w:sz w:val="20"/>
          <w:szCs w:val="20"/>
          <w:shd w:val="clear" w:color="auto" w:fill="FFFFFF"/>
        </w:rPr>
        <w:t>,</w:t>
      </w:r>
      <w:r w:rsidR="00843184" w:rsidRPr="00C26CFB">
        <w:rPr>
          <w:rFonts w:ascii="Century Gothic" w:hAnsi="Century Gothic" w:cs="Arial"/>
          <w:sz w:val="20"/>
          <w:szCs w:val="20"/>
          <w:lang w:eastAsia="en-GB"/>
        </w:rPr>
        <w:t xml:space="preserve"> and a </w:t>
      </w:r>
      <w:r w:rsidR="006E4346" w:rsidRPr="00C26CFB">
        <w:rPr>
          <w:rFonts w:ascii="Century Gothic" w:hAnsi="Century Gothic" w:cs="Arial"/>
          <w:sz w:val="20"/>
          <w:szCs w:val="20"/>
          <w:lang w:eastAsia="en-GB"/>
        </w:rPr>
        <w:t>young person</w:t>
      </w:r>
      <w:r w:rsidR="00843184" w:rsidRPr="00C26CFB">
        <w:rPr>
          <w:rFonts w:ascii="Century Gothic" w:hAnsi="Century Gothic" w:cs="Arial"/>
          <w:sz w:val="20"/>
          <w:szCs w:val="20"/>
          <w:lang w:eastAsia="en-GB"/>
        </w:rPr>
        <w:t xml:space="preserve"> </w:t>
      </w:r>
      <w:r w:rsidRPr="00C26CFB">
        <w:rPr>
          <w:rFonts w:ascii="Century Gothic" w:hAnsi="Century Gothic" w:cs="Arial"/>
          <w:sz w:val="20"/>
          <w:szCs w:val="20"/>
          <w:lang w:eastAsia="en-GB"/>
        </w:rPr>
        <w:t>going missing from education is a potential indicator of abuse</w:t>
      </w:r>
      <w:r w:rsidR="004F31C1" w:rsidRPr="00C26CFB">
        <w:rPr>
          <w:rFonts w:ascii="Century Gothic" w:hAnsi="Century Gothic" w:cs="Arial"/>
          <w:sz w:val="20"/>
          <w:szCs w:val="20"/>
          <w:lang w:eastAsia="en-GB"/>
        </w:rPr>
        <w:t xml:space="preserve"> and </w:t>
      </w:r>
      <w:r w:rsidRPr="00C26CFB">
        <w:rPr>
          <w:rFonts w:ascii="Century Gothic" w:hAnsi="Century Gothic" w:cs="Arial"/>
          <w:sz w:val="20"/>
          <w:szCs w:val="20"/>
          <w:lang w:eastAsia="en-GB"/>
        </w:rPr>
        <w:t xml:space="preserve">neglect, including sexual abuse </w:t>
      </w:r>
      <w:r w:rsidR="00F7707B" w:rsidRPr="00C26CFB">
        <w:rPr>
          <w:rFonts w:ascii="Century Gothic" w:hAnsi="Century Gothic" w:cs="Arial"/>
          <w:sz w:val="20"/>
          <w:szCs w:val="20"/>
          <w:lang w:eastAsia="en-GB"/>
        </w:rPr>
        <w:t>or</w:t>
      </w:r>
      <w:r w:rsidRPr="00C26CFB">
        <w:rPr>
          <w:rFonts w:ascii="Century Gothic" w:hAnsi="Century Gothic" w:cs="Arial"/>
          <w:sz w:val="20"/>
          <w:szCs w:val="20"/>
          <w:lang w:eastAsia="en-GB"/>
        </w:rPr>
        <w:t xml:space="preserve"> exploitation</w:t>
      </w:r>
      <w:r w:rsidR="00F7707B" w:rsidRPr="00C26CFB">
        <w:rPr>
          <w:rFonts w:ascii="Century Gothic" w:hAnsi="Century Gothic" w:cs="Arial"/>
          <w:sz w:val="20"/>
          <w:szCs w:val="20"/>
          <w:lang w:eastAsia="en-GB"/>
        </w:rPr>
        <w:t xml:space="preserve">, </w:t>
      </w:r>
      <w:r w:rsidR="00F335A6" w:rsidRPr="00C26CFB">
        <w:rPr>
          <w:rFonts w:ascii="Century Gothic" w:hAnsi="Century Gothic" w:cs="Arial"/>
          <w:sz w:val="20"/>
          <w:szCs w:val="20"/>
          <w:lang w:eastAsia="en-GB"/>
        </w:rPr>
        <w:t xml:space="preserve">child criminal exploitation </w:t>
      </w:r>
      <w:r w:rsidR="00F7707B" w:rsidRPr="00C26CFB">
        <w:rPr>
          <w:rFonts w:ascii="Century Gothic" w:hAnsi="Century Gothic" w:cs="Arial"/>
          <w:sz w:val="20"/>
          <w:szCs w:val="20"/>
          <w:lang w:eastAsia="en-GB"/>
        </w:rPr>
        <w:t>or mental health problems</w:t>
      </w:r>
      <w:r w:rsidRPr="00C26CFB">
        <w:rPr>
          <w:rFonts w:ascii="Century Gothic" w:hAnsi="Century Gothic" w:cs="Arial"/>
          <w:sz w:val="20"/>
          <w:szCs w:val="20"/>
          <w:lang w:eastAsia="en-GB"/>
        </w:rPr>
        <w:t>.</w:t>
      </w:r>
      <w:r w:rsidR="004F31C1" w:rsidRPr="00C26CFB">
        <w:rPr>
          <w:rFonts w:ascii="Century Gothic" w:hAnsi="Century Gothic" w:cs="Arial"/>
          <w:sz w:val="20"/>
          <w:szCs w:val="20"/>
          <w:lang w:eastAsia="en-GB"/>
        </w:rPr>
        <w:t xml:space="preserve"> (</w:t>
      </w:r>
      <w:r w:rsidR="004F31C1" w:rsidRPr="00C26CFB">
        <w:rPr>
          <w:rFonts w:ascii="Century Gothic" w:hAnsi="Century Gothic" w:cs="Arial"/>
          <w:i/>
          <w:iCs/>
          <w:sz w:val="20"/>
          <w:szCs w:val="20"/>
          <w:lang w:eastAsia="en-GB"/>
        </w:rPr>
        <w:t>Keeping Children Safe in Education (DfE, 2024)</w:t>
      </w:r>
      <w:r w:rsidR="004F31C1" w:rsidRPr="00C26CFB">
        <w:rPr>
          <w:rFonts w:ascii="Century Gothic" w:hAnsi="Century Gothic" w:cs="Arial"/>
          <w:sz w:val="20"/>
          <w:szCs w:val="20"/>
          <w:lang w:eastAsia="en-GB"/>
        </w:rPr>
        <w:t>.</w:t>
      </w:r>
      <w:r w:rsidRPr="00C26CFB">
        <w:rPr>
          <w:rFonts w:ascii="Century Gothic" w:hAnsi="Century Gothic" w:cs="Arial"/>
          <w:sz w:val="20"/>
          <w:szCs w:val="20"/>
          <w:lang w:eastAsia="en-GB"/>
        </w:rPr>
        <w:t xml:space="preserve"> The DS</w:t>
      </w:r>
      <w:r w:rsidR="005E3858" w:rsidRPr="00C26CFB">
        <w:rPr>
          <w:rFonts w:ascii="Century Gothic" w:hAnsi="Century Gothic" w:cs="Arial"/>
          <w:sz w:val="20"/>
          <w:szCs w:val="20"/>
          <w:lang w:eastAsia="en-GB"/>
        </w:rPr>
        <w:t>L</w:t>
      </w:r>
      <w:r w:rsidRPr="00C26CFB">
        <w:rPr>
          <w:rFonts w:ascii="Century Gothic" w:hAnsi="Century Gothic" w:cs="Arial"/>
          <w:sz w:val="20"/>
          <w:szCs w:val="20"/>
          <w:lang w:eastAsia="en-GB"/>
        </w:rPr>
        <w:t xml:space="preserve"> will monitor unauthorised absence and take appropriate action</w:t>
      </w:r>
      <w:r w:rsidR="006E4346" w:rsidRPr="00C26CFB">
        <w:rPr>
          <w:rFonts w:ascii="Century Gothic" w:hAnsi="Century Gothic" w:cs="Arial"/>
          <w:sz w:val="20"/>
          <w:szCs w:val="20"/>
          <w:lang w:eastAsia="en-GB"/>
        </w:rPr>
        <w:t xml:space="preserve"> </w:t>
      </w:r>
      <w:r w:rsidR="00C24402" w:rsidRPr="00C26CFB">
        <w:rPr>
          <w:rFonts w:ascii="Century Gothic" w:hAnsi="Century Gothic" w:cs="Arial"/>
          <w:sz w:val="20"/>
          <w:szCs w:val="20"/>
          <w:lang w:eastAsia="en-GB"/>
        </w:rPr>
        <w:t xml:space="preserve">for </w:t>
      </w:r>
      <w:r w:rsidR="00724771" w:rsidRPr="00C26CFB">
        <w:rPr>
          <w:rFonts w:ascii="Century Gothic" w:hAnsi="Century Gothic" w:cs="Arial"/>
          <w:sz w:val="20"/>
          <w:szCs w:val="20"/>
          <w:lang w:eastAsia="en-GB"/>
        </w:rPr>
        <w:t>young people</w:t>
      </w:r>
      <w:r w:rsidRPr="00C26CFB">
        <w:rPr>
          <w:rFonts w:ascii="Century Gothic" w:hAnsi="Century Gothic" w:cs="Arial"/>
          <w:sz w:val="20"/>
          <w:szCs w:val="20"/>
          <w:lang w:eastAsia="en-GB"/>
        </w:rPr>
        <w:t xml:space="preserve"> </w:t>
      </w:r>
      <w:r w:rsidR="003C31F1" w:rsidRPr="00C26CFB">
        <w:rPr>
          <w:rFonts w:ascii="Century Gothic" w:hAnsi="Century Gothic" w:cs="Arial"/>
          <w:sz w:val="20"/>
          <w:szCs w:val="20"/>
          <w:lang w:eastAsia="en-GB"/>
        </w:rPr>
        <w:t>who</w:t>
      </w:r>
      <w:r w:rsidR="003F283B" w:rsidRPr="00C26CFB">
        <w:rPr>
          <w:rFonts w:ascii="Century Gothic" w:hAnsi="Century Gothic" w:cs="Arial"/>
          <w:sz w:val="20"/>
          <w:szCs w:val="20"/>
          <w:lang w:eastAsia="en-GB"/>
        </w:rPr>
        <w:t xml:space="preserve"> are</w:t>
      </w:r>
      <w:r w:rsidR="00843184" w:rsidRPr="00C26CFB">
        <w:rPr>
          <w:rFonts w:ascii="Century Gothic" w:hAnsi="Century Gothic" w:cs="Arial"/>
          <w:sz w:val="20"/>
          <w:szCs w:val="20"/>
          <w:lang w:eastAsia="en-GB"/>
        </w:rPr>
        <w:t xml:space="preserve"> absent or </w:t>
      </w:r>
      <w:r w:rsidRPr="00C26CFB">
        <w:rPr>
          <w:rFonts w:ascii="Century Gothic" w:hAnsi="Century Gothic" w:cs="Arial"/>
          <w:sz w:val="20"/>
          <w:szCs w:val="20"/>
          <w:lang w:eastAsia="en-GB"/>
        </w:rPr>
        <w:t xml:space="preserve">go missing on repeated occasions and/or are missing for periods during the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xml:space="preserve"> day.</w:t>
      </w:r>
      <w:r w:rsidR="00877B1C" w:rsidRPr="00C26CFB">
        <w:rPr>
          <w:rFonts w:ascii="Century Gothic" w:hAnsi="Century Gothic" w:cs="Arial"/>
          <w:sz w:val="20"/>
          <w:szCs w:val="20"/>
          <w:lang w:eastAsia="en-GB"/>
        </w:rPr>
        <w:t xml:space="preserve"> Staff must </w:t>
      </w:r>
      <w:r w:rsidR="00F7707B" w:rsidRPr="00C26CFB">
        <w:rPr>
          <w:rFonts w:ascii="Century Gothic" w:hAnsi="Century Gothic" w:cs="Arial"/>
          <w:sz w:val="20"/>
          <w:szCs w:val="20"/>
          <w:lang w:eastAsia="en-GB"/>
        </w:rPr>
        <w:t xml:space="preserve">also </w:t>
      </w:r>
      <w:r w:rsidR="00877B1C" w:rsidRPr="00C26CFB">
        <w:rPr>
          <w:rFonts w:ascii="Century Gothic" w:hAnsi="Century Gothic" w:cs="Arial"/>
          <w:sz w:val="20"/>
          <w:szCs w:val="20"/>
          <w:lang w:eastAsia="en-GB"/>
        </w:rPr>
        <w:t xml:space="preserve">be alert to signs of </w:t>
      </w:r>
      <w:r w:rsidR="00724771" w:rsidRPr="00C26CFB">
        <w:rPr>
          <w:rFonts w:ascii="Century Gothic" w:hAnsi="Century Gothic" w:cs="Arial"/>
          <w:sz w:val="20"/>
          <w:szCs w:val="20"/>
          <w:lang w:eastAsia="en-GB"/>
        </w:rPr>
        <w:t>young people</w:t>
      </w:r>
      <w:r w:rsidR="00877B1C" w:rsidRPr="00C26CFB">
        <w:rPr>
          <w:rFonts w:ascii="Century Gothic" w:hAnsi="Century Gothic" w:cs="Arial"/>
          <w:sz w:val="20"/>
          <w:szCs w:val="20"/>
          <w:lang w:eastAsia="en-GB"/>
        </w:rPr>
        <w:t xml:space="preserve"> at risk of travelling to conflict zones, </w:t>
      </w:r>
      <w:r w:rsidR="00C744D6" w:rsidRPr="00C26CFB">
        <w:rPr>
          <w:rFonts w:ascii="Century Gothic" w:hAnsi="Century Gothic" w:cs="Arial"/>
          <w:sz w:val="20"/>
          <w:szCs w:val="20"/>
          <w:lang w:eastAsia="en-GB"/>
        </w:rPr>
        <w:t>female</w:t>
      </w:r>
      <w:r w:rsidR="00877B1C" w:rsidRPr="00C26CFB">
        <w:rPr>
          <w:rFonts w:ascii="Century Gothic" w:hAnsi="Century Gothic" w:cs="Arial"/>
          <w:sz w:val="20"/>
          <w:szCs w:val="20"/>
          <w:lang w:eastAsia="en-GB"/>
        </w:rPr>
        <w:t xml:space="preserve"> genital mutilation and forced marriage. </w:t>
      </w:r>
      <w:bookmarkStart w:id="42" w:name="_Toc49162697"/>
      <w:bookmarkStart w:id="43" w:name="_Toc79503665"/>
    </w:p>
    <w:p w14:paraId="79401C04" w14:textId="0C205CAD" w:rsidR="001C2133" w:rsidRPr="00C26CFB" w:rsidRDefault="001C2133" w:rsidP="00FD3843">
      <w:pPr>
        <w:pStyle w:val="Heading1"/>
        <w:ind w:firstLine="720"/>
        <w:rPr>
          <w:rFonts w:ascii="Century Gothic" w:hAnsi="Century Gothic" w:cs="Arial"/>
          <w:sz w:val="20"/>
          <w:szCs w:val="20"/>
          <w:lang w:eastAsia="en-GB"/>
        </w:rPr>
      </w:pPr>
      <w:r w:rsidRPr="00C26CFB">
        <w:rPr>
          <w:rFonts w:ascii="Century Gothic" w:hAnsi="Century Gothic" w:cs="Arial"/>
          <w:sz w:val="20"/>
          <w:szCs w:val="20"/>
        </w:rPr>
        <w:t>Mental health</w:t>
      </w:r>
      <w:bookmarkEnd w:id="42"/>
      <w:bookmarkEnd w:id="43"/>
    </w:p>
    <w:p w14:paraId="2B7FBDF0" w14:textId="77777777" w:rsidR="001C2133" w:rsidRPr="00C26CFB" w:rsidRDefault="005D548D" w:rsidP="00475ACE">
      <w:pPr>
        <w:rPr>
          <w:rFonts w:ascii="Century Gothic" w:hAnsi="Century Gothic" w:cs="Arial"/>
          <w:sz w:val="20"/>
          <w:szCs w:val="20"/>
          <w:lang w:eastAsia="en-GB"/>
        </w:rPr>
      </w:pPr>
      <w:r w:rsidRPr="00C26CFB">
        <w:rPr>
          <w:rFonts w:ascii="Century Gothic" w:hAnsi="Century Gothic" w:cs="Arial"/>
          <w:sz w:val="20"/>
          <w:szCs w:val="20"/>
          <w:lang w:eastAsia="en-GB"/>
        </w:rPr>
        <w:t>College</w:t>
      </w:r>
      <w:r w:rsidR="001C2133" w:rsidRPr="00C26CFB">
        <w:rPr>
          <w:rFonts w:ascii="Century Gothic" w:hAnsi="Century Gothic" w:cs="Arial"/>
          <w:sz w:val="20"/>
          <w:szCs w:val="20"/>
          <w:lang w:eastAsia="en-GB"/>
        </w:rPr>
        <w:t xml:space="preserve">s have an important role to play in supporting the mental health and wellbeing of their </w:t>
      </w:r>
      <w:r w:rsidRPr="00C26CFB">
        <w:rPr>
          <w:rFonts w:ascii="Century Gothic" w:hAnsi="Century Gothic" w:cs="Arial"/>
          <w:sz w:val="20"/>
          <w:szCs w:val="20"/>
          <w:lang w:eastAsia="en-GB"/>
        </w:rPr>
        <w:t>students</w:t>
      </w:r>
      <w:r w:rsidR="001C2133" w:rsidRPr="00C26CFB">
        <w:rPr>
          <w:rFonts w:ascii="Century Gothic" w:hAnsi="Century Gothic" w:cs="Arial"/>
          <w:sz w:val="20"/>
          <w:szCs w:val="20"/>
          <w:lang w:eastAsia="en-GB"/>
        </w:rPr>
        <w:t xml:space="preserve">.  </w:t>
      </w:r>
    </w:p>
    <w:p w14:paraId="5EA67D06" w14:textId="6CF5194C" w:rsidR="001C2133" w:rsidRPr="00C26CFB" w:rsidRDefault="001C2133" w:rsidP="00475ACE">
      <w:pPr>
        <w:rPr>
          <w:rFonts w:ascii="Century Gothic" w:hAnsi="Century Gothic" w:cs="Arial"/>
          <w:sz w:val="20"/>
          <w:szCs w:val="20"/>
          <w:lang w:eastAsia="en-GB"/>
        </w:rPr>
      </w:pPr>
      <w:r w:rsidRPr="00C26CFB">
        <w:rPr>
          <w:rFonts w:ascii="Century Gothic" w:hAnsi="Century Gothic" w:cs="Arial"/>
          <w:sz w:val="20"/>
          <w:szCs w:val="20"/>
          <w:lang w:eastAsia="en-GB"/>
        </w:rPr>
        <w:t xml:space="preserve">All staff are aware that mental health problems can be an indicator that a </w:t>
      </w:r>
      <w:r w:rsidR="00856F3E"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 has suffered or is at risk of suffering abuse, </w:t>
      </w:r>
      <w:r w:rsidR="00A055F2" w:rsidRPr="00C26CFB">
        <w:rPr>
          <w:rFonts w:ascii="Century Gothic" w:hAnsi="Century Gothic" w:cs="Arial"/>
          <w:sz w:val="20"/>
          <w:szCs w:val="20"/>
          <w:lang w:eastAsia="en-GB"/>
        </w:rPr>
        <w:t>neglect,</w:t>
      </w:r>
      <w:r w:rsidRPr="00C26CFB">
        <w:rPr>
          <w:rFonts w:ascii="Century Gothic" w:hAnsi="Century Gothic" w:cs="Arial"/>
          <w:sz w:val="20"/>
          <w:szCs w:val="20"/>
          <w:lang w:eastAsia="en-GB"/>
        </w:rPr>
        <w:t xml:space="preserve"> or exploitation. Staff are also aware that where </w:t>
      </w:r>
      <w:r w:rsidR="00724771" w:rsidRPr="00C26CFB">
        <w:rPr>
          <w:rFonts w:ascii="Century Gothic" w:hAnsi="Century Gothic" w:cs="Arial"/>
          <w:sz w:val="20"/>
          <w:szCs w:val="20"/>
          <w:lang w:eastAsia="en-GB"/>
        </w:rPr>
        <w:t>young people</w:t>
      </w:r>
      <w:r w:rsidRPr="00C26CFB">
        <w:rPr>
          <w:rFonts w:ascii="Century Gothic" w:hAnsi="Century Gothic" w:cs="Arial"/>
          <w:sz w:val="20"/>
          <w:szCs w:val="20"/>
          <w:lang w:eastAsia="en-GB"/>
        </w:rPr>
        <w:t xml:space="preserve"> have suffered adverse childhood experiences those experiences can impact on their mental health, </w:t>
      </w:r>
      <w:r w:rsidR="00A055F2" w:rsidRPr="00C26CFB">
        <w:rPr>
          <w:rFonts w:ascii="Century Gothic" w:hAnsi="Century Gothic" w:cs="Arial"/>
          <w:sz w:val="20"/>
          <w:szCs w:val="20"/>
          <w:lang w:eastAsia="en-GB"/>
        </w:rPr>
        <w:t>behaviour,</w:t>
      </w:r>
      <w:r w:rsidRPr="00C26CFB">
        <w:rPr>
          <w:rFonts w:ascii="Century Gothic" w:hAnsi="Century Gothic" w:cs="Arial"/>
          <w:sz w:val="20"/>
          <w:szCs w:val="20"/>
          <w:lang w:eastAsia="en-GB"/>
        </w:rPr>
        <w:t xml:space="preserve"> and education.</w:t>
      </w:r>
    </w:p>
    <w:p w14:paraId="34172B0B" w14:textId="77777777" w:rsidR="006E4346" w:rsidRPr="00C26CFB" w:rsidRDefault="001C2133" w:rsidP="006953DC">
      <w:pPr>
        <w:rPr>
          <w:rFonts w:ascii="Century Gothic" w:hAnsi="Century Gothic" w:cs="Arial"/>
          <w:sz w:val="20"/>
          <w:szCs w:val="20"/>
          <w:lang w:eastAsia="en-GB"/>
        </w:rPr>
      </w:pPr>
      <w:r w:rsidRPr="00C26CFB">
        <w:rPr>
          <w:rFonts w:ascii="Century Gothic" w:hAnsi="Century Gothic" w:cs="Arial"/>
          <w:sz w:val="20"/>
          <w:szCs w:val="20"/>
          <w:lang w:eastAsia="en-GB"/>
        </w:rPr>
        <w:t xml:space="preserve">Where staff are concerned that a </w:t>
      </w:r>
      <w:r w:rsidR="00856F3E"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’s mental health is also a safeguarding concern, they will discuss it with the </w:t>
      </w:r>
      <w:r w:rsidR="006E4346" w:rsidRPr="00C26CFB">
        <w:rPr>
          <w:rFonts w:ascii="Century Gothic" w:hAnsi="Century Gothic" w:cs="Arial"/>
          <w:sz w:val="20"/>
          <w:szCs w:val="20"/>
          <w:lang w:eastAsia="en-GB"/>
        </w:rPr>
        <w:t>senior mental health lead</w:t>
      </w:r>
      <w:r w:rsidR="00856F3E" w:rsidRPr="00C26CFB">
        <w:rPr>
          <w:rFonts w:ascii="Century Gothic" w:hAnsi="Century Gothic" w:cs="Arial"/>
          <w:sz w:val="20"/>
          <w:szCs w:val="20"/>
          <w:lang w:eastAsia="en-GB"/>
        </w:rPr>
        <w:t xml:space="preserve"> (DSL)</w:t>
      </w:r>
      <w:r w:rsidRPr="00C26CFB">
        <w:rPr>
          <w:rFonts w:ascii="Century Gothic" w:hAnsi="Century Gothic" w:cs="Arial"/>
          <w:sz w:val="20"/>
          <w:szCs w:val="20"/>
          <w:lang w:eastAsia="en-GB"/>
        </w:rPr>
        <w:t xml:space="preserve"> or deputy</w:t>
      </w:r>
      <w:r w:rsidR="006E4346" w:rsidRPr="00C26CFB">
        <w:rPr>
          <w:rFonts w:ascii="Century Gothic" w:hAnsi="Century Gothic" w:cs="Arial"/>
          <w:sz w:val="20"/>
          <w:szCs w:val="20"/>
          <w:lang w:eastAsia="en-GB"/>
        </w:rPr>
        <w:t xml:space="preserve"> mental health lead</w:t>
      </w:r>
      <w:r w:rsidR="00856F3E" w:rsidRPr="00C26CFB">
        <w:rPr>
          <w:rFonts w:ascii="Century Gothic" w:hAnsi="Century Gothic" w:cs="Arial"/>
          <w:sz w:val="20"/>
          <w:szCs w:val="20"/>
          <w:lang w:eastAsia="en-GB"/>
        </w:rPr>
        <w:t xml:space="preserve"> (DDSL)</w:t>
      </w:r>
      <w:r w:rsidRPr="00C26CFB">
        <w:rPr>
          <w:rFonts w:ascii="Century Gothic" w:hAnsi="Century Gothic" w:cs="Arial"/>
          <w:sz w:val="20"/>
          <w:szCs w:val="20"/>
          <w:lang w:eastAsia="en-GB"/>
        </w:rPr>
        <w:t xml:space="preserve">. </w:t>
      </w:r>
    </w:p>
    <w:p w14:paraId="77DB12FE" w14:textId="16CCF76E" w:rsidR="00ED2EA5" w:rsidRPr="00C26CFB" w:rsidRDefault="00724771" w:rsidP="00D67C0C">
      <w:pPr>
        <w:pStyle w:val="Heading1"/>
        <w:numPr>
          <w:ilvl w:val="0"/>
          <w:numId w:val="24"/>
        </w:numPr>
        <w:rPr>
          <w:rFonts w:ascii="Century Gothic" w:hAnsi="Century Gothic" w:cs="Arial"/>
          <w:sz w:val="20"/>
          <w:szCs w:val="20"/>
          <w:lang w:val="en-GB"/>
        </w:rPr>
      </w:pPr>
      <w:bookmarkStart w:id="44" w:name="_Toc295993802"/>
      <w:bookmarkStart w:id="45" w:name="_Toc49162698"/>
      <w:bookmarkStart w:id="46" w:name="_Toc79503666"/>
      <w:r w:rsidRPr="00C26CFB">
        <w:rPr>
          <w:rFonts w:ascii="Century Gothic" w:hAnsi="Century Gothic" w:cs="Arial"/>
          <w:sz w:val="20"/>
          <w:szCs w:val="20"/>
          <w:lang w:val="en-GB"/>
        </w:rPr>
        <w:t>Young people</w:t>
      </w:r>
      <w:r w:rsidR="00ED2EA5" w:rsidRPr="00C26CFB">
        <w:rPr>
          <w:rFonts w:ascii="Century Gothic" w:hAnsi="Century Gothic" w:cs="Arial"/>
          <w:sz w:val="20"/>
          <w:szCs w:val="20"/>
          <w:lang w:val="en-GB"/>
        </w:rPr>
        <w:t xml:space="preserve"> who are lesbian, gay, bi</w:t>
      </w:r>
      <w:r w:rsidR="00AA498B" w:rsidRPr="00C26CFB">
        <w:rPr>
          <w:rFonts w:ascii="Century Gothic" w:hAnsi="Century Gothic" w:cs="Arial"/>
          <w:sz w:val="20"/>
          <w:szCs w:val="20"/>
          <w:lang w:val="en-GB"/>
        </w:rPr>
        <w:t>sexu</w:t>
      </w:r>
      <w:r w:rsidR="00FF1130" w:rsidRPr="00C26CFB">
        <w:rPr>
          <w:rFonts w:ascii="Century Gothic" w:hAnsi="Century Gothic" w:cs="Arial"/>
          <w:sz w:val="20"/>
          <w:szCs w:val="20"/>
          <w:lang w:val="en-GB"/>
        </w:rPr>
        <w:t>al</w:t>
      </w:r>
      <w:r w:rsidR="003417E1" w:rsidRPr="00C26CFB">
        <w:rPr>
          <w:rFonts w:ascii="Century Gothic" w:hAnsi="Century Gothic" w:cs="Arial"/>
          <w:sz w:val="20"/>
          <w:szCs w:val="20"/>
          <w:lang w:val="en-GB"/>
        </w:rPr>
        <w:t xml:space="preserve">, </w:t>
      </w:r>
      <w:r w:rsidR="00734E27" w:rsidRPr="00C26CFB">
        <w:rPr>
          <w:rFonts w:ascii="Century Gothic" w:hAnsi="Century Gothic" w:cs="Arial"/>
          <w:sz w:val="20"/>
          <w:szCs w:val="20"/>
          <w:lang w:val="en-GB"/>
        </w:rPr>
        <w:t>transgender,</w:t>
      </w:r>
      <w:r w:rsidR="00ED2EA5" w:rsidRPr="00C26CFB">
        <w:rPr>
          <w:rFonts w:ascii="Century Gothic" w:hAnsi="Century Gothic" w:cs="Arial"/>
          <w:sz w:val="20"/>
          <w:szCs w:val="20"/>
          <w:lang w:val="en-GB"/>
        </w:rPr>
        <w:t xml:space="preserve"> or</w:t>
      </w:r>
      <w:r w:rsidR="003329D6" w:rsidRPr="00C26CFB">
        <w:rPr>
          <w:rFonts w:ascii="Century Gothic" w:hAnsi="Century Gothic" w:cs="Arial"/>
          <w:sz w:val="20"/>
          <w:szCs w:val="20"/>
          <w:lang w:val="en-GB"/>
        </w:rPr>
        <w:t xml:space="preserve"> questioning</w:t>
      </w:r>
    </w:p>
    <w:p w14:paraId="675CFDDC" w14:textId="14585164" w:rsidR="007C24AC" w:rsidRPr="00833F59" w:rsidRDefault="00ED2EA5" w:rsidP="00B246CD">
      <w:pPr>
        <w:pStyle w:val="HeadingLevel2"/>
        <w:numPr>
          <w:ilvl w:val="0"/>
          <w:numId w:val="0"/>
        </w:numPr>
        <w:spacing w:after="0" w:line="276" w:lineRule="auto"/>
        <w:ind w:left="720" w:hanging="720"/>
        <w:jc w:val="left"/>
        <w:rPr>
          <w:rFonts w:ascii="Century Gothic" w:hAnsi="Century Gothic" w:cs="Arial"/>
          <w:szCs w:val="20"/>
        </w:rPr>
      </w:pPr>
      <w:r w:rsidRPr="00C26CFB">
        <w:rPr>
          <w:rFonts w:ascii="Century Gothic" w:hAnsi="Century Gothic" w:cs="Arial"/>
          <w:szCs w:val="20"/>
        </w:rPr>
        <w:t>The fact that a child or a young person may be LGBT</w:t>
      </w:r>
      <w:r w:rsidR="00BA120C" w:rsidRPr="00C26CFB">
        <w:rPr>
          <w:rFonts w:ascii="Century Gothic" w:hAnsi="Century Gothic" w:cs="Arial"/>
          <w:szCs w:val="20"/>
        </w:rPr>
        <w:t>Q</w:t>
      </w:r>
      <w:r w:rsidRPr="00C26CFB">
        <w:rPr>
          <w:rFonts w:ascii="Century Gothic" w:hAnsi="Century Gothic" w:cs="Arial"/>
          <w:szCs w:val="20"/>
        </w:rPr>
        <w:t xml:space="preserve"> is not in itself an inherent risk factor harm.</w:t>
      </w:r>
      <w:r w:rsidR="00833F59">
        <w:rPr>
          <w:rFonts w:ascii="Century Gothic" w:hAnsi="Century Gothic" w:cs="Arial"/>
          <w:szCs w:val="20"/>
        </w:rPr>
        <w:t xml:space="preserve"> </w:t>
      </w:r>
      <w:r w:rsidRPr="00C26CFB">
        <w:rPr>
          <w:rFonts w:ascii="Century Gothic" w:hAnsi="Century Gothic" w:cs="Arial"/>
          <w:szCs w:val="20"/>
        </w:rPr>
        <w:t xml:space="preserve">Unfortunately, </w:t>
      </w:r>
      <w:r w:rsidR="00724771" w:rsidRPr="00C26CFB">
        <w:rPr>
          <w:rFonts w:ascii="Century Gothic" w:hAnsi="Century Gothic" w:cs="Arial"/>
          <w:szCs w:val="20"/>
        </w:rPr>
        <w:t>young people</w:t>
      </w:r>
      <w:r w:rsidRPr="00C26CFB">
        <w:rPr>
          <w:rFonts w:ascii="Century Gothic" w:hAnsi="Century Gothic" w:cs="Arial"/>
          <w:szCs w:val="20"/>
        </w:rPr>
        <w:t xml:space="preserve"> who are LGBT</w:t>
      </w:r>
      <w:r w:rsidR="00BA120C" w:rsidRPr="00C26CFB">
        <w:rPr>
          <w:rFonts w:ascii="Century Gothic" w:hAnsi="Century Gothic" w:cs="Arial"/>
          <w:szCs w:val="20"/>
        </w:rPr>
        <w:t>Q</w:t>
      </w:r>
      <w:r w:rsidRPr="00C26CFB">
        <w:rPr>
          <w:rFonts w:ascii="Century Gothic" w:hAnsi="Century Gothic" w:cs="Arial"/>
          <w:szCs w:val="20"/>
        </w:rPr>
        <w:t>, or are perceived to be LGBT</w:t>
      </w:r>
      <w:r w:rsidR="00A502AB" w:rsidRPr="00C26CFB">
        <w:rPr>
          <w:rFonts w:ascii="Century Gothic" w:hAnsi="Century Gothic" w:cs="Arial"/>
          <w:szCs w:val="20"/>
        </w:rPr>
        <w:t>Q</w:t>
      </w:r>
      <w:r w:rsidRPr="00C26CFB">
        <w:rPr>
          <w:rFonts w:ascii="Century Gothic" w:hAnsi="Century Gothic" w:cs="Arial"/>
          <w:szCs w:val="20"/>
        </w:rPr>
        <w:t xml:space="preserve">, can be targeted by other </w:t>
      </w:r>
      <w:r w:rsidR="00724771" w:rsidRPr="00C26CFB">
        <w:rPr>
          <w:rFonts w:ascii="Century Gothic" w:hAnsi="Century Gothic" w:cs="Arial"/>
          <w:szCs w:val="20"/>
        </w:rPr>
        <w:t>young people</w:t>
      </w:r>
      <w:r w:rsidRPr="00C26CFB">
        <w:rPr>
          <w:rFonts w:ascii="Century Gothic" w:hAnsi="Century Gothic" w:cs="Arial"/>
          <w:szCs w:val="20"/>
        </w:rPr>
        <w:t xml:space="preserve">. The risk to these </w:t>
      </w:r>
      <w:r w:rsidR="00724771" w:rsidRPr="00C26CFB">
        <w:rPr>
          <w:rFonts w:ascii="Century Gothic" w:hAnsi="Century Gothic" w:cs="Arial"/>
          <w:szCs w:val="20"/>
        </w:rPr>
        <w:t>young people</w:t>
      </w:r>
      <w:r w:rsidRPr="00C26CFB">
        <w:rPr>
          <w:rFonts w:ascii="Century Gothic" w:hAnsi="Century Gothic" w:cs="Arial"/>
          <w:szCs w:val="20"/>
        </w:rPr>
        <w:t xml:space="preserve"> can be compounded where </w:t>
      </w:r>
      <w:r w:rsidR="00724771" w:rsidRPr="00C26CFB">
        <w:rPr>
          <w:rFonts w:ascii="Century Gothic" w:hAnsi="Century Gothic" w:cs="Arial"/>
          <w:szCs w:val="20"/>
        </w:rPr>
        <w:t>young people</w:t>
      </w:r>
      <w:r w:rsidRPr="00C26CFB">
        <w:rPr>
          <w:rFonts w:ascii="Century Gothic" w:hAnsi="Century Gothic" w:cs="Arial"/>
          <w:szCs w:val="20"/>
        </w:rPr>
        <w:t xml:space="preserve"> who are LGBT</w:t>
      </w:r>
      <w:r w:rsidR="00DA7299" w:rsidRPr="00C26CFB">
        <w:rPr>
          <w:rFonts w:ascii="Century Gothic" w:hAnsi="Century Gothic" w:cs="Arial"/>
          <w:szCs w:val="20"/>
        </w:rPr>
        <w:t xml:space="preserve">Q </w:t>
      </w:r>
      <w:r w:rsidRPr="00C26CFB">
        <w:rPr>
          <w:rFonts w:ascii="Century Gothic" w:hAnsi="Century Gothic" w:cs="Arial"/>
          <w:szCs w:val="20"/>
        </w:rPr>
        <w:t xml:space="preserve">lack a trusted adult with whom they can be open. Our staff endeavour to reduce the barriers and provide a safe space for those </w:t>
      </w:r>
      <w:r w:rsidR="00724771" w:rsidRPr="00C26CFB">
        <w:rPr>
          <w:rFonts w:ascii="Century Gothic" w:hAnsi="Century Gothic" w:cs="Arial"/>
          <w:szCs w:val="20"/>
        </w:rPr>
        <w:t>young people</w:t>
      </w:r>
      <w:r w:rsidRPr="00C26CFB">
        <w:rPr>
          <w:rFonts w:ascii="Century Gothic" w:hAnsi="Century Gothic" w:cs="Arial"/>
          <w:szCs w:val="20"/>
        </w:rPr>
        <w:t xml:space="preserve"> to speak out or share their concerns with them. </w:t>
      </w:r>
      <w:r w:rsidR="009C738C" w:rsidRPr="00C26CFB">
        <w:rPr>
          <w:rFonts w:ascii="Century Gothic" w:hAnsi="Century Gothic" w:cs="Arial"/>
          <w:szCs w:val="20"/>
          <w:bdr w:val="none" w:sz="0" w:space="0" w:color="auto" w:frame="1"/>
        </w:rPr>
        <w:t xml:space="preserve">KCSIE </w:t>
      </w:r>
      <w:r w:rsidR="00E11592" w:rsidRPr="00C26CFB">
        <w:rPr>
          <w:rFonts w:ascii="Century Gothic" w:hAnsi="Century Gothic" w:cs="Arial"/>
          <w:szCs w:val="20"/>
          <w:bdr w:val="none" w:sz="0" w:space="0" w:color="auto" w:frame="1"/>
        </w:rPr>
        <w:t>(</w:t>
      </w:r>
      <w:r w:rsidR="00D3103C" w:rsidRPr="00C26CFB">
        <w:rPr>
          <w:rFonts w:ascii="Century Gothic" w:hAnsi="Century Gothic" w:cs="Arial"/>
          <w:szCs w:val="20"/>
          <w:bdr w:val="none" w:sz="0" w:space="0" w:color="auto" w:frame="1"/>
        </w:rPr>
        <w:t>DfE</w:t>
      </w:r>
      <w:r w:rsidR="00F40F31" w:rsidRPr="00C26CFB">
        <w:rPr>
          <w:rFonts w:ascii="Century Gothic" w:hAnsi="Century Gothic" w:cs="Arial"/>
          <w:szCs w:val="20"/>
          <w:bdr w:val="none" w:sz="0" w:space="0" w:color="auto" w:frame="1"/>
        </w:rPr>
        <w:t xml:space="preserve"> </w:t>
      </w:r>
      <w:r w:rsidR="009C738C" w:rsidRPr="00C26CFB">
        <w:rPr>
          <w:rFonts w:ascii="Century Gothic" w:hAnsi="Century Gothic" w:cs="Arial"/>
          <w:szCs w:val="20"/>
          <w:bdr w:val="none" w:sz="0" w:space="0" w:color="auto" w:frame="1"/>
        </w:rPr>
        <w:t>2024)</w:t>
      </w:r>
      <w:r w:rsidR="00B01EC9" w:rsidRPr="00C26CFB">
        <w:rPr>
          <w:rFonts w:ascii="Century Gothic" w:hAnsi="Century Gothic" w:cs="Arial"/>
          <w:szCs w:val="20"/>
          <w:bdr w:val="none" w:sz="0" w:space="0" w:color="auto" w:frame="1"/>
        </w:rPr>
        <w:t xml:space="preserve"> </w:t>
      </w:r>
      <w:r w:rsidR="00A137E7" w:rsidRPr="00C26CFB">
        <w:rPr>
          <w:rFonts w:ascii="Century Gothic" w:hAnsi="Century Gothic" w:cs="Arial"/>
          <w:szCs w:val="20"/>
          <w:bdr w:val="none" w:sz="0" w:space="0" w:color="auto" w:frame="1"/>
        </w:rPr>
        <w:t xml:space="preserve">advise that </w:t>
      </w:r>
      <w:r w:rsidR="00295EF7" w:rsidRPr="00C26CFB">
        <w:rPr>
          <w:rFonts w:ascii="Century Gothic" w:hAnsi="Century Gothic" w:cs="Arial"/>
          <w:szCs w:val="20"/>
          <w:bdr w:val="none" w:sz="0" w:space="0" w:color="auto" w:frame="1"/>
        </w:rPr>
        <w:t>Families and carers should seek clinical help and advice</w:t>
      </w:r>
      <w:r w:rsidR="002366F6" w:rsidRPr="00C26CFB">
        <w:rPr>
          <w:rFonts w:ascii="Century Gothic" w:hAnsi="Century Gothic" w:cs="Arial"/>
          <w:szCs w:val="20"/>
          <w:bdr w:val="none" w:sz="0" w:space="0" w:color="auto" w:frame="1"/>
        </w:rPr>
        <w:t xml:space="preserve"> and </w:t>
      </w:r>
      <w:r w:rsidR="002366F6" w:rsidRPr="00C26CFB">
        <w:rPr>
          <w:rFonts w:ascii="Century Gothic" w:hAnsi="Century Gothic" w:cs="Arial"/>
          <w:szCs w:val="20"/>
          <w:bdr w:val="none" w:sz="0" w:space="0" w:color="auto" w:frame="1"/>
        </w:rPr>
        <w:lastRenderedPageBreak/>
        <w:t>the w</w:t>
      </w:r>
      <w:r w:rsidR="007C24AC" w:rsidRPr="00C26CFB">
        <w:rPr>
          <w:rFonts w:ascii="Century Gothic" w:hAnsi="Century Gothic" w:cs="Arial"/>
          <w:szCs w:val="20"/>
          <w:bdr w:val="none" w:sz="0" w:space="0" w:color="auto" w:frame="1"/>
        </w:rPr>
        <w:t xml:space="preserve">ider vulnerabilities of gender questioning children </w:t>
      </w:r>
      <w:r w:rsidR="00FD5C50" w:rsidRPr="00C26CFB">
        <w:rPr>
          <w:rFonts w:ascii="Century Gothic" w:hAnsi="Century Gothic" w:cs="Arial"/>
          <w:szCs w:val="20"/>
          <w:bdr w:val="none" w:sz="0" w:space="0" w:color="auto" w:frame="1"/>
        </w:rPr>
        <w:t>should be</w:t>
      </w:r>
      <w:r w:rsidR="00B462E8" w:rsidRPr="00C26CFB">
        <w:rPr>
          <w:rFonts w:ascii="Century Gothic" w:hAnsi="Century Gothic" w:cs="Arial"/>
          <w:szCs w:val="20"/>
          <w:bdr w:val="none" w:sz="0" w:space="0" w:color="auto" w:frame="1"/>
        </w:rPr>
        <w:t xml:space="preserve"> </w:t>
      </w:r>
      <w:r w:rsidR="007C24AC" w:rsidRPr="00C26CFB">
        <w:rPr>
          <w:rFonts w:ascii="Century Gothic" w:hAnsi="Century Gothic" w:cs="Arial"/>
          <w:szCs w:val="20"/>
          <w:bdr w:val="none" w:sz="0" w:space="0" w:color="auto" w:frame="1"/>
        </w:rPr>
        <w:t>explored such as mental health and SEND.</w:t>
      </w:r>
    </w:p>
    <w:p w14:paraId="621BA91B" w14:textId="77777777" w:rsidR="00766174" w:rsidRPr="00C26CFB" w:rsidRDefault="00766174" w:rsidP="00D67C0C">
      <w:pPr>
        <w:pStyle w:val="Heading1"/>
        <w:numPr>
          <w:ilvl w:val="0"/>
          <w:numId w:val="24"/>
        </w:numPr>
        <w:rPr>
          <w:rFonts w:ascii="Century Gothic" w:hAnsi="Century Gothic" w:cs="Arial"/>
          <w:sz w:val="20"/>
          <w:szCs w:val="20"/>
        </w:rPr>
      </w:pPr>
      <w:r w:rsidRPr="00C26CFB">
        <w:rPr>
          <w:rFonts w:ascii="Century Gothic" w:hAnsi="Century Gothic" w:cs="Arial"/>
          <w:sz w:val="20"/>
          <w:szCs w:val="20"/>
        </w:rPr>
        <w:t>Whistleblowing if you have concerns about a colleague</w:t>
      </w:r>
      <w:bookmarkEnd w:id="44"/>
      <w:bookmarkEnd w:id="45"/>
      <w:bookmarkEnd w:id="46"/>
      <w:r w:rsidRPr="00C26CFB">
        <w:rPr>
          <w:rFonts w:ascii="Century Gothic" w:hAnsi="Century Gothic" w:cs="Arial"/>
          <w:sz w:val="20"/>
          <w:szCs w:val="20"/>
        </w:rPr>
        <w:t xml:space="preserve"> </w:t>
      </w:r>
    </w:p>
    <w:p w14:paraId="5A335DE7" w14:textId="08CBA01E"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Staff who are concerned about the conduct of a colleague towards a </w:t>
      </w:r>
      <w:r w:rsidR="005D548D" w:rsidRPr="00C26CFB">
        <w:rPr>
          <w:rFonts w:ascii="Century Gothic" w:hAnsi="Century Gothic"/>
          <w:sz w:val="20"/>
          <w:szCs w:val="20"/>
        </w:rPr>
        <w:t>student</w:t>
      </w:r>
      <w:r w:rsidRPr="00C26CFB">
        <w:rPr>
          <w:rFonts w:ascii="Century Gothic" w:hAnsi="Century Gothic"/>
          <w:sz w:val="20"/>
          <w:szCs w:val="20"/>
        </w:rPr>
        <w:t xml:space="preserve"> are undoubtedly placed in a very difficult situation. They may worry that they have misunderstood the </w:t>
      </w:r>
      <w:r w:rsidR="00F92DE0" w:rsidRPr="00C26CFB">
        <w:rPr>
          <w:rFonts w:ascii="Century Gothic" w:hAnsi="Century Gothic"/>
          <w:sz w:val="20"/>
          <w:szCs w:val="20"/>
        </w:rPr>
        <w:t>situation,</w:t>
      </w:r>
      <w:r w:rsidRPr="00C26CFB">
        <w:rPr>
          <w:rFonts w:ascii="Century Gothic" w:hAnsi="Century Gothic"/>
          <w:sz w:val="20"/>
          <w:szCs w:val="20"/>
        </w:rPr>
        <w:t xml:space="preserve"> and they will wonder whether a report could jeopardise their colleague’s career. All staff must remember that the welfare of the </w:t>
      </w:r>
      <w:r w:rsidR="006953DC" w:rsidRPr="00C26CFB">
        <w:rPr>
          <w:rFonts w:ascii="Century Gothic" w:hAnsi="Century Gothic"/>
          <w:sz w:val="20"/>
          <w:szCs w:val="20"/>
        </w:rPr>
        <w:t>young person</w:t>
      </w:r>
      <w:r w:rsidRPr="00C26CFB">
        <w:rPr>
          <w:rFonts w:ascii="Century Gothic" w:hAnsi="Century Gothic"/>
          <w:sz w:val="20"/>
          <w:szCs w:val="20"/>
        </w:rPr>
        <w:t xml:space="preserve"> is paramount. The </w:t>
      </w:r>
      <w:r w:rsidR="005D548D" w:rsidRPr="00C26CFB">
        <w:rPr>
          <w:rFonts w:ascii="Century Gothic" w:hAnsi="Century Gothic"/>
          <w:sz w:val="20"/>
          <w:szCs w:val="20"/>
        </w:rPr>
        <w:t>college</w:t>
      </w:r>
      <w:r w:rsidRPr="00C26CFB">
        <w:rPr>
          <w:rFonts w:ascii="Century Gothic" w:hAnsi="Century Gothic"/>
          <w:sz w:val="20"/>
          <w:szCs w:val="20"/>
        </w:rPr>
        <w:t xml:space="preserve">’s </w:t>
      </w:r>
      <w:r w:rsidR="00BA1821" w:rsidRPr="00C26CFB">
        <w:rPr>
          <w:rFonts w:ascii="Century Gothic" w:hAnsi="Century Gothic"/>
          <w:sz w:val="20"/>
          <w:szCs w:val="20"/>
        </w:rPr>
        <w:t xml:space="preserve">confidential reporting code and policy (Whistleblowing), the </w:t>
      </w:r>
      <w:r w:rsidR="00F92DE0" w:rsidRPr="00C26CFB">
        <w:rPr>
          <w:rFonts w:ascii="Century Gothic" w:hAnsi="Century Gothic"/>
          <w:sz w:val="20"/>
          <w:szCs w:val="20"/>
        </w:rPr>
        <w:t>low-level</w:t>
      </w:r>
      <w:r w:rsidR="00BA1821" w:rsidRPr="00C26CFB">
        <w:rPr>
          <w:rFonts w:ascii="Century Gothic" w:hAnsi="Century Gothic"/>
          <w:sz w:val="20"/>
          <w:szCs w:val="20"/>
        </w:rPr>
        <w:t xml:space="preserve"> concerns policy</w:t>
      </w:r>
      <w:r w:rsidR="00BA1821" w:rsidRPr="00C26CFB">
        <w:rPr>
          <w:rFonts w:ascii="Century Gothic" w:hAnsi="Century Gothic"/>
          <w:color w:val="000000"/>
          <w:sz w:val="20"/>
          <w:szCs w:val="20"/>
        </w:rPr>
        <w:t xml:space="preserve"> and the </w:t>
      </w:r>
      <w:r w:rsidR="00E0320F" w:rsidRPr="00C26CFB">
        <w:rPr>
          <w:rFonts w:ascii="Century Gothic" w:hAnsi="Century Gothic"/>
          <w:color w:val="000000"/>
          <w:sz w:val="20"/>
          <w:szCs w:val="20"/>
        </w:rPr>
        <w:t>low-level</w:t>
      </w:r>
      <w:r w:rsidR="00BA1821" w:rsidRPr="00C26CFB">
        <w:rPr>
          <w:rFonts w:ascii="Century Gothic" w:hAnsi="Century Gothic"/>
          <w:color w:val="000000"/>
          <w:sz w:val="20"/>
          <w:szCs w:val="20"/>
        </w:rPr>
        <w:t xml:space="preserve"> </w:t>
      </w:r>
      <w:r w:rsidR="00E51FA6" w:rsidRPr="00C26CFB">
        <w:rPr>
          <w:rFonts w:ascii="Century Gothic" w:hAnsi="Century Gothic"/>
          <w:color w:val="000000"/>
          <w:sz w:val="20"/>
          <w:szCs w:val="20"/>
        </w:rPr>
        <w:t xml:space="preserve">electronic </w:t>
      </w:r>
      <w:r w:rsidR="00BA1821" w:rsidRPr="00C26CFB">
        <w:rPr>
          <w:rFonts w:ascii="Century Gothic" w:hAnsi="Century Gothic"/>
          <w:color w:val="000000"/>
          <w:sz w:val="20"/>
          <w:szCs w:val="20"/>
        </w:rPr>
        <w:t xml:space="preserve">reporting tool </w:t>
      </w:r>
      <w:r w:rsidR="00BA1821" w:rsidRPr="00C26CFB">
        <w:rPr>
          <w:rFonts w:ascii="Century Gothic" w:hAnsi="Century Gothic"/>
          <w:b/>
          <w:bCs/>
          <w:i/>
          <w:color w:val="000000"/>
          <w:sz w:val="20"/>
          <w:szCs w:val="20"/>
        </w:rPr>
        <w:t>(staff portal)</w:t>
      </w:r>
      <w:r w:rsidRPr="00C26CFB">
        <w:rPr>
          <w:rFonts w:ascii="Century Gothic" w:hAnsi="Century Gothic"/>
          <w:b/>
          <w:bCs/>
          <w:i/>
          <w:color w:val="808080"/>
          <w:sz w:val="20"/>
          <w:szCs w:val="20"/>
        </w:rPr>
        <w:t xml:space="preserve"> </w:t>
      </w:r>
      <w:r w:rsidRPr="00C26CFB">
        <w:rPr>
          <w:rFonts w:ascii="Century Gothic" w:hAnsi="Century Gothic"/>
          <w:sz w:val="20"/>
          <w:szCs w:val="20"/>
        </w:rPr>
        <w:t xml:space="preserve">enables staff to raise concerns or allegations, initially in confidence and for a sensitive enquiry to take place. </w:t>
      </w:r>
    </w:p>
    <w:p w14:paraId="7FA652BC" w14:textId="77777777" w:rsidR="00766174" w:rsidRPr="00C26CFB" w:rsidRDefault="00766174" w:rsidP="00475ACE">
      <w:pPr>
        <w:pStyle w:val="Default"/>
        <w:spacing w:line="276" w:lineRule="auto"/>
        <w:rPr>
          <w:rFonts w:ascii="Century Gothic" w:hAnsi="Century Gothic"/>
          <w:sz w:val="20"/>
          <w:szCs w:val="20"/>
        </w:rPr>
      </w:pPr>
    </w:p>
    <w:p w14:paraId="2AC1051D" w14:textId="77777777"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All concerns of poor practice or possible child abuse by colleagues should be reported to the </w:t>
      </w:r>
      <w:r w:rsidR="006953DC" w:rsidRPr="00C26CFB">
        <w:rPr>
          <w:rFonts w:ascii="Century Gothic" w:hAnsi="Century Gothic"/>
          <w:sz w:val="20"/>
          <w:szCs w:val="20"/>
        </w:rPr>
        <w:t>principal or deputy</w:t>
      </w:r>
      <w:r w:rsidRPr="00C26CFB">
        <w:rPr>
          <w:rFonts w:ascii="Century Gothic" w:hAnsi="Century Gothic"/>
          <w:sz w:val="20"/>
          <w:szCs w:val="20"/>
        </w:rPr>
        <w:t xml:space="preserve">. Complaints about the principal </w:t>
      </w:r>
      <w:r w:rsidR="006953DC" w:rsidRPr="00C26CFB">
        <w:rPr>
          <w:rFonts w:ascii="Century Gothic" w:hAnsi="Century Gothic"/>
          <w:sz w:val="20"/>
          <w:szCs w:val="20"/>
        </w:rPr>
        <w:t xml:space="preserve">or deputy </w:t>
      </w:r>
      <w:r w:rsidRPr="00C26CFB">
        <w:rPr>
          <w:rFonts w:ascii="Century Gothic" w:hAnsi="Century Gothic"/>
          <w:sz w:val="20"/>
          <w:szCs w:val="20"/>
        </w:rPr>
        <w:t xml:space="preserve">should be reported to the chair of governors, chair of the management committee or proprietor. </w:t>
      </w:r>
    </w:p>
    <w:p w14:paraId="49EDE51A" w14:textId="77777777" w:rsidR="00766174" w:rsidRPr="00C26CFB" w:rsidRDefault="00766174" w:rsidP="00475ACE">
      <w:pPr>
        <w:pStyle w:val="Default"/>
        <w:spacing w:line="276" w:lineRule="auto"/>
        <w:rPr>
          <w:rFonts w:ascii="Century Gothic" w:hAnsi="Century Gothic"/>
          <w:sz w:val="20"/>
          <w:szCs w:val="20"/>
        </w:rPr>
      </w:pPr>
    </w:p>
    <w:p w14:paraId="467AFFCB"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Staff may also report their concerns directly to </w:t>
      </w:r>
      <w:r w:rsidR="00724771" w:rsidRPr="00C26CFB">
        <w:rPr>
          <w:rFonts w:ascii="Century Gothic" w:hAnsi="Century Gothic"/>
          <w:sz w:val="20"/>
          <w:szCs w:val="20"/>
        </w:rPr>
        <w:t>young people</w:t>
      </w:r>
      <w:r w:rsidRPr="00C26CFB">
        <w:rPr>
          <w:rFonts w:ascii="Century Gothic" w:hAnsi="Century Gothic"/>
          <w:sz w:val="20"/>
          <w:szCs w:val="20"/>
        </w:rPr>
        <w:t>’s social care or the police if they believe direct reporting is necessary to secure action.</w:t>
      </w:r>
    </w:p>
    <w:p w14:paraId="77B3F76B" w14:textId="73B6A731" w:rsidR="00766174" w:rsidRPr="00C26CFB" w:rsidRDefault="00AD59EC" w:rsidP="00D67C0C">
      <w:pPr>
        <w:pStyle w:val="Heading1"/>
        <w:numPr>
          <w:ilvl w:val="0"/>
          <w:numId w:val="24"/>
        </w:numPr>
        <w:rPr>
          <w:rFonts w:ascii="Century Gothic" w:hAnsi="Century Gothic" w:cs="Arial"/>
          <w:sz w:val="20"/>
          <w:szCs w:val="20"/>
          <w:lang w:val="en-GB"/>
        </w:rPr>
      </w:pPr>
      <w:bookmarkStart w:id="47" w:name="_Toc295993803"/>
      <w:bookmarkStart w:id="48" w:name="_Toc49162699"/>
      <w:bookmarkStart w:id="49" w:name="_Toc79503667"/>
      <w:bookmarkStart w:id="50" w:name="_Hlk79494751"/>
      <w:r w:rsidRPr="00C26CFB">
        <w:rPr>
          <w:rFonts w:ascii="Century Gothic" w:hAnsi="Century Gothic" w:cs="Arial"/>
          <w:sz w:val="20"/>
          <w:szCs w:val="20"/>
          <w:lang w:val="en-GB"/>
        </w:rPr>
        <w:t xml:space="preserve">Safeguarding concerns and </w:t>
      </w:r>
      <w:r w:rsidR="00843184" w:rsidRPr="00C26CFB">
        <w:rPr>
          <w:rFonts w:ascii="Century Gothic" w:hAnsi="Century Gothic" w:cs="Arial"/>
          <w:sz w:val="20"/>
          <w:szCs w:val="20"/>
        </w:rPr>
        <w:t>allegations</w:t>
      </w:r>
      <w:r w:rsidR="00766174" w:rsidRPr="00C26CFB">
        <w:rPr>
          <w:rFonts w:ascii="Century Gothic" w:hAnsi="Century Gothic" w:cs="Arial"/>
          <w:sz w:val="20"/>
          <w:szCs w:val="20"/>
        </w:rPr>
        <w:t xml:space="preserve"> </w:t>
      </w:r>
      <w:r w:rsidRPr="00C26CFB">
        <w:rPr>
          <w:rFonts w:ascii="Century Gothic" w:hAnsi="Century Gothic" w:cs="Arial"/>
          <w:sz w:val="20"/>
          <w:szCs w:val="20"/>
          <w:lang w:val="en-GB"/>
        </w:rPr>
        <w:t xml:space="preserve">made about </w:t>
      </w:r>
      <w:r w:rsidR="00766174" w:rsidRPr="00C26CFB">
        <w:rPr>
          <w:rFonts w:ascii="Century Gothic" w:hAnsi="Century Gothic" w:cs="Arial"/>
          <w:sz w:val="20"/>
          <w:szCs w:val="20"/>
        </w:rPr>
        <w:t>staff</w:t>
      </w:r>
      <w:bookmarkEnd w:id="47"/>
      <w:bookmarkEnd w:id="48"/>
      <w:r w:rsidR="008F01F2" w:rsidRPr="00C26CFB">
        <w:rPr>
          <w:rFonts w:ascii="Century Gothic" w:hAnsi="Century Gothic" w:cs="Arial"/>
          <w:sz w:val="20"/>
          <w:szCs w:val="20"/>
          <w:lang w:val="en-GB"/>
        </w:rPr>
        <w:t xml:space="preserve">, supply staff, </w:t>
      </w:r>
      <w:r w:rsidR="00734E27" w:rsidRPr="00C26CFB">
        <w:rPr>
          <w:rFonts w:ascii="Century Gothic" w:hAnsi="Century Gothic" w:cs="Arial"/>
          <w:sz w:val="20"/>
          <w:szCs w:val="20"/>
          <w:lang w:val="en-GB"/>
        </w:rPr>
        <w:t>contractors,</w:t>
      </w:r>
      <w:r w:rsidR="008F01F2" w:rsidRPr="00C26CFB">
        <w:rPr>
          <w:rFonts w:ascii="Century Gothic" w:hAnsi="Century Gothic" w:cs="Arial"/>
          <w:sz w:val="20"/>
          <w:szCs w:val="20"/>
          <w:lang w:val="en-GB"/>
        </w:rPr>
        <w:t xml:space="preserve"> and </w:t>
      </w:r>
      <w:bookmarkEnd w:id="49"/>
      <w:r w:rsidR="00F92DE0" w:rsidRPr="00C26CFB">
        <w:rPr>
          <w:rFonts w:ascii="Century Gothic" w:hAnsi="Century Gothic" w:cs="Arial"/>
          <w:sz w:val="20"/>
          <w:szCs w:val="20"/>
          <w:lang w:val="en-GB"/>
        </w:rPr>
        <w:t>volunteers.</w:t>
      </w:r>
    </w:p>
    <w:bookmarkEnd w:id="50"/>
    <w:p w14:paraId="4E27BA8F" w14:textId="5B5F7FCD" w:rsidR="00766174" w:rsidRPr="00C26CFB" w:rsidRDefault="00766174" w:rsidP="00475ACE">
      <w:pPr>
        <w:rPr>
          <w:rFonts w:ascii="Century Gothic" w:hAnsi="Century Gothic" w:cs="Arial"/>
          <w:sz w:val="20"/>
          <w:szCs w:val="20"/>
          <w:lang w:eastAsia="en-GB"/>
        </w:rPr>
      </w:pPr>
      <w:r w:rsidRPr="00C26CFB">
        <w:rPr>
          <w:rFonts w:ascii="Century Gothic" w:hAnsi="Century Gothic" w:cs="Arial"/>
          <w:sz w:val="20"/>
          <w:szCs w:val="20"/>
        </w:rPr>
        <w:t xml:space="preserve">When a </w:t>
      </w:r>
      <w:r w:rsidR="00AD59EC" w:rsidRPr="00C26CFB">
        <w:rPr>
          <w:rFonts w:ascii="Century Gothic" w:hAnsi="Century Gothic" w:cs="Arial"/>
          <w:sz w:val="20"/>
          <w:szCs w:val="20"/>
        </w:rPr>
        <w:t xml:space="preserve">safeguarding concern or </w:t>
      </w:r>
      <w:r w:rsidRPr="00C26CFB">
        <w:rPr>
          <w:rFonts w:ascii="Century Gothic" w:hAnsi="Century Gothic" w:cs="Arial"/>
          <w:sz w:val="20"/>
          <w:szCs w:val="20"/>
        </w:rPr>
        <w:t xml:space="preserve">allegation is made </w:t>
      </w:r>
      <w:r w:rsidR="00AD59EC" w:rsidRPr="00C26CFB">
        <w:rPr>
          <w:rFonts w:ascii="Century Gothic" w:hAnsi="Century Gothic" w:cs="Arial"/>
          <w:sz w:val="20"/>
          <w:szCs w:val="20"/>
        </w:rPr>
        <w:t xml:space="preserve">about </w:t>
      </w:r>
      <w:r w:rsidRPr="00C26CFB">
        <w:rPr>
          <w:rFonts w:ascii="Century Gothic" w:hAnsi="Century Gothic" w:cs="Arial"/>
          <w:sz w:val="20"/>
          <w:szCs w:val="20"/>
        </w:rPr>
        <w:t xml:space="preserve">a member of staff, </w:t>
      </w:r>
      <w:r w:rsidR="00A612F0" w:rsidRPr="00C26CFB">
        <w:rPr>
          <w:rFonts w:ascii="Century Gothic" w:hAnsi="Century Gothic" w:cs="Arial"/>
          <w:sz w:val="20"/>
          <w:szCs w:val="20"/>
        </w:rPr>
        <w:t xml:space="preserve">including supply staff, </w:t>
      </w:r>
      <w:r w:rsidR="00734E27" w:rsidRPr="00C26CFB">
        <w:rPr>
          <w:rFonts w:ascii="Century Gothic" w:hAnsi="Century Gothic" w:cs="Arial"/>
          <w:sz w:val="20"/>
          <w:szCs w:val="20"/>
        </w:rPr>
        <w:t>contractors,</w:t>
      </w:r>
      <w:r w:rsidR="008F01F2" w:rsidRPr="00C26CFB">
        <w:rPr>
          <w:rFonts w:ascii="Century Gothic" w:hAnsi="Century Gothic" w:cs="Arial"/>
          <w:sz w:val="20"/>
          <w:szCs w:val="20"/>
        </w:rPr>
        <w:t xml:space="preserve"> </w:t>
      </w:r>
      <w:r w:rsidR="00A612F0" w:rsidRPr="00C26CFB">
        <w:rPr>
          <w:rFonts w:ascii="Century Gothic" w:hAnsi="Century Gothic" w:cs="Arial"/>
          <w:sz w:val="20"/>
          <w:szCs w:val="20"/>
        </w:rPr>
        <w:t>or volunteer</w:t>
      </w:r>
      <w:r w:rsidR="008F01F2" w:rsidRPr="00C26CFB">
        <w:rPr>
          <w:rFonts w:ascii="Century Gothic" w:hAnsi="Century Gothic" w:cs="Arial"/>
          <w:sz w:val="20"/>
          <w:szCs w:val="20"/>
        </w:rPr>
        <w:t>s</w:t>
      </w:r>
      <w:r w:rsidR="00A612F0" w:rsidRPr="00C26CFB">
        <w:rPr>
          <w:rFonts w:ascii="Century Gothic" w:hAnsi="Century Gothic" w:cs="Arial"/>
          <w:sz w:val="20"/>
          <w:szCs w:val="20"/>
        </w:rPr>
        <w:t xml:space="preserve">, </w:t>
      </w:r>
      <w:r w:rsidR="00843184" w:rsidRPr="00C26CFB">
        <w:rPr>
          <w:rFonts w:ascii="Century Gothic" w:hAnsi="Century Gothic" w:cs="Arial"/>
          <w:sz w:val="20"/>
          <w:szCs w:val="20"/>
        </w:rPr>
        <w:t xml:space="preserve">or relates to an incident that happened when an individual or organisation was using our premises for the purposes of running activities for </w:t>
      </w:r>
      <w:r w:rsidR="00724771" w:rsidRPr="00C26CFB">
        <w:rPr>
          <w:rFonts w:ascii="Century Gothic" w:hAnsi="Century Gothic" w:cs="Arial"/>
          <w:sz w:val="20"/>
          <w:szCs w:val="20"/>
        </w:rPr>
        <w:t>young people</w:t>
      </w:r>
      <w:r w:rsidR="00843184" w:rsidRPr="00C26CFB">
        <w:rPr>
          <w:rFonts w:ascii="Century Gothic" w:hAnsi="Century Gothic" w:cs="Arial"/>
          <w:sz w:val="20"/>
          <w:szCs w:val="20"/>
        </w:rPr>
        <w:t xml:space="preserve"> </w:t>
      </w:r>
      <w:r w:rsidR="005E3858" w:rsidRPr="00C26CFB">
        <w:rPr>
          <w:rFonts w:ascii="Century Gothic" w:hAnsi="Century Gothic" w:cs="Arial"/>
          <w:sz w:val="20"/>
          <w:szCs w:val="20"/>
        </w:rPr>
        <w:t xml:space="preserve">our </w:t>
      </w:r>
      <w:r w:rsidRPr="00C26CFB">
        <w:rPr>
          <w:rFonts w:ascii="Century Gothic" w:hAnsi="Century Gothic" w:cs="Arial"/>
          <w:sz w:val="20"/>
          <w:szCs w:val="20"/>
        </w:rPr>
        <w:t xml:space="preserve">set procedures must be followed. </w:t>
      </w:r>
      <w:r w:rsidRPr="00C26CFB">
        <w:rPr>
          <w:rFonts w:ascii="Century Gothic" w:hAnsi="Century Gothic" w:cs="Arial"/>
          <w:color w:val="000000"/>
          <w:sz w:val="20"/>
          <w:szCs w:val="20"/>
          <w:lang w:eastAsia="en-GB"/>
        </w:rPr>
        <w:t xml:space="preserve">The full procedures for </w:t>
      </w:r>
      <w:r w:rsidRPr="00C26CFB">
        <w:rPr>
          <w:rFonts w:ascii="Century Gothic" w:hAnsi="Century Gothic" w:cs="Arial"/>
          <w:sz w:val="20"/>
          <w:szCs w:val="20"/>
          <w:lang w:eastAsia="en-GB"/>
        </w:rPr>
        <w:t>dealing with allegations against staff</w:t>
      </w:r>
      <w:r w:rsidR="008F01F2" w:rsidRPr="00C26CFB">
        <w:rPr>
          <w:rFonts w:ascii="Century Gothic" w:hAnsi="Century Gothic" w:cs="Arial"/>
          <w:sz w:val="20"/>
          <w:szCs w:val="20"/>
          <w:lang w:eastAsia="en-GB"/>
        </w:rPr>
        <w:t xml:space="preserve"> and managing low level concerns raised about staff</w:t>
      </w:r>
      <w:r w:rsidRPr="00C26CFB">
        <w:rPr>
          <w:rFonts w:ascii="Century Gothic" w:hAnsi="Century Gothic" w:cs="Arial"/>
          <w:sz w:val="20"/>
          <w:szCs w:val="20"/>
          <w:lang w:eastAsia="en-GB"/>
        </w:rPr>
        <w:t xml:space="preserve"> can be found in </w:t>
      </w:r>
      <w:bookmarkStart w:id="51" w:name="_Hlk172565125"/>
      <w:r w:rsidRPr="00C26CFB">
        <w:rPr>
          <w:rFonts w:ascii="Century Gothic" w:hAnsi="Century Gothic" w:cs="Arial"/>
          <w:i/>
          <w:iCs/>
          <w:sz w:val="20"/>
          <w:szCs w:val="20"/>
          <w:lang w:eastAsia="en-GB"/>
        </w:rPr>
        <w:t xml:space="preserve">Keeping Children Safe in Education (DfE, </w:t>
      </w:r>
      <w:r w:rsidR="001C2133" w:rsidRPr="00C26CFB">
        <w:rPr>
          <w:rFonts w:ascii="Century Gothic" w:hAnsi="Century Gothic" w:cs="Arial"/>
          <w:i/>
          <w:iCs/>
          <w:sz w:val="20"/>
          <w:szCs w:val="20"/>
          <w:lang w:eastAsia="en-GB"/>
        </w:rPr>
        <w:t>202</w:t>
      </w:r>
      <w:r w:rsidR="00AD3CE7" w:rsidRPr="00C26CFB">
        <w:rPr>
          <w:rFonts w:ascii="Century Gothic" w:hAnsi="Century Gothic" w:cs="Arial"/>
          <w:i/>
          <w:iCs/>
          <w:sz w:val="20"/>
          <w:szCs w:val="20"/>
          <w:lang w:eastAsia="en-GB"/>
        </w:rPr>
        <w:t>4</w:t>
      </w:r>
      <w:r w:rsidRPr="00C26CFB">
        <w:rPr>
          <w:rFonts w:ascii="Century Gothic" w:hAnsi="Century Gothic" w:cs="Arial"/>
          <w:i/>
          <w:iCs/>
          <w:sz w:val="20"/>
          <w:szCs w:val="20"/>
          <w:lang w:eastAsia="en-GB"/>
        </w:rPr>
        <w:t>)</w:t>
      </w:r>
      <w:bookmarkEnd w:id="51"/>
      <w:r w:rsidRPr="00C26CFB">
        <w:rPr>
          <w:rFonts w:ascii="Century Gothic" w:hAnsi="Century Gothic" w:cs="Arial"/>
          <w:sz w:val="20"/>
          <w:szCs w:val="20"/>
          <w:lang w:eastAsia="en-GB"/>
        </w:rPr>
        <w:t xml:space="preserve"> and in </w:t>
      </w:r>
      <w:r w:rsidR="004D1FB8" w:rsidRPr="00C26CFB">
        <w:rPr>
          <w:rFonts w:ascii="Century Gothic" w:hAnsi="Century Gothic" w:cs="Arial"/>
          <w:sz w:val="20"/>
          <w:szCs w:val="20"/>
          <w:lang w:eastAsia="en-GB"/>
        </w:rPr>
        <w:t>Gateway</w:t>
      </w:r>
      <w:r w:rsidRPr="00C26CFB">
        <w:rPr>
          <w:rFonts w:ascii="Century Gothic" w:hAnsi="Century Gothic" w:cs="Arial"/>
          <w:sz w:val="20"/>
          <w:szCs w:val="20"/>
          <w:lang w:eastAsia="en-GB"/>
        </w:rPr>
        <w:t xml:space="preserv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xml:space="preserve">’s </w:t>
      </w:r>
      <w:r w:rsidR="00AD3CE7" w:rsidRPr="00C26CFB">
        <w:rPr>
          <w:rFonts w:ascii="Century Gothic" w:hAnsi="Century Gothic" w:cs="Arial"/>
          <w:sz w:val="20"/>
          <w:szCs w:val="20"/>
          <w:lang w:eastAsia="en-GB"/>
        </w:rPr>
        <w:t>Managing Allegations against Staff</w:t>
      </w:r>
      <w:r w:rsidR="00B22DA1" w:rsidRPr="00C26CFB">
        <w:rPr>
          <w:rFonts w:ascii="Century Gothic" w:hAnsi="Century Gothic" w:cs="Arial"/>
          <w:sz w:val="20"/>
          <w:szCs w:val="20"/>
          <w:lang w:eastAsia="en-GB"/>
        </w:rPr>
        <w:t xml:space="preserve"> policy</w:t>
      </w:r>
      <w:r w:rsidR="00AD3CE7" w:rsidRPr="00C26CFB">
        <w:rPr>
          <w:rFonts w:ascii="Century Gothic" w:hAnsi="Century Gothic" w:cs="Arial"/>
          <w:sz w:val="20"/>
          <w:szCs w:val="20"/>
          <w:lang w:eastAsia="en-GB"/>
        </w:rPr>
        <w:t xml:space="preserve"> and Procedures</w:t>
      </w:r>
      <w:r w:rsidR="001C363F" w:rsidRPr="00C26CFB">
        <w:rPr>
          <w:rFonts w:ascii="Century Gothic" w:hAnsi="Century Gothic" w:cs="Arial"/>
          <w:sz w:val="20"/>
          <w:szCs w:val="20"/>
          <w:lang w:eastAsia="en-GB"/>
        </w:rPr>
        <w:t xml:space="preserve"> for sa</w:t>
      </w:r>
      <w:r w:rsidR="00AD59EC" w:rsidRPr="00C26CFB">
        <w:rPr>
          <w:rFonts w:ascii="Century Gothic" w:hAnsi="Century Gothic" w:cs="Arial"/>
          <w:sz w:val="20"/>
          <w:szCs w:val="20"/>
          <w:lang w:eastAsia="en-GB"/>
        </w:rPr>
        <w:t xml:space="preserve">feguarding concerns and </w:t>
      </w:r>
      <w:r w:rsidR="003F44E4" w:rsidRPr="00C26CFB">
        <w:rPr>
          <w:rFonts w:ascii="Century Gothic" w:hAnsi="Century Gothic" w:cs="Arial"/>
          <w:sz w:val="20"/>
          <w:szCs w:val="20"/>
          <w:lang w:eastAsia="en-GB"/>
        </w:rPr>
        <w:t xml:space="preserve">allegations </w:t>
      </w:r>
      <w:r w:rsidR="00AD59EC" w:rsidRPr="00C26CFB">
        <w:rPr>
          <w:rFonts w:ascii="Century Gothic" w:hAnsi="Century Gothic" w:cs="Arial"/>
          <w:sz w:val="20"/>
          <w:szCs w:val="20"/>
          <w:lang w:eastAsia="en-GB"/>
        </w:rPr>
        <w:t xml:space="preserve">made about </w:t>
      </w:r>
      <w:r w:rsidR="003F44E4" w:rsidRPr="00C26CFB">
        <w:rPr>
          <w:rFonts w:ascii="Century Gothic" w:hAnsi="Century Gothic" w:cs="Arial"/>
          <w:sz w:val="20"/>
          <w:szCs w:val="20"/>
          <w:lang w:eastAsia="en-GB"/>
        </w:rPr>
        <w:t>staff</w:t>
      </w:r>
      <w:r w:rsidR="008F01F2" w:rsidRPr="00C26CFB">
        <w:rPr>
          <w:rFonts w:ascii="Century Gothic" w:hAnsi="Century Gothic" w:cs="Arial"/>
          <w:sz w:val="20"/>
          <w:szCs w:val="20"/>
          <w:lang w:eastAsia="en-GB"/>
        </w:rPr>
        <w:t xml:space="preserve">, supply staff, </w:t>
      </w:r>
      <w:r w:rsidR="00734E27" w:rsidRPr="00C26CFB">
        <w:rPr>
          <w:rFonts w:ascii="Century Gothic" w:hAnsi="Century Gothic" w:cs="Arial"/>
          <w:sz w:val="20"/>
          <w:szCs w:val="20"/>
          <w:lang w:eastAsia="en-GB"/>
        </w:rPr>
        <w:t>contractors,</w:t>
      </w:r>
      <w:r w:rsidR="008F01F2" w:rsidRPr="00C26CFB">
        <w:rPr>
          <w:rFonts w:ascii="Century Gothic" w:hAnsi="Century Gothic" w:cs="Arial"/>
          <w:sz w:val="20"/>
          <w:szCs w:val="20"/>
          <w:lang w:eastAsia="en-GB"/>
        </w:rPr>
        <w:t xml:space="preserve"> and volunteer</w:t>
      </w:r>
      <w:r w:rsidR="001C363F" w:rsidRPr="00C26CFB">
        <w:rPr>
          <w:rFonts w:ascii="Century Gothic" w:hAnsi="Century Gothic" w:cs="Arial"/>
          <w:sz w:val="20"/>
          <w:szCs w:val="20"/>
          <w:lang w:eastAsia="en-GB"/>
        </w:rPr>
        <w:t>s</w:t>
      </w:r>
      <w:r w:rsidR="000812AB" w:rsidRPr="00C26CFB">
        <w:rPr>
          <w:rFonts w:ascii="Century Gothic" w:hAnsi="Century Gothic" w:cs="Arial"/>
          <w:sz w:val="20"/>
          <w:szCs w:val="20"/>
          <w:lang w:eastAsia="en-GB"/>
        </w:rPr>
        <w:t>.</w:t>
      </w:r>
    </w:p>
    <w:p w14:paraId="652CCEFF" w14:textId="77777777" w:rsidR="00766174" w:rsidRPr="00C26CFB" w:rsidRDefault="0000697B" w:rsidP="00475ACE">
      <w:pPr>
        <w:pStyle w:val="Default"/>
        <w:spacing w:line="276" w:lineRule="auto"/>
        <w:rPr>
          <w:rFonts w:ascii="Century Gothic" w:hAnsi="Century Gothic"/>
          <w:sz w:val="20"/>
          <w:szCs w:val="20"/>
        </w:rPr>
      </w:pPr>
      <w:r w:rsidRPr="00C26CFB">
        <w:rPr>
          <w:rFonts w:ascii="Century Gothic" w:hAnsi="Century Gothic"/>
          <w:sz w:val="20"/>
          <w:szCs w:val="20"/>
        </w:rPr>
        <w:t>Safeguarding concerns or a</w:t>
      </w:r>
      <w:r w:rsidR="00766174" w:rsidRPr="00C26CFB">
        <w:rPr>
          <w:rFonts w:ascii="Century Gothic" w:hAnsi="Century Gothic"/>
          <w:sz w:val="20"/>
          <w:szCs w:val="20"/>
        </w:rPr>
        <w:t xml:space="preserve">llegations </w:t>
      </w:r>
      <w:r w:rsidRPr="00C26CFB">
        <w:rPr>
          <w:rFonts w:ascii="Century Gothic" w:hAnsi="Century Gothic"/>
          <w:sz w:val="20"/>
          <w:szCs w:val="20"/>
        </w:rPr>
        <w:t xml:space="preserve">made about </w:t>
      </w:r>
      <w:r w:rsidR="00766174" w:rsidRPr="00C26CFB">
        <w:rPr>
          <w:rFonts w:ascii="Century Gothic" w:hAnsi="Century Gothic"/>
          <w:sz w:val="20"/>
          <w:szCs w:val="20"/>
        </w:rPr>
        <w:t xml:space="preserve">staff who no longer work at the </w:t>
      </w:r>
      <w:r w:rsidR="005D548D" w:rsidRPr="00C26CFB">
        <w:rPr>
          <w:rFonts w:ascii="Century Gothic" w:hAnsi="Century Gothic"/>
          <w:sz w:val="20"/>
          <w:szCs w:val="20"/>
        </w:rPr>
        <w:t>college</w:t>
      </w:r>
      <w:r w:rsidR="00766174" w:rsidRPr="00C26CFB">
        <w:rPr>
          <w:rFonts w:ascii="Century Gothic" w:hAnsi="Century Gothic"/>
          <w:sz w:val="20"/>
          <w:szCs w:val="20"/>
        </w:rPr>
        <w:t>, or historical allegations will be reported to the police</w:t>
      </w:r>
      <w:r w:rsidR="000812AB" w:rsidRPr="00C26CFB">
        <w:rPr>
          <w:rFonts w:ascii="Century Gothic" w:hAnsi="Century Gothic"/>
          <w:sz w:val="20"/>
          <w:szCs w:val="20"/>
        </w:rPr>
        <w:t>.</w:t>
      </w:r>
    </w:p>
    <w:p w14:paraId="030DFEAE" w14:textId="77777777" w:rsidR="00766174" w:rsidRPr="00C26CFB" w:rsidRDefault="00766174" w:rsidP="00D67C0C">
      <w:pPr>
        <w:pStyle w:val="Heading1"/>
        <w:numPr>
          <w:ilvl w:val="0"/>
          <w:numId w:val="24"/>
        </w:numPr>
        <w:rPr>
          <w:rFonts w:ascii="Century Gothic" w:hAnsi="Century Gothic" w:cs="Arial"/>
          <w:sz w:val="20"/>
          <w:szCs w:val="20"/>
        </w:rPr>
      </w:pPr>
      <w:bookmarkStart w:id="52" w:name="_Toc295993804"/>
      <w:bookmarkStart w:id="53" w:name="_Toc49162700"/>
      <w:bookmarkStart w:id="54" w:name="_Toc79503668"/>
      <w:r w:rsidRPr="00C26CFB">
        <w:rPr>
          <w:rFonts w:ascii="Century Gothic" w:hAnsi="Century Gothic" w:cs="Arial"/>
          <w:sz w:val="20"/>
          <w:szCs w:val="20"/>
        </w:rPr>
        <w:t>Staff</w:t>
      </w:r>
      <w:r w:rsidR="0000697B" w:rsidRPr="00C26CFB">
        <w:rPr>
          <w:rFonts w:ascii="Century Gothic" w:hAnsi="Century Gothic" w:cs="Arial"/>
          <w:sz w:val="20"/>
          <w:szCs w:val="20"/>
          <w:lang w:val="en-GB"/>
        </w:rPr>
        <w:t xml:space="preserve"> and governor/trustee</w:t>
      </w:r>
      <w:r w:rsidRPr="00C26CFB">
        <w:rPr>
          <w:rFonts w:ascii="Century Gothic" w:hAnsi="Century Gothic" w:cs="Arial"/>
          <w:sz w:val="20"/>
          <w:szCs w:val="20"/>
        </w:rPr>
        <w:t xml:space="preserve"> training</w:t>
      </w:r>
      <w:bookmarkEnd w:id="52"/>
      <w:bookmarkEnd w:id="53"/>
      <w:bookmarkEnd w:id="54"/>
      <w:r w:rsidRPr="00C26CFB">
        <w:rPr>
          <w:rFonts w:ascii="Century Gothic" w:hAnsi="Century Gothic" w:cs="Arial"/>
          <w:sz w:val="20"/>
          <w:szCs w:val="20"/>
        </w:rPr>
        <w:t xml:space="preserve"> </w:t>
      </w:r>
    </w:p>
    <w:p w14:paraId="4AF01E38" w14:textId="45B0C21A" w:rsidR="00766174" w:rsidRPr="00C26CFB" w:rsidRDefault="00766174" w:rsidP="00475ACE">
      <w:pPr>
        <w:pStyle w:val="CM158"/>
        <w:spacing w:line="276" w:lineRule="auto"/>
        <w:rPr>
          <w:rFonts w:ascii="Century Gothic" w:hAnsi="Century Gothic"/>
          <w:sz w:val="20"/>
          <w:szCs w:val="20"/>
        </w:rPr>
      </w:pPr>
      <w:r w:rsidRPr="00C26CFB">
        <w:rPr>
          <w:rFonts w:ascii="Century Gothic" w:hAnsi="Century Gothic"/>
          <w:sz w:val="20"/>
          <w:szCs w:val="20"/>
        </w:rPr>
        <w:t>It is important that all staff receive training to enable them to recognise the possible signs of abuse, neglect and exploitation</w:t>
      </w:r>
      <w:r w:rsidR="008F01F2" w:rsidRPr="00C26CFB">
        <w:rPr>
          <w:rFonts w:ascii="Century Gothic" w:hAnsi="Century Gothic"/>
          <w:sz w:val="20"/>
          <w:szCs w:val="20"/>
        </w:rPr>
        <w:t>, online safety</w:t>
      </w:r>
      <w:r w:rsidRPr="00C26CFB">
        <w:rPr>
          <w:rFonts w:ascii="Century Gothic" w:hAnsi="Century Gothic"/>
          <w:sz w:val="20"/>
          <w:szCs w:val="20"/>
        </w:rPr>
        <w:t xml:space="preserve"> </w:t>
      </w:r>
      <w:r w:rsidR="00843184" w:rsidRPr="00C26CFB">
        <w:rPr>
          <w:rFonts w:ascii="Century Gothic" w:hAnsi="Century Gothic"/>
          <w:sz w:val="20"/>
          <w:szCs w:val="20"/>
        </w:rPr>
        <w:t xml:space="preserve">(including an understanding of the expectations, applicable roles and responsibilities for filtering and monitoring) </w:t>
      </w:r>
      <w:r w:rsidRPr="00C26CFB">
        <w:rPr>
          <w:rFonts w:ascii="Century Gothic" w:hAnsi="Century Gothic"/>
          <w:sz w:val="20"/>
          <w:szCs w:val="20"/>
        </w:rPr>
        <w:t xml:space="preserve">and to know what to do if they have a concern. </w:t>
      </w:r>
      <w:r w:rsidR="00E51FA6" w:rsidRPr="00C26CFB">
        <w:rPr>
          <w:rFonts w:ascii="Century Gothic" w:hAnsi="Century Gothic"/>
          <w:sz w:val="20"/>
          <w:szCs w:val="20"/>
        </w:rPr>
        <w:t xml:space="preserve">All staff sign an annual declaration to say that they have read and understood </w:t>
      </w:r>
      <w:r w:rsidR="00807913" w:rsidRPr="00C26CFB">
        <w:rPr>
          <w:rFonts w:ascii="Century Gothic" w:hAnsi="Century Gothic"/>
          <w:sz w:val="20"/>
          <w:szCs w:val="20"/>
        </w:rPr>
        <w:t>the KCSIE updates</w:t>
      </w:r>
      <w:r w:rsidR="008107C2" w:rsidRPr="00C26CFB">
        <w:rPr>
          <w:rFonts w:ascii="Century Gothic" w:hAnsi="Century Gothic"/>
          <w:sz w:val="20"/>
          <w:szCs w:val="20"/>
        </w:rPr>
        <w:t xml:space="preserve"> and polices</w:t>
      </w:r>
      <w:r w:rsidR="00807913" w:rsidRPr="00C26CFB">
        <w:rPr>
          <w:rFonts w:ascii="Century Gothic" w:hAnsi="Century Gothic"/>
          <w:sz w:val="20"/>
          <w:szCs w:val="20"/>
        </w:rPr>
        <w:t>.</w:t>
      </w:r>
      <w:r w:rsidR="00E51FA6" w:rsidRPr="00C26CFB">
        <w:rPr>
          <w:rFonts w:ascii="Century Gothic" w:hAnsi="Century Gothic"/>
          <w:sz w:val="20"/>
          <w:szCs w:val="20"/>
        </w:rPr>
        <w:t xml:space="preserve"> </w:t>
      </w:r>
      <w:r w:rsidR="00235B5F">
        <w:rPr>
          <w:rFonts w:ascii="Century Gothic" w:hAnsi="Century Gothic"/>
          <w:sz w:val="20"/>
          <w:szCs w:val="20"/>
        </w:rPr>
        <w:t>See Appendices Two for responsibilities.</w:t>
      </w:r>
    </w:p>
    <w:p w14:paraId="78C42F59" w14:textId="77777777" w:rsidR="00766174" w:rsidRPr="00C26CFB" w:rsidRDefault="00766174" w:rsidP="00475ACE">
      <w:pPr>
        <w:pStyle w:val="Default"/>
        <w:spacing w:line="276" w:lineRule="auto"/>
        <w:rPr>
          <w:rFonts w:ascii="Century Gothic" w:hAnsi="Century Gothic"/>
          <w:sz w:val="20"/>
          <w:szCs w:val="20"/>
        </w:rPr>
      </w:pPr>
    </w:p>
    <w:p w14:paraId="1959547B" w14:textId="5BEF9017" w:rsidR="00766174" w:rsidRPr="00C26CFB" w:rsidRDefault="00766174" w:rsidP="008B5C6D">
      <w:pPr>
        <w:pStyle w:val="CM158"/>
        <w:spacing w:line="276" w:lineRule="auto"/>
        <w:rPr>
          <w:rFonts w:ascii="Century Gothic" w:hAnsi="Century Gothic"/>
          <w:sz w:val="20"/>
          <w:szCs w:val="20"/>
        </w:rPr>
      </w:pPr>
      <w:r w:rsidRPr="00C26CFB">
        <w:rPr>
          <w:rFonts w:ascii="Century Gothic" w:hAnsi="Century Gothic"/>
          <w:sz w:val="20"/>
          <w:szCs w:val="20"/>
        </w:rPr>
        <w:t xml:space="preserve">New staff receive a briefing during their induction, which includes the </w:t>
      </w:r>
      <w:r w:rsidR="005D548D" w:rsidRPr="00C26CFB">
        <w:rPr>
          <w:rFonts w:ascii="Century Gothic" w:hAnsi="Century Gothic"/>
          <w:sz w:val="20"/>
          <w:szCs w:val="20"/>
        </w:rPr>
        <w:t>college</w:t>
      </w:r>
      <w:r w:rsidRPr="00C26CFB">
        <w:rPr>
          <w:rFonts w:ascii="Century Gothic" w:hAnsi="Century Gothic"/>
          <w:sz w:val="20"/>
          <w:szCs w:val="20"/>
        </w:rPr>
        <w:t xml:space="preserve">’s </w:t>
      </w:r>
      <w:r w:rsidR="006D2C2C" w:rsidRPr="00C26CFB">
        <w:rPr>
          <w:rFonts w:ascii="Century Gothic" w:hAnsi="Century Gothic"/>
          <w:sz w:val="20"/>
          <w:szCs w:val="20"/>
        </w:rPr>
        <w:t>S</w:t>
      </w:r>
      <w:r w:rsidR="001C363F" w:rsidRPr="00C26CFB">
        <w:rPr>
          <w:rFonts w:ascii="Century Gothic" w:hAnsi="Century Gothic"/>
          <w:sz w:val="20"/>
          <w:szCs w:val="20"/>
        </w:rPr>
        <w:t>afeguarding</w:t>
      </w:r>
      <w:r w:rsidRPr="00C26CFB">
        <w:rPr>
          <w:rFonts w:ascii="Century Gothic" w:hAnsi="Century Gothic"/>
          <w:sz w:val="20"/>
          <w:szCs w:val="20"/>
        </w:rPr>
        <w:t xml:space="preserve"> </w:t>
      </w:r>
      <w:r w:rsidR="006D2C2C" w:rsidRPr="00C26CFB">
        <w:rPr>
          <w:rFonts w:ascii="Century Gothic" w:hAnsi="Century Gothic"/>
          <w:sz w:val="20"/>
          <w:szCs w:val="20"/>
        </w:rPr>
        <w:t>P</w:t>
      </w:r>
      <w:r w:rsidRPr="00C26CFB">
        <w:rPr>
          <w:rFonts w:ascii="Century Gothic" w:hAnsi="Century Gothic"/>
          <w:sz w:val="20"/>
          <w:szCs w:val="20"/>
        </w:rPr>
        <w:t>olicy</w:t>
      </w:r>
      <w:r w:rsidR="0C0BC833" w:rsidRPr="00C26CFB">
        <w:rPr>
          <w:rFonts w:ascii="Century Gothic" w:hAnsi="Century Gothic"/>
          <w:sz w:val="20"/>
          <w:szCs w:val="20"/>
        </w:rPr>
        <w:t>,</w:t>
      </w:r>
      <w:r w:rsidR="006D2C2C" w:rsidRPr="00C26CFB">
        <w:rPr>
          <w:rFonts w:ascii="Century Gothic" w:hAnsi="Century Gothic"/>
          <w:sz w:val="20"/>
          <w:szCs w:val="20"/>
        </w:rPr>
        <w:t xml:space="preserve"> Behaviour for Learning Policy,</w:t>
      </w:r>
      <w:r w:rsidR="0C0BC833" w:rsidRPr="00C26CFB">
        <w:rPr>
          <w:rFonts w:ascii="Century Gothic" w:hAnsi="Century Gothic"/>
          <w:sz w:val="20"/>
          <w:szCs w:val="20"/>
        </w:rPr>
        <w:t xml:space="preserve"> </w:t>
      </w:r>
      <w:r w:rsidRPr="00C26CFB">
        <w:rPr>
          <w:rFonts w:ascii="Century Gothic" w:hAnsi="Century Gothic"/>
          <w:sz w:val="20"/>
          <w:szCs w:val="20"/>
        </w:rPr>
        <w:t xml:space="preserve">staff </w:t>
      </w:r>
      <w:r w:rsidR="00E51FA6" w:rsidRPr="00C26CFB">
        <w:rPr>
          <w:rFonts w:ascii="Century Gothic" w:hAnsi="Century Gothic"/>
          <w:sz w:val="20"/>
          <w:szCs w:val="20"/>
        </w:rPr>
        <w:t>code of conduct</w:t>
      </w:r>
      <w:r w:rsidR="1ED5D0BA" w:rsidRPr="00C26CFB">
        <w:rPr>
          <w:rFonts w:ascii="Century Gothic" w:hAnsi="Century Gothic"/>
          <w:sz w:val="20"/>
          <w:szCs w:val="20"/>
        </w:rPr>
        <w:t xml:space="preserve">, </w:t>
      </w:r>
      <w:r w:rsidR="006D2C2C" w:rsidRPr="00C26CFB">
        <w:rPr>
          <w:rFonts w:ascii="Century Gothic" w:hAnsi="Century Gothic"/>
          <w:sz w:val="20"/>
          <w:szCs w:val="20"/>
        </w:rPr>
        <w:t>P</w:t>
      </w:r>
      <w:r w:rsidR="00B10E95" w:rsidRPr="00C26CFB">
        <w:rPr>
          <w:rFonts w:ascii="Century Gothic" w:hAnsi="Century Gothic"/>
          <w:sz w:val="20"/>
          <w:szCs w:val="20"/>
        </w:rPr>
        <w:t xml:space="preserve">revent </w:t>
      </w:r>
      <w:r w:rsidR="006D2C2C" w:rsidRPr="00C26CFB">
        <w:rPr>
          <w:rFonts w:ascii="Century Gothic" w:hAnsi="Century Gothic"/>
          <w:sz w:val="20"/>
          <w:szCs w:val="20"/>
        </w:rPr>
        <w:t>S</w:t>
      </w:r>
      <w:r w:rsidR="00B10E95" w:rsidRPr="00C26CFB">
        <w:rPr>
          <w:rFonts w:ascii="Century Gothic" w:hAnsi="Century Gothic"/>
          <w:sz w:val="20"/>
          <w:szCs w:val="20"/>
        </w:rPr>
        <w:t>trategy</w:t>
      </w:r>
      <w:r w:rsidR="00E85497" w:rsidRPr="00C26CFB">
        <w:rPr>
          <w:rFonts w:ascii="Century Gothic" w:hAnsi="Century Gothic"/>
          <w:sz w:val="20"/>
          <w:szCs w:val="20"/>
        </w:rPr>
        <w:t xml:space="preserve"> </w:t>
      </w:r>
      <w:r w:rsidR="1F07EB2E" w:rsidRPr="00C26CFB">
        <w:rPr>
          <w:rFonts w:ascii="Century Gothic" w:hAnsi="Century Gothic"/>
          <w:sz w:val="20"/>
          <w:szCs w:val="20"/>
        </w:rPr>
        <w:t>and the r</w:t>
      </w:r>
      <w:r w:rsidRPr="00C26CFB">
        <w:rPr>
          <w:rFonts w:ascii="Century Gothic" w:hAnsi="Century Gothic"/>
          <w:sz w:val="20"/>
          <w:szCs w:val="20"/>
        </w:rPr>
        <w:t>eporting and recording arrangements</w:t>
      </w:r>
      <w:r w:rsidR="00E85497" w:rsidRPr="00C26CFB">
        <w:rPr>
          <w:rFonts w:ascii="Century Gothic" w:hAnsi="Century Gothic"/>
          <w:sz w:val="20"/>
          <w:szCs w:val="20"/>
        </w:rPr>
        <w:t xml:space="preserve"> which include the </w:t>
      </w:r>
      <w:r w:rsidRPr="00C26CFB">
        <w:rPr>
          <w:rFonts w:ascii="Century Gothic" w:hAnsi="Century Gothic"/>
          <w:sz w:val="20"/>
          <w:szCs w:val="20"/>
        </w:rPr>
        <w:t>details for the DS</w:t>
      </w:r>
      <w:r w:rsidR="005E3858" w:rsidRPr="00C26CFB">
        <w:rPr>
          <w:rFonts w:ascii="Century Gothic" w:hAnsi="Century Gothic"/>
          <w:sz w:val="20"/>
          <w:szCs w:val="20"/>
        </w:rPr>
        <w:t>L</w:t>
      </w:r>
      <w:r w:rsidR="00E51FA6" w:rsidRPr="00C26CFB">
        <w:rPr>
          <w:rFonts w:ascii="Century Gothic" w:hAnsi="Century Gothic"/>
          <w:sz w:val="20"/>
          <w:szCs w:val="20"/>
        </w:rPr>
        <w:t>/DDSL and other policies and training</w:t>
      </w:r>
      <w:r w:rsidRPr="00C26CFB">
        <w:rPr>
          <w:rFonts w:ascii="Century Gothic" w:hAnsi="Century Gothic"/>
          <w:sz w:val="20"/>
          <w:szCs w:val="20"/>
        </w:rPr>
        <w:t xml:space="preserve">. All staff, including the </w:t>
      </w:r>
      <w:r w:rsidR="005E3858" w:rsidRPr="00C26CFB">
        <w:rPr>
          <w:rFonts w:ascii="Century Gothic" w:hAnsi="Century Gothic"/>
          <w:sz w:val="20"/>
          <w:szCs w:val="20"/>
        </w:rPr>
        <w:t>DSL</w:t>
      </w:r>
      <w:r w:rsidR="006D2C2C" w:rsidRPr="00C26CFB">
        <w:rPr>
          <w:rFonts w:ascii="Century Gothic" w:hAnsi="Century Gothic"/>
          <w:sz w:val="20"/>
          <w:szCs w:val="20"/>
        </w:rPr>
        <w:t>/DDSL’s</w:t>
      </w:r>
      <w:r w:rsidR="005E3858" w:rsidRPr="00C26CFB">
        <w:rPr>
          <w:rFonts w:ascii="Century Gothic" w:hAnsi="Century Gothic"/>
          <w:sz w:val="20"/>
          <w:szCs w:val="20"/>
        </w:rPr>
        <w:t xml:space="preserve">, </w:t>
      </w:r>
      <w:r w:rsidR="001C363F" w:rsidRPr="00C26CFB">
        <w:rPr>
          <w:rFonts w:ascii="Century Gothic" w:hAnsi="Century Gothic"/>
          <w:sz w:val="20"/>
          <w:szCs w:val="20"/>
        </w:rPr>
        <w:t>principal, deputy principal</w:t>
      </w:r>
      <w:r w:rsidRPr="00C26CFB">
        <w:rPr>
          <w:rFonts w:ascii="Century Gothic" w:hAnsi="Century Gothic"/>
          <w:sz w:val="20"/>
          <w:szCs w:val="20"/>
        </w:rPr>
        <w:t xml:space="preserve"> and governors will receive training that is regularly updated</w:t>
      </w:r>
      <w:r w:rsidR="006D2C2C" w:rsidRPr="00C26CFB">
        <w:rPr>
          <w:rFonts w:ascii="Century Gothic" w:hAnsi="Century Gothic"/>
          <w:sz w:val="20"/>
          <w:szCs w:val="20"/>
        </w:rPr>
        <w:t xml:space="preserve"> and </w:t>
      </w:r>
      <w:r w:rsidR="007048AF" w:rsidRPr="00C26CFB">
        <w:rPr>
          <w:rFonts w:ascii="Century Gothic" w:hAnsi="Century Gothic"/>
          <w:sz w:val="20"/>
          <w:szCs w:val="20"/>
        </w:rPr>
        <w:t>tailored to meet needs</w:t>
      </w:r>
      <w:r w:rsidR="00E411F8" w:rsidRPr="00C26CFB">
        <w:rPr>
          <w:rFonts w:ascii="Century Gothic" w:hAnsi="Century Gothic"/>
          <w:sz w:val="20"/>
          <w:szCs w:val="20"/>
        </w:rPr>
        <w:t>.</w:t>
      </w:r>
      <w:r w:rsidR="00B83004" w:rsidRPr="00C26CFB">
        <w:rPr>
          <w:rFonts w:ascii="Century Gothic" w:hAnsi="Century Gothic"/>
          <w:sz w:val="20"/>
          <w:szCs w:val="20"/>
        </w:rPr>
        <w:t xml:space="preserve"> </w:t>
      </w:r>
      <w:r w:rsidR="005E3858" w:rsidRPr="00C26CFB">
        <w:rPr>
          <w:rFonts w:ascii="Century Gothic" w:hAnsi="Century Gothic"/>
          <w:sz w:val="20"/>
          <w:szCs w:val="20"/>
        </w:rPr>
        <w:t xml:space="preserve">All staff will also receive safeguarding and child protection updates via email, </w:t>
      </w:r>
      <w:r w:rsidR="007048AF" w:rsidRPr="00C26CFB">
        <w:rPr>
          <w:rFonts w:ascii="Century Gothic" w:hAnsi="Century Gothic"/>
          <w:sz w:val="20"/>
          <w:szCs w:val="20"/>
        </w:rPr>
        <w:t xml:space="preserve">Safeguarding Team channel, </w:t>
      </w:r>
      <w:r w:rsidR="001C363F" w:rsidRPr="00C26CFB">
        <w:rPr>
          <w:rFonts w:ascii="Century Gothic" w:hAnsi="Century Gothic"/>
          <w:sz w:val="20"/>
          <w:szCs w:val="20"/>
        </w:rPr>
        <w:t xml:space="preserve">safeguarding </w:t>
      </w:r>
      <w:r w:rsidR="00734E27" w:rsidRPr="00C26CFB">
        <w:rPr>
          <w:rFonts w:ascii="Century Gothic" w:hAnsi="Century Gothic"/>
          <w:sz w:val="20"/>
          <w:szCs w:val="20"/>
        </w:rPr>
        <w:t>bulletins,</w:t>
      </w:r>
      <w:r w:rsidR="005E3858" w:rsidRPr="00C26CFB">
        <w:rPr>
          <w:rFonts w:ascii="Century Gothic" w:hAnsi="Century Gothic"/>
          <w:sz w:val="20"/>
          <w:szCs w:val="20"/>
        </w:rPr>
        <w:t xml:space="preserve"> and staff </w:t>
      </w:r>
      <w:r w:rsidR="001C363F" w:rsidRPr="00C26CFB">
        <w:rPr>
          <w:rFonts w:ascii="Century Gothic" w:hAnsi="Century Gothic"/>
          <w:sz w:val="20"/>
          <w:szCs w:val="20"/>
        </w:rPr>
        <w:t>briefings/</w:t>
      </w:r>
      <w:r w:rsidR="005E3858" w:rsidRPr="00C26CFB">
        <w:rPr>
          <w:rFonts w:ascii="Century Gothic" w:hAnsi="Century Gothic"/>
          <w:sz w:val="20"/>
          <w:szCs w:val="20"/>
        </w:rPr>
        <w:t>meetings</w:t>
      </w:r>
      <w:r w:rsidR="00E411F8" w:rsidRPr="00C26CFB">
        <w:rPr>
          <w:rFonts w:ascii="Century Gothic" w:hAnsi="Century Gothic"/>
          <w:sz w:val="20"/>
          <w:szCs w:val="20"/>
        </w:rPr>
        <w:t xml:space="preserve"> throughout the year</w:t>
      </w:r>
      <w:r w:rsidR="005E3858" w:rsidRPr="00C26CFB">
        <w:rPr>
          <w:rFonts w:ascii="Century Gothic" w:hAnsi="Century Gothic"/>
          <w:sz w:val="20"/>
          <w:szCs w:val="20"/>
        </w:rPr>
        <w:t xml:space="preserve">.  </w:t>
      </w:r>
      <w:r w:rsidRPr="00C26CFB">
        <w:rPr>
          <w:rFonts w:ascii="Century Gothic" w:hAnsi="Century Gothic"/>
          <w:sz w:val="20"/>
          <w:szCs w:val="20"/>
        </w:rPr>
        <w:t xml:space="preserve"> </w:t>
      </w:r>
    </w:p>
    <w:p w14:paraId="130AC2EF" w14:textId="77777777" w:rsidR="0000697B" w:rsidRPr="00C26CFB" w:rsidRDefault="0000697B" w:rsidP="008B5C6D">
      <w:pPr>
        <w:pStyle w:val="Default"/>
        <w:spacing w:line="276" w:lineRule="auto"/>
        <w:rPr>
          <w:rFonts w:ascii="Century Gothic" w:hAnsi="Century Gothic"/>
          <w:sz w:val="20"/>
          <w:szCs w:val="20"/>
          <w:highlight w:val="yellow"/>
        </w:rPr>
      </w:pPr>
    </w:p>
    <w:p w14:paraId="1EE512E8" w14:textId="77777777" w:rsidR="0000697B" w:rsidRPr="00C26CFB" w:rsidRDefault="0000697B" w:rsidP="008B5C6D">
      <w:pPr>
        <w:pStyle w:val="HeadingLevel2"/>
        <w:numPr>
          <w:ilvl w:val="0"/>
          <w:numId w:val="0"/>
        </w:numPr>
        <w:spacing w:after="0" w:line="276" w:lineRule="auto"/>
        <w:rPr>
          <w:rFonts w:ascii="Century Gothic" w:hAnsi="Century Gothic" w:cs="Arial"/>
          <w:szCs w:val="20"/>
        </w:rPr>
      </w:pPr>
      <w:r w:rsidRPr="00C26CFB">
        <w:rPr>
          <w:rFonts w:ascii="Century Gothic" w:hAnsi="Century Gothic" w:cs="Arial"/>
          <w:szCs w:val="20"/>
        </w:rPr>
        <w:t>Our governors/trustees receive appropriate safeguarding and child protection (including online</w:t>
      </w:r>
      <w:r w:rsidR="00843184" w:rsidRPr="00C26CFB">
        <w:rPr>
          <w:rFonts w:ascii="Century Gothic" w:hAnsi="Century Gothic" w:cs="Arial"/>
          <w:szCs w:val="20"/>
        </w:rPr>
        <w:t xml:space="preserve"> safety and an understanding of the expectations, applicable roles and responsibilities for filtering and monitoring</w:t>
      </w:r>
      <w:r w:rsidRPr="00C26CFB">
        <w:rPr>
          <w:rFonts w:ascii="Century Gothic" w:hAnsi="Century Gothic" w:cs="Arial"/>
          <w:szCs w:val="20"/>
        </w:rPr>
        <w:t>) training at induction which equips them with the knowledge to provide strategic challenge to test and assure themselves that there is an effective whole trust approach to safeguarding. This training is updated at least annually.</w:t>
      </w:r>
    </w:p>
    <w:p w14:paraId="55131E14" w14:textId="77777777" w:rsidR="0000697B" w:rsidRPr="00C26CFB" w:rsidRDefault="0000697B" w:rsidP="0000697B">
      <w:pPr>
        <w:pStyle w:val="HeadingLevel2"/>
        <w:numPr>
          <w:ilvl w:val="0"/>
          <w:numId w:val="0"/>
        </w:numPr>
        <w:spacing w:after="0" w:line="276" w:lineRule="auto"/>
        <w:rPr>
          <w:rFonts w:ascii="Century Gothic" w:hAnsi="Century Gothic" w:cs="Arial"/>
          <w:szCs w:val="20"/>
        </w:rPr>
      </w:pPr>
    </w:p>
    <w:p w14:paraId="5975D043" w14:textId="14B0F1F4" w:rsidR="0000697B" w:rsidRPr="00C26CFB" w:rsidRDefault="0000697B" w:rsidP="008B5C6D">
      <w:pPr>
        <w:pStyle w:val="HeadingLevel2"/>
        <w:numPr>
          <w:ilvl w:val="0"/>
          <w:numId w:val="0"/>
        </w:numPr>
        <w:spacing w:after="0" w:line="276" w:lineRule="auto"/>
        <w:rPr>
          <w:rFonts w:ascii="Century Gothic" w:hAnsi="Century Gothic" w:cs="Arial"/>
          <w:szCs w:val="20"/>
        </w:rPr>
      </w:pPr>
      <w:r w:rsidRPr="00C26CFB">
        <w:rPr>
          <w:rFonts w:ascii="Century Gothic" w:hAnsi="Century Gothic" w:cs="Arial"/>
          <w:szCs w:val="20"/>
        </w:rPr>
        <w:t>Our safeguarding governor</w:t>
      </w:r>
      <w:r w:rsidR="001C363F" w:rsidRPr="00C26CFB">
        <w:rPr>
          <w:rFonts w:ascii="Century Gothic" w:hAnsi="Century Gothic" w:cs="Arial"/>
          <w:szCs w:val="20"/>
        </w:rPr>
        <w:t>s</w:t>
      </w:r>
      <w:r w:rsidRPr="00C26CFB">
        <w:rPr>
          <w:rFonts w:ascii="Century Gothic" w:hAnsi="Century Gothic" w:cs="Arial"/>
          <w:szCs w:val="20"/>
        </w:rPr>
        <w:t xml:space="preserve"> receive additional training to empower them to support and challenge the Designated Safeguarding Lead and support the delivery of </w:t>
      </w:r>
      <w:r w:rsidR="00F92DE0" w:rsidRPr="00C26CFB">
        <w:rPr>
          <w:rFonts w:ascii="Century Gothic" w:hAnsi="Century Gothic" w:cs="Arial"/>
          <w:szCs w:val="20"/>
        </w:rPr>
        <w:t>high-quality</w:t>
      </w:r>
      <w:r w:rsidRPr="00C26CFB">
        <w:rPr>
          <w:rFonts w:ascii="Century Gothic" w:hAnsi="Century Gothic" w:cs="Arial"/>
          <w:szCs w:val="20"/>
        </w:rPr>
        <w:t xml:space="preserve"> safeguarding</w:t>
      </w:r>
      <w:r w:rsidR="001C363F" w:rsidRPr="00C26CFB">
        <w:rPr>
          <w:rFonts w:ascii="Century Gothic" w:hAnsi="Century Gothic" w:cs="Arial"/>
          <w:szCs w:val="20"/>
        </w:rPr>
        <w:t xml:space="preserve"> locally and</w:t>
      </w:r>
      <w:r w:rsidRPr="00C26CFB">
        <w:rPr>
          <w:rFonts w:ascii="Century Gothic" w:hAnsi="Century Gothic" w:cs="Arial"/>
          <w:szCs w:val="20"/>
        </w:rPr>
        <w:t xml:space="preserve"> across the trust.</w:t>
      </w:r>
    </w:p>
    <w:p w14:paraId="17C382DE" w14:textId="77777777" w:rsidR="00766174" w:rsidRPr="00C26CFB" w:rsidRDefault="00766174" w:rsidP="00D67C0C">
      <w:pPr>
        <w:pStyle w:val="Heading1"/>
        <w:numPr>
          <w:ilvl w:val="0"/>
          <w:numId w:val="24"/>
        </w:numPr>
        <w:rPr>
          <w:rFonts w:ascii="Century Gothic" w:hAnsi="Century Gothic" w:cs="Arial"/>
          <w:sz w:val="20"/>
          <w:szCs w:val="20"/>
        </w:rPr>
      </w:pPr>
      <w:bookmarkStart w:id="55" w:name="_Toc295993805"/>
      <w:bookmarkStart w:id="56" w:name="_Toc49162701"/>
      <w:bookmarkStart w:id="57" w:name="_Toc79503669"/>
      <w:r w:rsidRPr="00C26CFB">
        <w:rPr>
          <w:rFonts w:ascii="Century Gothic" w:hAnsi="Century Gothic" w:cs="Arial"/>
          <w:sz w:val="20"/>
          <w:szCs w:val="20"/>
        </w:rPr>
        <w:t>Safer recruitment</w:t>
      </w:r>
      <w:bookmarkEnd w:id="55"/>
      <w:bookmarkEnd w:id="56"/>
      <w:bookmarkEnd w:id="57"/>
      <w:r w:rsidRPr="00C26CFB">
        <w:rPr>
          <w:rFonts w:ascii="Century Gothic" w:hAnsi="Century Gothic" w:cs="Arial"/>
          <w:sz w:val="20"/>
          <w:szCs w:val="20"/>
        </w:rPr>
        <w:t xml:space="preserve"> </w:t>
      </w:r>
    </w:p>
    <w:p w14:paraId="42804109" w14:textId="77777777" w:rsidR="00766174" w:rsidRPr="00C26CFB" w:rsidRDefault="00766174" w:rsidP="00475ACE">
      <w:pPr>
        <w:pStyle w:val="Default"/>
        <w:spacing w:line="276" w:lineRule="auto"/>
        <w:rPr>
          <w:rFonts w:ascii="Century Gothic" w:hAnsi="Century Gothic"/>
          <w:color w:val="auto"/>
          <w:sz w:val="20"/>
          <w:szCs w:val="20"/>
        </w:rPr>
      </w:pPr>
      <w:r w:rsidRPr="00C26CFB">
        <w:rPr>
          <w:rFonts w:ascii="Century Gothic" w:hAnsi="Century Gothic"/>
          <w:sz w:val="20"/>
          <w:szCs w:val="20"/>
        </w:rPr>
        <w:t xml:space="preserve">Our </w:t>
      </w:r>
      <w:r w:rsidR="005D548D" w:rsidRPr="00C26CFB">
        <w:rPr>
          <w:rFonts w:ascii="Century Gothic" w:hAnsi="Century Gothic"/>
          <w:sz w:val="20"/>
          <w:szCs w:val="20"/>
        </w:rPr>
        <w:t>college</w:t>
      </w:r>
      <w:r w:rsidRPr="00C26CFB">
        <w:rPr>
          <w:rFonts w:ascii="Century Gothic" w:hAnsi="Century Gothic"/>
          <w:sz w:val="20"/>
          <w:szCs w:val="20"/>
        </w:rPr>
        <w:t xml:space="preserve"> </w:t>
      </w:r>
      <w:r w:rsidR="005E3858" w:rsidRPr="00C26CFB">
        <w:rPr>
          <w:rFonts w:ascii="Century Gothic" w:hAnsi="Century Gothic"/>
          <w:sz w:val="20"/>
          <w:szCs w:val="20"/>
        </w:rPr>
        <w:t xml:space="preserve">complies with the requirements of Keeping Children Safe in Education (DfE </w:t>
      </w:r>
      <w:r w:rsidR="001C2133" w:rsidRPr="00C26CFB">
        <w:rPr>
          <w:rFonts w:ascii="Century Gothic" w:hAnsi="Century Gothic"/>
          <w:sz w:val="20"/>
          <w:szCs w:val="20"/>
        </w:rPr>
        <w:t>202</w:t>
      </w:r>
      <w:r w:rsidR="001C363F" w:rsidRPr="00C26CFB">
        <w:rPr>
          <w:rFonts w:ascii="Century Gothic" w:hAnsi="Century Gothic"/>
          <w:sz w:val="20"/>
          <w:szCs w:val="20"/>
        </w:rPr>
        <w:t>4</w:t>
      </w:r>
      <w:r w:rsidR="005E3858" w:rsidRPr="00C26CFB">
        <w:rPr>
          <w:rFonts w:ascii="Century Gothic" w:hAnsi="Century Gothic"/>
          <w:sz w:val="20"/>
          <w:szCs w:val="20"/>
        </w:rPr>
        <w:t xml:space="preserve">) and the </w:t>
      </w:r>
      <w:r w:rsidR="00F335A6" w:rsidRPr="00C26CFB">
        <w:rPr>
          <w:rFonts w:ascii="Century Gothic" w:hAnsi="Century Gothic"/>
          <w:sz w:val="20"/>
          <w:szCs w:val="20"/>
        </w:rPr>
        <w:t xml:space="preserve">local safeguarding partner arrangements </w:t>
      </w:r>
      <w:r w:rsidR="005E3858" w:rsidRPr="00C26CFB">
        <w:rPr>
          <w:rFonts w:ascii="Century Gothic" w:hAnsi="Century Gothic"/>
          <w:sz w:val="20"/>
          <w:szCs w:val="20"/>
        </w:rPr>
        <w:t xml:space="preserve">by carrying out the required checks and verifying the applicant’s </w:t>
      </w:r>
      <w:r w:rsidR="00BD5AB6" w:rsidRPr="00C26CFB">
        <w:rPr>
          <w:rFonts w:ascii="Century Gothic" w:hAnsi="Century Gothic"/>
          <w:sz w:val="20"/>
          <w:szCs w:val="20"/>
        </w:rPr>
        <w:t xml:space="preserve">identity, </w:t>
      </w:r>
      <w:r w:rsidR="001549B4" w:rsidRPr="00C26CFB">
        <w:rPr>
          <w:rFonts w:ascii="Century Gothic" w:hAnsi="Century Gothic"/>
          <w:sz w:val="20"/>
          <w:szCs w:val="20"/>
        </w:rPr>
        <w:t>qualifications,</w:t>
      </w:r>
      <w:r w:rsidR="00BD5AB6" w:rsidRPr="00C26CFB">
        <w:rPr>
          <w:rFonts w:ascii="Century Gothic" w:hAnsi="Century Gothic"/>
          <w:sz w:val="20"/>
          <w:szCs w:val="20"/>
        </w:rPr>
        <w:t xml:space="preserve"> and work history. T</w:t>
      </w:r>
      <w:r w:rsidRPr="00C26CFB">
        <w:rPr>
          <w:rFonts w:ascii="Century Gothic" w:hAnsi="Century Gothic"/>
          <w:sz w:val="20"/>
          <w:szCs w:val="20"/>
        </w:rPr>
        <w:t xml:space="preserve">he </w:t>
      </w:r>
      <w:r w:rsidR="005D548D" w:rsidRPr="00C26CFB">
        <w:rPr>
          <w:rFonts w:ascii="Century Gothic" w:hAnsi="Century Gothic"/>
          <w:sz w:val="20"/>
          <w:szCs w:val="20"/>
        </w:rPr>
        <w:t>college</w:t>
      </w:r>
      <w:r w:rsidRPr="00C26CFB">
        <w:rPr>
          <w:rFonts w:ascii="Century Gothic" w:hAnsi="Century Gothic"/>
          <w:sz w:val="20"/>
          <w:szCs w:val="20"/>
        </w:rPr>
        <w:t>’s Staff Recruitment</w:t>
      </w:r>
      <w:r w:rsidR="001549B4" w:rsidRPr="00C26CFB">
        <w:rPr>
          <w:rFonts w:ascii="Century Gothic" w:hAnsi="Century Gothic"/>
          <w:sz w:val="20"/>
          <w:szCs w:val="20"/>
        </w:rPr>
        <w:t xml:space="preserve"> and Selection (including Safer Recruitment Requirements)</w:t>
      </w:r>
      <w:r w:rsidRPr="00C26CFB">
        <w:rPr>
          <w:rFonts w:ascii="Century Gothic" w:hAnsi="Century Gothic"/>
          <w:sz w:val="20"/>
          <w:szCs w:val="20"/>
        </w:rPr>
        <w:t xml:space="preserve"> policy and procedures</w:t>
      </w:r>
      <w:r w:rsidR="00BD5AB6" w:rsidRPr="00C26CFB">
        <w:rPr>
          <w:rFonts w:ascii="Century Gothic" w:hAnsi="Century Gothic"/>
          <w:sz w:val="20"/>
          <w:szCs w:val="20"/>
        </w:rPr>
        <w:t xml:space="preserve"> set out the process in full and can be found</w:t>
      </w:r>
      <w:r w:rsidRPr="00C26CFB">
        <w:rPr>
          <w:rFonts w:ascii="Century Gothic" w:hAnsi="Century Gothic"/>
          <w:sz w:val="20"/>
          <w:szCs w:val="20"/>
        </w:rPr>
        <w:t xml:space="preserve"> (</w:t>
      </w:r>
      <w:r w:rsidR="001549B4" w:rsidRPr="00C26CFB">
        <w:rPr>
          <w:rFonts w:ascii="Century Gothic" w:hAnsi="Century Gothic"/>
          <w:sz w:val="20"/>
          <w:szCs w:val="20"/>
        </w:rPr>
        <w:t>available on the staff portal for HR)</w:t>
      </w:r>
      <w:r w:rsidRPr="00C26CFB">
        <w:rPr>
          <w:rFonts w:ascii="Century Gothic" w:hAnsi="Century Gothic"/>
          <w:sz w:val="20"/>
          <w:szCs w:val="20"/>
        </w:rPr>
        <w:t>. At</w:t>
      </w:r>
      <w:r w:rsidRPr="00C26CFB">
        <w:rPr>
          <w:rFonts w:ascii="Century Gothic" w:hAnsi="Century Gothic"/>
          <w:color w:val="auto"/>
          <w:sz w:val="20"/>
          <w:szCs w:val="20"/>
        </w:rPr>
        <w:t xml:space="preserve"> least one member of each recruitment panel will have attended safer recruitment training. </w:t>
      </w:r>
    </w:p>
    <w:p w14:paraId="4D4BCD8F" w14:textId="77777777" w:rsidR="00766174" w:rsidRPr="00C26CFB" w:rsidRDefault="00766174" w:rsidP="00475ACE">
      <w:pPr>
        <w:pStyle w:val="Default"/>
        <w:spacing w:line="276" w:lineRule="auto"/>
        <w:rPr>
          <w:rFonts w:ascii="Century Gothic" w:hAnsi="Century Gothic"/>
          <w:sz w:val="20"/>
          <w:szCs w:val="20"/>
        </w:rPr>
      </w:pPr>
    </w:p>
    <w:p w14:paraId="7019D83D" w14:textId="7FF12F24"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The </w:t>
      </w:r>
      <w:r w:rsidR="005D548D" w:rsidRPr="00C26CFB">
        <w:rPr>
          <w:rFonts w:ascii="Century Gothic" w:hAnsi="Century Gothic"/>
          <w:sz w:val="20"/>
          <w:szCs w:val="20"/>
        </w:rPr>
        <w:t>college</w:t>
      </w:r>
      <w:r w:rsidRPr="00C26CFB">
        <w:rPr>
          <w:rFonts w:ascii="Century Gothic" w:hAnsi="Century Gothic"/>
          <w:sz w:val="20"/>
          <w:szCs w:val="20"/>
        </w:rPr>
        <w:t xml:space="preserve"> obtains written confirmation from supply agencies or </w:t>
      </w:r>
      <w:r w:rsidR="00F92DE0" w:rsidRPr="00C26CFB">
        <w:rPr>
          <w:rFonts w:ascii="Century Gothic" w:hAnsi="Century Gothic"/>
          <w:sz w:val="20"/>
          <w:szCs w:val="20"/>
        </w:rPr>
        <w:t>third-party</w:t>
      </w:r>
      <w:r w:rsidRPr="00C26CFB">
        <w:rPr>
          <w:rFonts w:ascii="Century Gothic" w:hAnsi="Century Gothic"/>
          <w:sz w:val="20"/>
          <w:szCs w:val="20"/>
        </w:rPr>
        <w:t xml:space="preserve"> organisations that </w:t>
      </w:r>
      <w:r w:rsidR="00FD000E" w:rsidRPr="00C26CFB">
        <w:rPr>
          <w:rFonts w:ascii="Century Gothic" w:hAnsi="Century Gothic"/>
          <w:sz w:val="20"/>
          <w:szCs w:val="20"/>
        </w:rPr>
        <w:t xml:space="preserve">supply </w:t>
      </w:r>
      <w:r w:rsidRPr="00C26CFB">
        <w:rPr>
          <w:rFonts w:ascii="Century Gothic" w:hAnsi="Century Gothic"/>
          <w:sz w:val="20"/>
          <w:szCs w:val="20"/>
        </w:rPr>
        <w:t xml:space="preserve">staff or other individuals who may work in the </w:t>
      </w:r>
      <w:r w:rsidR="005D548D" w:rsidRPr="00C26CFB">
        <w:rPr>
          <w:rFonts w:ascii="Century Gothic" w:hAnsi="Century Gothic"/>
          <w:sz w:val="20"/>
          <w:szCs w:val="20"/>
        </w:rPr>
        <w:t>college</w:t>
      </w:r>
      <w:r w:rsidRPr="00C26CFB">
        <w:rPr>
          <w:rFonts w:ascii="Century Gothic" w:hAnsi="Century Gothic"/>
          <w:sz w:val="20"/>
          <w:szCs w:val="20"/>
        </w:rPr>
        <w:t xml:space="preserve"> have been appropriately checked</w:t>
      </w:r>
      <w:r w:rsidR="00F335A6" w:rsidRPr="00C26CFB">
        <w:rPr>
          <w:rFonts w:ascii="Century Gothic" w:hAnsi="Century Gothic"/>
          <w:sz w:val="20"/>
          <w:szCs w:val="20"/>
        </w:rPr>
        <w:t xml:space="preserve"> and are suitable to work with </w:t>
      </w:r>
      <w:r w:rsidR="00724771" w:rsidRPr="00C26CFB">
        <w:rPr>
          <w:rFonts w:ascii="Century Gothic" w:hAnsi="Century Gothic"/>
          <w:sz w:val="20"/>
          <w:szCs w:val="20"/>
        </w:rPr>
        <w:t>young people</w:t>
      </w:r>
      <w:r w:rsidRPr="00C26CFB">
        <w:rPr>
          <w:rFonts w:ascii="Century Gothic" w:hAnsi="Century Gothic"/>
          <w:sz w:val="20"/>
          <w:szCs w:val="20"/>
        </w:rPr>
        <w:t>.</w:t>
      </w:r>
    </w:p>
    <w:p w14:paraId="2A898E94" w14:textId="77777777" w:rsidR="00766174" w:rsidRPr="00C26CFB" w:rsidRDefault="00766174" w:rsidP="00475ACE">
      <w:pPr>
        <w:pStyle w:val="Default"/>
        <w:spacing w:line="276" w:lineRule="auto"/>
        <w:rPr>
          <w:rFonts w:ascii="Century Gothic" w:hAnsi="Century Gothic"/>
          <w:sz w:val="20"/>
          <w:szCs w:val="20"/>
        </w:rPr>
      </w:pPr>
    </w:p>
    <w:p w14:paraId="7A2F8553"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Trainee teachers will be checked either by the </w:t>
      </w:r>
      <w:r w:rsidR="005D548D" w:rsidRPr="00C26CFB">
        <w:rPr>
          <w:rFonts w:ascii="Century Gothic" w:hAnsi="Century Gothic"/>
          <w:sz w:val="20"/>
          <w:szCs w:val="20"/>
        </w:rPr>
        <w:t>college</w:t>
      </w:r>
      <w:r w:rsidRPr="00C26CFB">
        <w:rPr>
          <w:rFonts w:ascii="Century Gothic" w:hAnsi="Century Gothic"/>
          <w:sz w:val="20"/>
          <w:szCs w:val="20"/>
        </w:rPr>
        <w:t xml:space="preserve"> or by the training provider, from whom written confirmation will be obtained</w:t>
      </w:r>
      <w:r w:rsidR="00F335A6" w:rsidRPr="00C26CFB">
        <w:rPr>
          <w:rFonts w:ascii="Century Gothic" w:hAnsi="Century Gothic"/>
          <w:sz w:val="20"/>
          <w:szCs w:val="20"/>
        </w:rPr>
        <w:t xml:space="preserve"> confirming their suitability to work with </w:t>
      </w:r>
      <w:r w:rsidR="00724771" w:rsidRPr="00C26CFB">
        <w:rPr>
          <w:rFonts w:ascii="Century Gothic" w:hAnsi="Century Gothic"/>
          <w:sz w:val="20"/>
          <w:szCs w:val="20"/>
        </w:rPr>
        <w:t>young people</w:t>
      </w:r>
      <w:r w:rsidRPr="00C26CFB">
        <w:rPr>
          <w:rFonts w:ascii="Century Gothic" w:hAnsi="Century Gothic"/>
          <w:sz w:val="20"/>
          <w:szCs w:val="20"/>
        </w:rPr>
        <w:t>.</w:t>
      </w:r>
    </w:p>
    <w:p w14:paraId="0C1ABEE3"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 </w:t>
      </w:r>
    </w:p>
    <w:p w14:paraId="7919B625" w14:textId="77777777" w:rsidR="008B5C6D"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The </w:t>
      </w:r>
      <w:r w:rsidR="005D548D" w:rsidRPr="00C26CFB">
        <w:rPr>
          <w:rFonts w:ascii="Century Gothic" w:hAnsi="Century Gothic"/>
          <w:sz w:val="20"/>
          <w:szCs w:val="20"/>
        </w:rPr>
        <w:t>college</w:t>
      </w:r>
      <w:r w:rsidRPr="00C26CFB">
        <w:rPr>
          <w:rFonts w:ascii="Century Gothic" w:hAnsi="Century Gothic"/>
          <w:sz w:val="20"/>
          <w:szCs w:val="20"/>
        </w:rPr>
        <w:t xml:space="preserve"> maintains a single central record of recruitment checks undertaken.</w:t>
      </w:r>
    </w:p>
    <w:p w14:paraId="6A6DA5AC" w14:textId="77777777" w:rsidR="00766174" w:rsidRPr="00C26CFB" w:rsidRDefault="00766174" w:rsidP="00D67C0C">
      <w:pPr>
        <w:pStyle w:val="Heading2"/>
        <w:numPr>
          <w:ilvl w:val="1"/>
          <w:numId w:val="24"/>
        </w:numPr>
        <w:rPr>
          <w:rFonts w:ascii="Century Gothic" w:hAnsi="Century Gothic" w:cs="Arial"/>
          <w:sz w:val="20"/>
          <w:szCs w:val="20"/>
          <w:lang w:val="en-GB"/>
        </w:rPr>
      </w:pPr>
      <w:bookmarkStart w:id="58" w:name="_Toc295993807"/>
      <w:bookmarkStart w:id="59" w:name="_Toc49162702"/>
      <w:bookmarkStart w:id="60" w:name="_Toc79503670"/>
      <w:r w:rsidRPr="00C26CFB">
        <w:rPr>
          <w:rFonts w:ascii="Century Gothic" w:hAnsi="Century Gothic" w:cs="Arial"/>
          <w:sz w:val="20"/>
          <w:szCs w:val="20"/>
        </w:rPr>
        <w:t>Volunteers</w:t>
      </w:r>
      <w:bookmarkEnd w:id="58"/>
      <w:bookmarkEnd w:id="59"/>
      <w:bookmarkEnd w:id="60"/>
    </w:p>
    <w:p w14:paraId="0B79979F"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Volunteers, including governors will undergo checks commensurate with their work in the </w:t>
      </w:r>
      <w:r w:rsidR="005D548D" w:rsidRPr="00C26CFB">
        <w:rPr>
          <w:rFonts w:ascii="Century Gothic" w:hAnsi="Century Gothic"/>
          <w:sz w:val="20"/>
          <w:szCs w:val="20"/>
        </w:rPr>
        <w:t>college</w:t>
      </w:r>
      <w:r w:rsidR="00BD5AB6" w:rsidRPr="00C26CFB">
        <w:rPr>
          <w:rFonts w:ascii="Century Gothic" w:hAnsi="Century Gothic"/>
          <w:sz w:val="20"/>
          <w:szCs w:val="20"/>
        </w:rPr>
        <w:t>, their</w:t>
      </w:r>
      <w:r w:rsidRPr="00C26CFB">
        <w:rPr>
          <w:rFonts w:ascii="Century Gothic" w:hAnsi="Century Gothic"/>
          <w:sz w:val="20"/>
          <w:szCs w:val="20"/>
        </w:rPr>
        <w:t xml:space="preserve"> contact with </w:t>
      </w:r>
      <w:r w:rsidR="005D548D" w:rsidRPr="00C26CFB">
        <w:rPr>
          <w:rFonts w:ascii="Century Gothic" w:hAnsi="Century Gothic"/>
          <w:sz w:val="20"/>
          <w:szCs w:val="20"/>
        </w:rPr>
        <w:t>students</w:t>
      </w:r>
      <w:r w:rsidR="00BD5AB6" w:rsidRPr="00C26CFB">
        <w:rPr>
          <w:rFonts w:ascii="Century Gothic" w:hAnsi="Century Gothic"/>
          <w:sz w:val="20"/>
          <w:szCs w:val="20"/>
        </w:rPr>
        <w:t xml:space="preserve"> and the </w:t>
      </w:r>
      <w:r w:rsidR="00E411F8" w:rsidRPr="00C26CFB">
        <w:rPr>
          <w:rFonts w:ascii="Century Gothic" w:hAnsi="Century Gothic"/>
          <w:sz w:val="20"/>
          <w:szCs w:val="20"/>
        </w:rPr>
        <w:t>supervision provided to t</w:t>
      </w:r>
      <w:r w:rsidR="00BD5AB6" w:rsidRPr="00C26CFB">
        <w:rPr>
          <w:rFonts w:ascii="Century Gothic" w:hAnsi="Century Gothic"/>
          <w:sz w:val="20"/>
          <w:szCs w:val="20"/>
        </w:rPr>
        <w:t>hem</w:t>
      </w:r>
      <w:r w:rsidRPr="00C26CFB">
        <w:rPr>
          <w:rFonts w:ascii="Century Gothic" w:hAnsi="Century Gothic"/>
          <w:sz w:val="20"/>
          <w:szCs w:val="20"/>
        </w:rPr>
        <w:t>. Under no circumstances will a volunteer who has not been appropriately checked be left unsupervised.</w:t>
      </w:r>
    </w:p>
    <w:p w14:paraId="12C8731C" w14:textId="63424268" w:rsidR="00E23E2D" w:rsidRPr="00C26CFB" w:rsidRDefault="00E543CD" w:rsidP="00D67C0C">
      <w:pPr>
        <w:pStyle w:val="Default"/>
        <w:numPr>
          <w:ilvl w:val="1"/>
          <w:numId w:val="24"/>
        </w:numPr>
        <w:spacing w:before="120" w:line="276" w:lineRule="auto"/>
        <w:rPr>
          <w:rFonts w:ascii="Century Gothic" w:hAnsi="Century Gothic"/>
          <w:b/>
          <w:bCs/>
          <w:sz w:val="20"/>
          <w:szCs w:val="20"/>
        </w:rPr>
      </w:pPr>
      <w:r w:rsidRPr="00C26CFB">
        <w:rPr>
          <w:rFonts w:ascii="Century Gothic" w:hAnsi="Century Gothic"/>
          <w:b/>
          <w:bCs/>
          <w:sz w:val="20"/>
          <w:szCs w:val="20"/>
        </w:rPr>
        <w:t>Letting or hiring</w:t>
      </w:r>
      <w:r w:rsidR="004938F6" w:rsidRPr="00C26CFB">
        <w:rPr>
          <w:rFonts w:ascii="Century Gothic" w:hAnsi="Century Gothic"/>
          <w:b/>
          <w:bCs/>
          <w:sz w:val="20"/>
          <w:szCs w:val="20"/>
        </w:rPr>
        <w:t xml:space="preserve"> premises for no</w:t>
      </w:r>
      <w:r w:rsidR="00792857" w:rsidRPr="00C26CFB">
        <w:rPr>
          <w:rFonts w:ascii="Century Gothic" w:hAnsi="Century Gothic"/>
          <w:b/>
          <w:bCs/>
          <w:sz w:val="20"/>
          <w:szCs w:val="20"/>
        </w:rPr>
        <w:t>n</w:t>
      </w:r>
      <w:r w:rsidR="000E26E3" w:rsidRPr="00C26CFB">
        <w:rPr>
          <w:rFonts w:ascii="Century Gothic" w:hAnsi="Century Gothic"/>
          <w:b/>
          <w:bCs/>
          <w:sz w:val="20"/>
          <w:szCs w:val="20"/>
        </w:rPr>
        <w:t>-college activity</w:t>
      </w:r>
    </w:p>
    <w:p w14:paraId="678B4FA1" w14:textId="09B87B1B" w:rsidR="00D018CA" w:rsidRPr="00C26CFB" w:rsidRDefault="004D1FB8" w:rsidP="003E0FC5">
      <w:pPr>
        <w:pStyle w:val="Default"/>
        <w:spacing w:before="120" w:line="276" w:lineRule="auto"/>
        <w:rPr>
          <w:rFonts w:ascii="Century Gothic" w:hAnsi="Century Gothic"/>
          <w:b/>
          <w:bCs/>
          <w:color w:val="auto"/>
          <w:sz w:val="20"/>
          <w:szCs w:val="20"/>
        </w:rPr>
      </w:pPr>
      <w:r w:rsidRPr="00C26CFB">
        <w:rPr>
          <w:rFonts w:ascii="Century Gothic" w:hAnsi="Century Gothic"/>
          <w:color w:val="auto"/>
          <w:sz w:val="20"/>
          <w:szCs w:val="20"/>
          <w:shd w:val="clear" w:color="auto" w:fill="FFFFFF"/>
        </w:rPr>
        <w:t>Gateway</w:t>
      </w:r>
      <w:r w:rsidR="009F0A48" w:rsidRPr="00C26CFB">
        <w:rPr>
          <w:rFonts w:ascii="Century Gothic" w:hAnsi="Century Gothic"/>
          <w:color w:val="auto"/>
          <w:sz w:val="20"/>
          <w:szCs w:val="20"/>
          <w:shd w:val="clear" w:color="auto" w:fill="FFFFFF"/>
        </w:rPr>
        <w:t xml:space="preserve"> College has</w:t>
      </w:r>
      <w:r w:rsidR="00421E57" w:rsidRPr="00C26CFB">
        <w:rPr>
          <w:rFonts w:ascii="Century Gothic" w:hAnsi="Century Gothic"/>
          <w:color w:val="auto"/>
          <w:sz w:val="20"/>
          <w:szCs w:val="20"/>
          <w:shd w:val="clear" w:color="auto" w:fill="FFFFFF"/>
        </w:rPr>
        <w:t xml:space="preserve"> </w:t>
      </w:r>
      <w:r w:rsidR="00E23E2D" w:rsidRPr="00C26CFB">
        <w:rPr>
          <w:rFonts w:ascii="Century Gothic" w:hAnsi="Century Gothic"/>
          <w:color w:val="auto"/>
          <w:sz w:val="20"/>
          <w:szCs w:val="20"/>
          <w:shd w:val="clear" w:color="auto" w:fill="FFFFFF"/>
        </w:rPr>
        <w:t>lettings and hiring procedures in place. This include</w:t>
      </w:r>
      <w:r w:rsidR="00357DE9" w:rsidRPr="00C26CFB">
        <w:rPr>
          <w:rFonts w:ascii="Century Gothic" w:hAnsi="Century Gothic"/>
          <w:color w:val="auto"/>
          <w:sz w:val="20"/>
          <w:szCs w:val="20"/>
          <w:shd w:val="clear" w:color="auto" w:fill="FFFFFF"/>
        </w:rPr>
        <w:t>s</w:t>
      </w:r>
      <w:r w:rsidR="00E23E2D" w:rsidRPr="00C26CFB">
        <w:rPr>
          <w:rFonts w:ascii="Century Gothic" w:hAnsi="Century Gothic"/>
          <w:color w:val="auto"/>
          <w:sz w:val="20"/>
          <w:szCs w:val="20"/>
          <w:shd w:val="clear" w:color="auto" w:fill="FFFFFF"/>
        </w:rPr>
        <w:t xml:space="preserve"> </w:t>
      </w:r>
      <w:r w:rsidR="003C624E" w:rsidRPr="00C26CFB">
        <w:rPr>
          <w:rFonts w:ascii="Century Gothic" w:hAnsi="Century Gothic"/>
          <w:color w:val="auto"/>
          <w:sz w:val="20"/>
          <w:szCs w:val="20"/>
          <w:shd w:val="clear" w:color="auto" w:fill="FFFFFF"/>
        </w:rPr>
        <w:t>sharing our</w:t>
      </w:r>
      <w:r w:rsidR="00E23E2D" w:rsidRPr="00C26CFB">
        <w:rPr>
          <w:rFonts w:ascii="Century Gothic" w:hAnsi="Century Gothic"/>
          <w:color w:val="auto"/>
          <w:sz w:val="20"/>
          <w:szCs w:val="20"/>
          <w:shd w:val="clear" w:color="auto" w:fill="FFFFFF"/>
        </w:rPr>
        <w:t xml:space="preserve"> safeguarding policy. </w:t>
      </w:r>
      <w:r w:rsidR="00AB227F" w:rsidRPr="00C26CFB">
        <w:rPr>
          <w:rFonts w:ascii="Century Gothic" w:hAnsi="Century Gothic"/>
          <w:color w:val="auto"/>
          <w:sz w:val="20"/>
          <w:szCs w:val="20"/>
          <w:shd w:val="clear" w:color="auto" w:fill="FFFFFF"/>
        </w:rPr>
        <w:t>O</w:t>
      </w:r>
      <w:r w:rsidR="00E23E2D" w:rsidRPr="00C26CFB">
        <w:rPr>
          <w:rFonts w:ascii="Century Gothic" w:hAnsi="Century Gothic"/>
          <w:color w:val="auto"/>
          <w:sz w:val="20"/>
          <w:szCs w:val="20"/>
          <w:shd w:val="clear" w:color="auto" w:fill="FFFFFF"/>
        </w:rPr>
        <w:t>ur contract with them state</w:t>
      </w:r>
      <w:r w:rsidR="00445B03" w:rsidRPr="00C26CFB">
        <w:rPr>
          <w:rFonts w:ascii="Century Gothic" w:hAnsi="Century Gothic"/>
          <w:color w:val="auto"/>
          <w:sz w:val="20"/>
          <w:szCs w:val="20"/>
          <w:shd w:val="clear" w:color="auto" w:fill="FFFFFF"/>
        </w:rPr>
        <w:t>s</w:t>
      </w:r>
      <w:r w:rsidR="00E23E2D" w:rsidRPr="00C26CFB">
        <w:rPr>
          <w:rFonts w:ascii="Century Gothic" w:hAnsi="Century Gothic"/>
          <w:color w:val="auto"/>
          <w:sz w:val="20"/>
          <w:szCs w:val="20"/>
          <w:shd w:val="clear" w:color="auto" w:fill="FFFFFF"/>
        </w:rPr>
        <w:t xml:space="preserve"> how failure to comply with safeguarding would lead to a termination of the contact.</w:t>
      </w:r>
    </w:p>
    <w:p w14:paraId="52BA63F6" w14:textId="77777777" w:rsidR="00766174" w:rsidRPr="00C26CFB" w:rsidRDefault="00766174" w:rsidP="00D67C0C">
      <w:pPr>
        <w:pStyle w:val="Heading2"/>
        <w:numPr>
          <w:ilvl w:val="1"/>
          <w:numId w:val="24"/>
        </w:numPr>
        <w:rPr>
          <w:rFonts w:ascii="Century Gothic" w:hAnsi="Century Gothic" w:cs="Arial"/>
          <w:sz w:val="20"/>
          <w:szCs w:val="20"/>
        </w:rPr>
      </w:pPr>
      <w:bookmarkStart w:id="61" w:name="_Toc295993809"/>
      <w:bookmarkStart w:id="62" w:name="_Toc49162703"/>
      <w:bookmarkStart w:id="63" w:name="_Toc79503671"/>
      <w:r w:rsidRPr="00C26CFB">
        <w:rPr>
          <w:rFonts w:ascii="Century Gothic" w:hAnsi="Century Gothic" w:cs="Arial"/>
          <w:sz w:val="20"/>
          <w:szCs w:val="20"/>
        </w:rPr>
        <w:t>Contractors</w:t>
      </w:r>
      <w:bookmarkEnd w:id="61"/>
      <w:bookmarkEnd w:id="62"/>
      <w:bookmarkEnd w:id="63"/>
    </w:p>
    <w:p w14:paraId="5399ACDB"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The </w:t>
      </w:r>
      <w:r w:rsidR="005D548D" w:rsidRPr="00C26CFB">
        <w:rPr>
          <w:rFonts w:ascii="Century Gothic" w:hAnsi="Century Gothic"/>
          <w:sz w:val="20"/>
          <w:szCs w:val="20"/>
        </w:rPr>
        <w:t>college</w:t>
      </w:r>
      <w:r w:rsidRPr="00C26CFB">
        <w:rPr>
          <w:rFonts w:ascii="Century Gothic" w:hAnsi="Century Gothic"/>
          <w:sz w:val="20"/>
          <w:szCs w:val="20"/>
        </w:rPr>
        <w:t xml:space="preserve"> checks the identity of all contractors working on site and requests DBS </w:t>
      </w:r>
      <w:r w:rsidR="00E411F8" w:rsidRPr="00C26CFB">
        <w:rPr>
          <w:rFonts w:ascii="Century Gothic" w:hAnsi="Century Gothic"/>
          <w:sz w:val="20"/>
          <w:szCs w:val="20"/>
        </w:rPr>
        <w:t xml:space="preserve">with barred list </w:t>
      </w:r>
      <w:r w:rsidRPr="00C26CFB">
        <w:rPr>
          <w:rFonts w:ascii="Century Gothic" w:hAnsi="Century Gothic"/>
          <w:sz w:val="20"/>
          <w:szCs w:val="20"/>
        </w:rPr>
        <w:t xml:space="preserve">checks where </w:t>
      </w:r>
      <w:r w:rsidR="00877B1C" w:rsidRPr="00C26CFB">
        <w:rPr>
          <w:rFonts w:ascii="Century Gothic" w:hAnsi="Century Gothic"/>
          <w:sz w:val="20"/>
          <w:szCs w:val="20"/>
        </w:rPr>
        <w:t>required by statutory guidance</w:t>
      </w:r>
      <w:r w:rsidRPr="00C26CFB">
        <w:rPr>
          <w:rFonts w:ascii="Century Gothic" w:hAnsi="Century Gothic"/>
          <w:sz w:val="20"/>
          <w:szCs w:val="20"/>
        </w:rPr>
        <w:t>.</w:t>
      </w:r>
      <w:r w:rsidR="007C626B" w:rsidRPr="00C26CFB">
        <w:rPr>
          <w:rFonts w:ascii="Century Gothic" w:hAnsi="Century Gothic"/>
          <w:sz w:val="20"/>
          <w:szCs w:val="20"/>
        </w:rPr>
        <w:t xml:space="preserve"> </w:t>
      </w:r>
      <w:r w:rsidRPr="00C26CFB">
        <w:rPr>
          <w:rFonts w:ascii="Century Gothic" w:hAnsi="Century Gothic"/>
          <w:sz w:val="20"/>
          <w:szCs w:val="20"/>
        </w:rPr>
        <w:t xml:space="preserve">Contractors who have not undergone checks will not be allowed to work unsupervised </w:t>
      </w:r>
      <w:r w:rsidR="00BD5AB6" w:rsidRPr="00C26CFB">
        <w:rPr>
          <w:rFonts w:ascii="Century Gothic" w:hAnsi="Century Gothic"/>
          <w:sz w:val="20"/>
          <w:szCs w:val="20"/>
        </w:rPr>
        <w:t xml:space="preserve">during the </w:t>
      </w:r>
      <w:r w:rsidR="005D548D" w:rsidRPr="00C26CFB">
        <w:rPr>
          <w:rFonts w:ascii="Century Gothic" w:hAnsi="Century Gothic"/>
          <w:sz w:val="20"/>
          <w:szCs w:val="20"/>
        </w:rPr>
        <w:t>college</w:t>
      </w:r>
      <w:r w:rsidR="00BD5AB6" w:rsidRPr="00C26CFB">
        <w:rPr>
          <w:rFonts w:ascii="Century Gothic" w:hAnsi="Century Gothic"/>
          <w:sz w:val="20"/>
          <w:szCs w:val="20"/>
        </w:rPr>
        <w:t xml:space="preserve"> day</w:t>
      </w:r>
      <w:r w:rsidR="000812AB" w:rsidRPr="00C26CFB">
        <w:rPr>
          <w:rFonts w:ascii="Century Gothic" w:hAnsi="Century Gothic"/>
          <w:sz w:val="20"/>
          <w:szCs w:val="20"/>
        </w:rPr>
        <w:t>.</w:t>
      </w:r>
    </w:p>
    <w:p w14:paraId="49893B41" w14:textId="77777777" w:rsidR="00766174" w:rsidRPr="00C26CFB" w:rsidRDefault="00766174" w:rsidP="00D67C0C">
      <w:pPr>
        <w:pStyle w:val="Heading1"/>
        <w:numPr>
          <w:ilvl w:val="0"/>
          <w:numId w:val="24"/>
        </w:numPr>
        <w:rPr>
          <w:rFonts w:ascii="Century Gothic" w:hAnsi="Century Gothic" w:cs="Arial"/>
          <w:sz w:val="20"/>
          <w:szCs w:val="20"/>
          <w:lang w:eastAsia="en-GB"/>
        </w:rPr>
      </w:pPr>
      <w:bookmarkStart w:id="64" w:name="_Toc295993810"/>
      <w:bookmarkStart w:id="65" w:name="_Toc49162704"/>
      <w:bookmarkStart w:id="66" w:name="_Toc79503672"/>
      <w:r w:rsidRPr="00C26CFB">
        <w:rPr>
          <w:rFonts w:ascii="Century Gothic" w:hAnsi="Century Gothic" w:cs="Arial"/>
          <w:sz w:val="20"/>
          <w:szCs w:val="20"/>
          <w:lang w:eastAsia="en-GB"/>
        </w:rPr>
        <w:t>Site security</w:t>
      </w:r>
      <w:bookmarkEnd w:id="64"/>
      <w:bookmarkEnd w:id="65"/>
      <w:bookmarkEnd w:id="66"/>
    </w:p>
    <w:p w14:paraId="30B30375" w14:textId="77777777" w:rsidR="00766174" w:rsidRPr="00C26CFB" w:rsidRDefault="00766174"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lang w:eastAsia="en-GB"/>
        </w:rPr>
        <w:t xml:space="preserve">Visitors to the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including contractors, are asked to sign in and are given a badge, which confirms they have permission to be on site</w:t>
      </w:r>
      <w:r w:rsidR="00DD6B85" w:rsidRPr="00C26CFB">
        <w:rPr>
          <w:rFonts w:ascii="Century Gothic" w:hAnsi="Century Gothic" w:cs="Arial"/>
          <w:sz w:val="20"/>
          <w:szCs w:val="20"/>
          <w:lang w:eastAsia="en-GB"/>
        </w:rPr>
        <w:t xml:space="preserve">. </w:t>
      </w:r>
      <w:r w:rsidRPr="00C26CFB">
        <w:rPr>
          <w:rFonts w:ascii="Century Gothic" w:hAnsi="Century Gothic" w:cs="Arial"/>
          <w:sz w:val="20"/>
          <w:szCs w:val="20"/>
          <w:lang w:eastAsia="en-GB"/>
        </w:rPr>
        <w:t xml:space="preserve">All visitors are expected to observe the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xml:space="preserve">’s safeguarding and health and safety regulations. The </w:t>
      </w:r>
      <w:r w:rsidR="00DD6B85" w:rsidRPr="00C26CFB">
        <w:rPr>
          <w:rFonts w:ascii="Century Gothic" w:hAnsi="Century Gothic" w:cs="Arial"/>
          <w:sz w:val="20"/>
          <w:szCs w:val="20"/>
          <w:lang w:eastAsia="en-GB"/>
        </w:rPr>
        <w:t>principal/deputy principal/DSL</w:t>
      </w:r>
      <w:r w:rsidRPr="00C26CFB">
        <w:rPr>
          <w:rFonts w:ascii="Century Gothic" w:hAnsi="Century Gothic" w:cs="Arial"/>
          <w:sz w:val="20"/>
          <w:szCs w:val="20"/>
          <w:lang w:eastAsia="en-GB"/>
        </w:rPr>
        <w:t xml:space="preserve"> will exercise professional judgement in determining whether any visitor should be escorted or supervised while on site.</w:t>
      </w:r>
    </w:p>
    <w:p w14:paraId="5E9866FC" w14:textId="77777777" w:rsidR="00766174" w:rsidRPr="00C26CFB" w:rsidRDefault="00766174" w:rsidP="00D67C0C">
      <w:pPr>
        <w:pStyle w:val="Heading1"/>
        <w:numPr>
          <w:ilvl w:val="0"/>
          <w:numId w:val="24"/>
        </w:numPr>
        <w:rPr>
          <w:rFonts w:ascii="Century Gothic" w:hAnsi="Century Gothic" w:cs="Arial"/>
          <w:sz w:val="20"/>
          <w:szCs w:val="20"/>
        </w:rPr>
      </w:pPr>
      <w:bookmarkStart w:id="67" w:name="_Toc295993811"/>
      <w:bookmarkStart w:id="68" w:name="_Toc49162705"/>
      <w:bookmarkStart w:id="69" w:name="_Toc79503673"/>
      <w:r w:rsidRPr="00C26CFB">
        <w:rPr>
          <w:rFonts w:ascii="Century Gothic" w:hAnsi="Century Gothic" w:cs="Arial"/>
          <w:sz w:val="20"/>
          <w:szCs w:val="20"/>
        </w:rPr>
        <w:t xml:space="preserve">Extended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and off-site arrangements</w:t>
      </w:r>
      <w:bookmarkEnd w:id="67"/>
      <w:bookmarkEnd w:id="68"/>
      <w:bookmarkEnd w:id="69"/>
      <w:r w:rsidRPr="00C26CFB">
        <w:rPr>
          <w:rFonts w:ascii="Century Gothic" w:hAnsi="Century Gothic" w:cs="Arial"/>
          <w:sz w:val="20"/>
          <w:szCs w:val="20"/>
        </w:rPr>
        <w:t xml:space="preserve"> </w:t>
      </w:r>
    </w:p>
    <w:p w14:paraId="17B3B654" w14:textId="2C01257E" w:rsidR="00766174" w:rsidRPr="00C26CFB" w:rsidRDefault="00766174" w:rsidP="00475ACE">
      <w:pPr>
        <w:pStyle w:val="CM148"/>
        <w:spacing w:line="276" w:lineRule="auto"/>
        <w:ind w:right="117"/>
        <w:rPr>
          <w:rFonts w:ascii="Century Gothic" w:hAnsi="Century Gothic"/>
          <w:sz w:val="20"/>
          <w:szCs w:val="20"/>
        </w:rPr>
      </w:pPr>
      <w:r w:rsidRPr="00C26CFB">
        <w:rPr>
          <w:rFonts w:ascii="Century Gothic" w:hAnsi="Century Gothic"/>
          <w:sz w:val="20"/>
          <w:szCs w:val="20"/>
        </w:rPr>
        <w:t xml:space="preserve">All extended and </w:t>
      </w:r>
      <w:r w:rsidR="007049C2" w:rsidRPr="00C26CFB">
        <w:rPr>
          <w:rFonts w:ascii="Century Gothic" w:hAnsi="Century Gothic"/>
          <w:sz w:val="20"/>
          <w:szCs w:val="20"/>
        </w:rPr>
        <w:t>off-site</w:t>
      </w:r>
      <w:r w:rsidRPr="00C26CFB">
        <w:rPr>
          <w:rFonts w:ascii="Century Gothic" w:hAnsi="Century Gothic"/>
          <w:sz w:val="20"/>
          <w:szCs w:val="20"/>
        </w:rPr>
        <w:t xml:space="preserve"> activities are subject to a risk assessment to satisfy health and safety and safeguarding requirements.  Where extended </w:t>
      </w:r>
      <w:r w:rsidR="005D548D" w:rsidRPr="00C26CFB">
        <w:rPr>
          <w:rFonts w:ascii="Century Gothic" w:hAnsi="Century Gothic"/>
          <w:sz w:val="20"/>
          <w:szCs w:val="20"/>
        </w:rPr>
        <w:t>college</w:t>
      </w:r>
      <w:r w:rsidRPr="00C26CFB">
        <w:rPr>
          <w:rFonts w:ascii="Century Gothic" w:hAnsi="Century Gothic"/>
          <w:sz w:val="20"/>
          <w:szCs w:val="20"/>
        </w:rPr>
        <w:t xml:space="preserve"> activities are provided by and managed by the </w:t>
      </w:r>
      <w:r w:rsidR="005D548D" w:rsidRPr="00C26CFB">
        <w:rPr>
          <w:rFonts w:ascii="Century Gothic" w:hAnsi="Century Gothic"/>
          <w:sz w:val="20"/>
          <w:szCs w:val="20"/>
        </w:rPr>
        <w:t>college</w:t>
      </w:r>
      <w:r w:rsidRPr="00C26CFB">
        <w:rPr>
          <w:rFonts w:ascii="Century Gothic" w:hAnsi="Century Gothic"/>
          <w:sz w:val="20"/>
          <w:szCs w:val="20"/>
        </w:rPr>
        <w:t xml:space="preserve">, our own </w:t>
      </w:r>
      <w:r w:rsidR="00DD6B85" w:rsidRPr="00C26CFB">
        <w:rPr>
          <w:rFonts w:ascii="Century Gothic" w:hAnsi="Century Gothic"/>
          <w:sz w:val="20"/>
          <w:szCs w:val="20"/>
        </w:rPr>
        <w:t>safeguarding</w:t>
      </w:r>
      <w:r w:rsidRPr="00C26CFB">
        <w:rPr>
          <w:rFonts w:ascii="Century Gothic" w:hAnsi="Century Gothic"/>
          <w:sz w:val="20"/>
          <w:szCs w:val="20"/>
        </w:rPr>
        <w:t xml:space="preserve"> policy and procedures apply. If other organisations provide services or activities on our site </w:t>
      </w:r>
      <w:r w:rsidR="00BD5AB6" w:rsidRPr="00C26CFB">
        <w:rPr>
          <w:rFonts w:ascii="Century Gothic" w:hAnsi="Century Gothic"/>
          <w:sz w:val="20"/>
          <w:szCs w:val="20"/>
        </w:rPr>
        <w:t xml:space="preserve">on behalf of our </w:t>
      </w:r>
      <w:r w:rsidR="005D548D" w:rsidRPr="00C26CFB">
        <w:rPr>
          <w:rFonts w:ascii="Century Gothic" w:hAnsi="Century Gothic"/>
          <w:sz w:val="20"/>
          <w:szCs w:val="20"/>
        </w:rPr>
        <w:t>college</w:t>
      </w:r>
      <w:r w:rsidR="00693F0C" w:rsidRPr="00C26CFB">
        <w:rPr>
          <w:rFonts w:ascii="Century Gothic" w:hAnsi="Century Gothic"/>
          <w:sz w:val="20"/>
          <w:szCs w:val="20"/>
        </w:rPr>
        <w:t>,</w:t>
      </w:r>
      <w:r w:rsidR="00BD5AB6" w:rsidRPr="00C26CFB">
        <w:rPr>
          <w:rFonts w:ascii="Century Gothic" w:hAnsi="Century Gothic"/>
          <w:sz w:val="20"/>
          <w:szCs w:val="20"/>
        </w:rPr>
        <w:t xml:space="preserve"> </w:t>
      </w:r>
      <w:r w:rsidRPr="00C26CFB">
        <w:rPr>
          <w:rFonts w:ascii="Century Gothic" w:hAnsi="Century Gothic"/>
          <w:sz w:val="20"/>
          <w:szCs w:val="20"/>
        </w:rPr>
        <w:t xml:space="preserve">we will check that they have appropriate procedures in place, including safer recruitment procedures. </w:t>
      </w:r>
    </w:p>
    <w:p w14:paraId="646673C1" w14:textId="77777777" w:rsidR="00766174" w:rsidRPr="00C26CFB" w:rsidRDefault="00766174" w:rsidP="00475ACE">
      <w:pPr>
        <w:pStyle w:val="Default"/>
        <w:spacing w:line="276" w:lineRule="auto"/>
        <w:rPr>
          <w:rFonts w:ascii="Century Gothic" w:hAnsi="Century Gothic"/>
          <w:sz w:val="20"/>
          <w:szCs w:val="20"/>
        </w:rPr>
      </w:pPr>
    </w:p>
    <w:p w14:paraId="497398A4" w14:textId="77777777" w:rsidR="00766174" w:rsidRPr="00C26CFB" w:rsidRDefault="00766174" w:rsidP="00475ACE">
      <w:pPr>
        <w:pStyle w:val="CM158"/>
        <w:spacing w:line="276" w:lineRule="auto"/>
        <w:rPr>
          <w:rFonts w:ascii="Century Gothic" w:hAnsi="Century Gothic"/>
          <w:sz w:val="20"/>
          <w:szCs w:val="20"/>
        </w:rPr>
      </w:pPr>
      <w:r w:rsidRPr="00C26CFB">
        <w:rPr>
          <w:rFonts w:ascii="Century Gothic" w:hAnsi="Century Gothic"/>
          <w:sz w:val="20"/>
          <w:szCs w:val="20"/>
        </w:rPr>
        <w:t xml:space="preserve">When our </w:t>
      </w:r>
      <w:r w:rsidR="005D548D" w:rsidRPr="00C26CFB">
        <w:rPr>
          <w:rFonts w:ascii="Century Gothic" w:hAnsi="Century Gothic"/>
          <w:sz w:val="20"/>
          <w:szCs w:val="20"/>
        </w:rPr>
        <w:t>students</w:t>
      </w:r>
      <w:r w:rsidRPr="00C26CFB">
        <w:rPr>
          <w:rFonts w:ascii="Century Gothic" w:hAnsi="Century Gothic"/>
          <w:sz w:val="20"/>
          <w:szCs w:val="20"/>
        </w:rPr>
        <w:t xml:space="preserve"> attend off-site activities, including day and residential visits and </w:t>
      </w:r>
      <w:r w:rsidR="00E7704C" w:rsidRPr="00C26CFB">
        <w:rPr>
          <w:rFonts w:ascii="Century Gothic" w:hAnsi="Century Gothic"/>
          <w:sz w:val="20"/>
          <w:szCs w:val="20"/>
        </w:rPr>
        <w:t>work-related</w:t>
      </w:r>
      <w:r w:rsidRPr="00C26CFB">
        <w:rPr>
          <w:rFonts w:ascii="Century Gothic" w:hAnsi="Century Gothic"/>
          <w:sz w:val="20"/>
          <w:szCs w:val="20"/>
        </w:rPr>
        <w:t xml:space="preserve"> activities, we will check that effective </w:t>
      </w:r>
      <w:r w:rsidR="00DD6B85" w:rsidRPr="00C26CFB">
        <w:rPr>
          <w:rFonts w:ascii="Century Gothic" w:hAnsi="Century Gothic"/>
          <w:sz w:val="20"/>
          <w:szCs w:val="20"/>
        </w:rPr>
        <w:t>safeguarding</w:t>
      </w:r>
      <w:r w:rsidRPr="00C26CFB">
        <w:rPr>
          <w:rFonts w:ascii="Century Gothic" w:hAnsi="Century Gothic"/>
          <w:sz w:val="20"/>
          <w:szCs w:val="20"/>
        </w:rPr>
        <w:t xml:space="preserve"> arrangements are in place. </w:t>
      </w:r>
    </w:p>
    <w:p w14:paraId="72B3AA23" w14:textId="77777777" w:rsidR="00766174" w:rsidRPr="00C26CFB" w:rsidRDefault="00766174" w:rsidP="00D67C0C">
      <w:pPr>
        <w:pStyle w:val="Heading1"/>
        <w:numPr>
          <w:ilvl w:val="0"/>
          <w:numId w:val="24"/>
        </w:numPr>
        <w:rPr>
          <w:rFonts w:ascii="Century Gothic" w:hAnsi="Century Gothic" w:cs="Arial"/>
          <w:sz w:val="20"/>
          <w:szCs w:val="20"/>
          <w:lang w:eastAsia="en-GB"/>
        </w:rPr>
      </w:pPr>
      <w:bookmarkStart w:id="70" w:name="_Toc295993814"/>
      <w:bookmarkStart w:id="71" w:name="_Toc49162706"/>
      <w:bookmarkStart w:id="72" w:name="_Toc79503674"/>
      <w:r w:rsidRPr="00C26CFB">
        <w:rPr>
          <w:rFonts w:ascii="Century Gothic" w:hAnsi="Century Gothic" w:cs="Arial"/>
          <w:sz w:val="20"/>
          <w:szCs w:val="20"/>
          <w:lang w:eastAsia="en-GB"/>
        </w:rPr>
        <w:t>Staff/</w:t>
      </w:r>
      <w:r w:rsidR="005D548D" w:rsidRPr="00C26CFB">
        <w:rPr>
          <w:rFonts w:ascii="Century Gothic" w:hAnsi="Century Gothic" w:cs="Arial"/>
          <w:sz w:val="20"/>
          <w:szCs w:val="20"/>
          <w:lang w:eastAsia="en-GB"/>
        </w:rPr>
        <w:t>student</w:t>
      </w:r>
      <w:r w:rsidRPr="00C26CFB">
        <w:rPr>
          <w:rFonts w:ascii="Century Gothic" w:hAnsi="Century Gothic" w:cs="Arial"/>
          <w:sz w:val="20"/>
          <w:szCs w:val="20"/>
          <w:lang w:eastAsia="en-GB"/>
        </w:rPr>
        <w:t xml:space="preserve"> </w:t>
      </w:r>
      <w:r w:rsidR="00BD5AB6" w:rsidRPr="00C26CFB">
        <w:rPr>
          <w:rFonts w:ascii="Century Gothic" w:hAnsi="Century Gothic" w:cs="Arial"/>
          <w:sz w:val="20"/>
          <w:szCs w:val="20"/>
          <w:lang w:eastAsia="en-GB"/>
        </w:rPr>
        <w:t xml:space="preserve">online </w:t>
      </w:r>
      <w:r w:rsidRPr="00C26CFB">
        <w:rPr>
          <w:rFonts w:ascii="Century Gothic" w:hAnsi="Century Gothic" w:cs="Arial"/>
          <w:sz w:val="20"/>
          <w:szCs w:val="20"/>
          <w:lang w:eastAsia="en-GB"/>
        </w:rPr>
        <w:t>relationships</w:t>
      </w:r>
      <w:bookmarkEnd w:id="70"/>
      <w:bookmarkEnd w:id="71"/>
      <w:bookmarkEnd w:id="72"/>
    </w:p>
    <w:p w14:paraId="7192E365" w14:textId="446E9431" w:rsidR="00766174" w:rsidRPr="00C26CFB" w:rsidRDefault="00766174" w:rsidP="00475ACE">
      <w:pPr>
        <w:rPr>
          <w:rFonts w:ascii="Century Gothic" w:hAnsi="Century Gothic" w:cs="Arial"/>
          <w:sz w:val="20"/>
          <w:szCs w:val="20"/>
          <w:lang w:eastAsia="en-GB"/>
        </w:rPr>
      </w:pPr>
      <w:r w:rsidRPr="00C26CFB">
        <w:rPr>
          <w:rFonts w:ascii="Century Gothic" w:hAnsi="Century Gothic" w:cs="Arial"/>
          <w:sz w:val="20"/>
          <w:szCs w:val="20"/>
          <w:lang w:eastAsia="en-GB"/>
        </w:rPr>
        <w:t xml:space="preserve">The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xml:space="preserve"> provides advice to staff regarding their personal online activity and has strict rules regarding online contact and electronic communication with </w:t>
      </w:r>
      <w:r w:rsidR="005D548D" w:rsidRPr="00C26CFB">
        <w:rPr>
          <w:rFonts w:ascii="Century Gothic" w:hAnsi="Century Gothic" w:cs="Arial"/>
          <w:sz w:val="20"/>
          <w:szCs w:val="20"/>
          <w:lang w:eastAsia="en-GB"/>
        </w:rPr>
        <w:t>students</w:t>
      </w:r>
      <w:r w:rsidRPr="00C26CFB">
        <w:rPr>
          <w:rFonts w:ascii="Century Gothic" w:hAnsi="Century Gothic" w:cs="Arial"/>
          <w:sz w:val="20"/>
          <w:szCs w:val="20"/>
          <w:lang w:eastAsia="en-GB"/>
        </w:rPr>
        <w:t xml:space="preserve">. Staff found to be in breach of these rules may be subject to disciplinary action or child protection investigation </w:t>
      </w:r>
      <w:r w:rsidR="00C330F0" w:rsidRPr="00C26CFB">
        <w:rPr>
          <w:rFonts w:ascii="Century Gothic" w:hAnsi="Century Gothic" w:cs="Arial"/>
          <w:i/>
          <w:color w:val="000000"/>
          <w:sz w:val="20"/>
          <w:szCs w:val="20"/>
        </w:rPr>
        <w:t>(</w:t>
      </w:r>
      <w:r w:rsidR="00524D1D" w:rsidRPr="00C26CFB">
        <w:rPr>
          <w:rFonts w:ascii="Century Gothic" w:hAnsi="Century Gothic" w:cs="Arial"/>
          <w:i/>
          <w:color w:val="000000"/>
          <w:sz w:val="20"/>
          <w:szCs w:val="20"/>
        </w:rPr>
        <w:t>please see</w:t>
      </w:r>
      <w:r w:rsidR="00C45274" w:rsidRPr="00C26CFB">
        <w:rPr>
          <w:rFonts w:ascii="Century Gothic" w:hAnsi="Century Gothic" w:cs="Arial"/>
          <w:i/>
          <w:color w:val="000000"/>
          <w:sz w:val="20"/>
          <w:szCs w:val="20"/>
        </w:rPr>
        <w:t xml:space="preserve"> staff portal, safeguarding for</w:t>
      </w:r>
      <w:r w:rsidR="006E53D8">
        <w:rPr>
          <w:rFonts w:ascii="Century Gothic" w:hAnsi="Century Gothic" w:cs="Arial"/>
          <w:i/>
          <w:color w:val="000000"/>
          <w:sz w:val="20"/>
          <w:szCs w:val="20"/>
        </w:rPr>
        <w:t xml:space="preserve"> staff code of conduct.</w:t>
      </w:r>
    </w:p>
    <w:p w14:paraId="2B2A7C13" w14:textId="77777777" w:rsidR="00766174" w:rsidRPr="00C26CFB" w:rsidRDefault="00767D27" w:rsidP="00D67C0C">
      <w:pPr>
        <w:pStyle w:val="Heading1"/>
        <w:numPr>
          <w:ilvl w:val="0"/>
          <w:numId w:val="24"/>
        </w:numPr>
        <w:rPr>
          <w:rFonts w:ascii="Century Gothic" w:hAnsi="Century Gothic" w:cs="Arial"/>
          <w:sz w:val="20"/>
          <w:szCs w:val="20"/>
        </w:rPr>
      </w:pPr>
      <w:bookmarkStart w:id="73" w:name="_Toc295993815"/>
      <w:bookmarkStart w:id="74" w:name="_Toc49162707"/>
      <w:bookmarkStart w:id="75" w:name="_Toc79503675"/>
      <w:r w:rsidRPr="00C26CFB">
        <w:rPr>
          <w:rFonts w:ascii="Century Gothic" w:hAnsi="Century Gothic" w:cs="Arial"/>
          <w:sz w:val="20"/>
          <w:szCs w:val="20"/>
        </w:rPr>
        <w:t>Safeguarding</w:t>
      </w:r>
      <w:r w:rsidR="00766174" w:rsidRPr="00C26CFB">
        <w:rPr>
          <w:rFonts w:ascii="Century Gothic" w:hAnsi="Century Gothic" w:cs="Arial"/>
          <w:sz w:val="20"/>
          <w:szCs w:val="20"/>
        </w:rPr>
        <w:t xml:space="preserve"> procedures</w:t>
      </w:r>
      <w:bookmarkEnd w:id="73"/>
      <w:bookmarkEnd w:id="74"/>
      <w:bookmarkEnd w:id="75"/>
    </w:p>
    <w:p w14:paraId="17E6AB6A" w14:textId="77777777" w:rsidR="00766174" w:rsidRPr="00C26CFB" w:rsidRDefault="00766174" w:rsidP="00D67C0C">
      <w:pPr>
        <w:pStyle w:val="Heading2"/>
        <w:numPr>
          <w:ilvl w:val="1"/>
          <w:numId w:val="24"/>
        </w:numPr>
        <w:rPr>
          <w:rFonts w:ascii="Century Gothic" w:hAnsi="Century Gothic" w:cs="Arial"/>
          <w:sz w:val="20"/>
          <w:szCs w:val="20"/>
          <w:lang w:val="en-US"/>
        </w:rPr>
      </w:pPr>
      <w:bookmarkStart w:id="76" w:name="_Toc295993816"/>
      <w:bookmarkStart w:id="77" w:name="_Toc49162708"/>
      <w:bookmarkStart w:id="78" w:name="_Toc79503676"/>
      <w:proofErr w:type="spellStart"/>
      <w:r w:rsidRPr="00C26CFB">
        <w:rPr>
          <w:rFonts w:ascii="Century Gothic" w:hAnsi="Century Gothic" w:cs="Arial"/>
          <w:sz w:val="20"/>
          <w:szCs w:val="20"/>
          <w:lang w:val="en-US"/>
        </w:rPr>
        <w:t>Recognising</w:t>
      </w:r>
      <w:proofErr w:type="spellEnd"/>
      <w:r w:rsidRPr="00C26CFB">
        <w:rPr>
          <w:rFonts w:ascii="Century Gothic" w:hAnsi="Century Gothic" w:cs="Arial"/>
          <w:sz w:val="20"/>
          <w:szCs w:val="20"/>
          <w:lang w:val="en-US"/>
        </w:rPr>
        <w:t xml:space="preserve"> abuse</w:t>
      </w:r>
      <w:bookmarkEnd w:id="76"/>
      <w:bookmarkEnd w:id="77"/>
      <w:bookmarkEnd w:id="78"/>
      <w:r w:rsidR="004F31C1" w:rsidRPr="00C26CFB">
        <w:rPr>
          <w:rFonts w:ascii="Century Gothic" w:hAnsi="Century Gothic" w:cs="Arial"/>
          <w:sz w:val="20"/>
          <w:szCs w:val="20"/>
          <w:lang w:val="en-US"/>
        </w:rPr>
        <w:t>, neglect and exploitation</w:t>
      </w:r>
    </w:p>
    <w:p w14:paraId="074AB211" w14:textId="2AC41316"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To ensure that our </w:t>
      </w:r>
      <w:r w:rsidR="005D548D" w:rsidRPr="00C26CFB">
        <w:rPr>
          <w:rFonts w:ascii="Century Gothic" w:hAnsi="Century Gothic"/>
          <w:sz w:val="20"/>
          <w:szCs w:val="20"/>
        </w:rPr>
        <w:t>students</w:t>
      </w:r>
      <w:r w:rsidRPr="00C26CFB">
        <w:rPr>
          <w:rFonts w:ascii="Century Gothic" w:hAnsi="Century Gothic"/>
          <w:sz w:val="20"/>
          <w:szCs w:val="20"/>
        </w:rPr>
        <w:t xml:space="preserve"> are protected from harm, we need to understand what types of behaviour constitute abuse</w:t>
      </w:r>
      <w:r w:rsidR="004F31C1" w:rsidRPr="00C26CFB">
        <w:rPr>
          <w:rFonts w:ascii="Century Gothic" w:hAnsi="Century Gothic"/>
          <w:sz w:val="20"/>
          <w:szCs w:val="20"/>
        </w:rPr>
        <w:t>,</w:t>
      </w:r>
      <w:r w:rsidRPr="00C26CFB">
        <w:rPr>
          <w:rFonts w:ascii="Century Gothic" w:hAnsi="Century Gothic"/>
          <w:sz w:val="20"/>
          <w:szCs w:val="20"/>
        </w:rPr>
        <w:t xml:space="preserve"> </w:t>
      </w:r>
      <w:r w:rsidR="00734E27" w:rsidRPr="00C26CFB">
        <w:rPr>
          <w:rFonts w:ascii="Century Gothic" w:hAnsi="Century Gothic"/>
          <w:sz w:val="20"/>
          <w:szCs w:val="20"/>
        </w:rPr>
        <w:t>neglect,</w:t>
      </w:r>
      <w:r w:rsidR="004F31C1" w:rsidRPr="00C26CFB">
        <w:rPr>
          <w:rFonts w:ascii="Century Gothic" w:hAnsi="Century Gothic"/>
          <w:sz w:val="20"/>
          <w:szCs w:val="20"/>
        </w:rPr>
        <w:t xml:space="preserve"> and exploitation</w:t>
      </w:r>
      <w:r w:rsidRPr="00C26CFB">
        <w:rPr>
          <w:rFonts w:ascii="Century Gothic" w:hAnsi="Century Gothic"/>
          <w:sz w:val="20"/>
          <w:szCs w:val="20"/>
        </w:rPr>
        <w:t xml:space="preserve">. </w:t>
      </w:r>
    </w:p>
    <w:p w14:paraId="579DDE43" w14:textId="77777777" w:rsidR="00766174" w:rsidRPr="00C26CFB" w:rsidRDefault="00766174" w:rsidP="00475ACE">
      <w:pPr>
        <w:pStyle w:val="Default"/>
        <w:spacing w:line="276" w:lineRule="auto"/>
        <w:rPr>
          <w:rFonts w:ascii="Century Gothic" w:hAnsi="Century Gothic"/>
          <w:sz w:val="20"/>
          <w:szCs w:val="20"/>
        </w:rPr>
      </w:pPr>
    </w:p>
    <w:p w14:paraId="5E6490FF" w14:textId="454DBF60"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Abuse</w:t>
      </w:r>
      <w:r w:rsidR="004F31C1" w:rsidRPr="00C26CFB">
        <w:rPr>
          <w:rFonts w:ascii="Century Gothic" w:hAnsi="Century Gothic"/>
          <w:sz w:val="20"/>
          <w:szCs w:val="20"/>
        </w:rPr>
        <w:t xml:space="preserve">, </w:t>
      </w:r>
      <w:r w:rsidRPr="00C26CFB">
        <w:rPr>
          <w:rFonts w:ascii="Century Gothic" w:hAnsi="Century Gothic"/>
          <w:sz w:val="20"/>
          <w:szCs w:val="20"/>
        </w:rPr>
        <w:t xml:space="preserve">neglect </w:t>
      </w:r>
      <w:r w:rsidR="004F31C1" w:rsidRPr="00C26CFB">
        <w:rPr>
          <w:rFonts w:ascii="Century Gothic" w:hAnsi="Century Gothic"/>
          <w:sz w:val="20"/>
          <w:szCs w:val="20"/>
        </w:rPr>
        <w:t xml:space="preserve">and exploitation </w:t>
      </w:r>
      <w:r w:rsidRPr="00C26CFB">
        <w:rPr>
          <w:rFonts w:ascii="Century Gothic" w:hAnsi="Century Gothic"/>
          <w:sz w:val="20"/>
          <w:szCs w:val="20"/>
        </w:rPr>
        <w:t>are forms of maltreatment. Somebody may abuse</w:t>
      </w:r>
      <w:r w:rsidR="004F31C1" w:rsidRPr="00C26CFB">
        <w:rPr>
          <w:rFonts w:ascii="Century Gothic" w:hAnsi="Century Gothic"/>
          <w:sz w:val="20"/>
          <w:szCs w:val="20"/>
        </w:rPr>
        <w:t xml:space="preserve">, </w:t>
      </w:r>
      <w:r w:rsidR="00734E27" w:rsidRPr="00C26CFB">
        <w:rPr>
          <w:rFonts w:ascii="Century Gothic" w:hAnsi="Century Gothic"/>
          <w:sz w:val="20"/>
          <w:szCs w:val="20"/>
        </w:rPr>
        <w:t>neglect,</w:t>
      </w:r>
      <w:r w:rsidRPr="00C26CFB">
        <w:rPr>
          <w:rFonts w:ascii="Century Gothic" w:hAnsi="Century Gothic"/>
          <w:sz w:val="20"/>
          <w:szCs w:val="20"/>
        </w:rPr>
        <w:t xml:space="preserve"> </w:t>
      </w:r>
      <w:r w:rsidR="004F31C1" w:rsidRPr="00C26CFB">
        <w:rPr>
          <w:rFonts w:ascii="Century Gothic" w:hAnsi="Century Gothic"/>
          <w:sz w:val="20"/>
          <w:szCs w:val="20"/>
        </w:rPr>
        <w:t xml:space="preserve">and exploit </w:t>
      </w:r>
      <w:r w:rsidRPr="00C26CFB">
        <w:rPr>
          <w:rFonts w:ascii="Century Gothic" w:hAnsi="Century Gothic"/>
          <w:sz w:val="20"/>
          <w:szCs w:val="20"/>
        </w:rPr>
        <w:t xml:space="preserve">a </w:t>
      </w:r>
      <w:r w:rsidR="004F31C1" w:rsidRPr="00C26CFB">
        <w:rPr>
          <w:rFonts w:ascii="Century Gothic" w:hAnsi="Century Gothic"/>
          <w:sz w:val="20"/>
          <w:szCs w:val="20"/>
        </w:rPr>
        <w:t>young person</w:t>
      </w:r>
      <w:r w:rsidRPr="00C26CFB">
        <w:rPr>
          <w:rFonts w:ascii="Century Gothic" w:hAnsi="Century Gothic"/>
          <w:sz w:val="20"/>
          <w:szCs w:val="20"/>
        </w:rPr>
        <w:t xml:space="preserve"> by inflicting harm, for example by hitting them, or by failing to act to prevent harm, for example by leaving a small child home alone. </w:t>
      </w:r>
    </w:p>
    <w:p w14:paraId="531B6C9D" w14:textId="77777777" w:rsidR="00766174" w:rsidRPr="00C26CFB" w:rsidRDefault="00766174" w:rsidP="00475ACE">
      <w:pPr>
        <w:pStyle w:val="CM148"/>
        <w:spacing w:line="276" w:lineRule="auto"/>
        <w:rPr>
          <w:rFonts w:ascii="Century Gothic" w:hAnsi="Century Gothic"/>
          <w:b/>
          <w:sz w:val="20"/>
          <w:szCs w:val="20"/>
        </w:rPr>
      </w:pPr>
    </w:p>
    <w:p w14:paraId="5E22A50A"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Abuse may be committed by adult men or women and by other </w:t>
      </w:r>
      <w:r w:rsidR="00724771" w:rsidRPr="00C26CFB">
        <w:rPr>
          <w:rFonts w:ascii="Century Gothic" w:hAnsi="Century Gothic"/>
          <w:sz w:val="20"/>
          <w:szCs w:val="20"/>
        </w:rPr>
        <w:t>young people</w:t>
      </w:r>
      <w:r w:rsidRPr="00C26CFB">
        <w:rPr>
          <w:rFonts w:ascii="Century Gothic" w:hAnsi="Century Gothic"/>
          <w:sz w:val="20"/>
          <w:szCs w:val="20"/>
        </w:rPr>
        <w:t>.</w:t>
      </w:r>
    </w:p>
    <w:p w14:paraId="722260F3" w14:textId="77777777" w:rsidR="0070200D" w:rsidRPr="00C26CFB" w:rsidRDefault="0070200D" w:rsidP="00475ACE">
      <w:pPr>
        <w:pStyle w:val="Default"/>
        <w:spacing w:line="276" w:lineRule="auto"/>
        <w:rPr>
          <w:rFonts w:ascii="Century Gothic" w:hAnsi="Century Gothic"/>
          <w:sz w:val="20"/>
          <w:szCs w:val="20"/>
        </w:rPr>
      </w:pPr>
    </w:p>
    <w:p w14:paraId="2BEE2ED5" w14:textId="77777777" w:rsidR="0070200D" w:rsidRPr="00C26CFB" w:rsidRDefault="0070200D" w:rsidP="00475ACE">
      <w:pPr>
        <w:pStyle w:val="Default"/>
        <w:spacing w:line="276" w:lineRule="auto"/>
        <w:rPr>
          <w:rFonts w:ascii="Century Gothic" w:hAnsi="Century Gothic"/>
          <w:sz w:val="20"/>
          <w:szCs w:val="20"/>
        </w:rPr>
      </w:pPr>
      <w:r w:rsidRPr="00C26CFB">
        <w:rPr>
          <w:rFonts w:ascii="Century Gothic" w:hAnsi="Century Gothic"/>
          <w:sz w:val="20"/>
          <w:szCs w:val="20"/>
        </w:rPr>
        <w:t xml:space="preserve">Keeping Children Safe in Education (DfE </w:t>
      </w:r>
      <w:r w:rsidR="001C2133" w:rsidRPr="00C26CFB">
        <w:rPr>
          <w:rFonts w:ascii="Century Gothic" w:hAnsi="Century Gothic"/>
          <w:sz w:val="20"/>
          <w:szCs w:val="20"/>
        </w:rPr>
        <w:t>202</w:t>
      </w:r>
      <w:r w:rsidR="00767D27" w:rsidRPr="00C26CFB">
        <w:rPr>
          <w:rFonts w:ascii="Century Gothic" w:hAnsi="Century Gothic"/>
          <w:sz w:val="20"/>
          <w:szCs w:val="20"/>
        </w:rPr>
        <w:t>4</w:t>
      </w:r>
      <w:r w:rsidRPr="00C26CFB">
        <w:rPr>
          <w:rFonts w:ascii="Century Gothic" w:hAnsi="Century Gothic"/>
          <w:sz w:val="20"/>
          <w:szCs w:val="20"/>
        </w:rPr>
        <w:t>) refer</w:t>
      </w:r>
      <w:r w:rsidR="00CC5CA2" w:rsidRPr="00C26CFB">
        <w:rPr>
          <w:rFonts w:ascii="Century Gothic" w:hAnsi="Century Gothic"/>
          <w:sz w:val="20"/>
          <w:szCs w:val="20"/>
        </w:rPr>
        <w:t xml:space="preserve">s to four categories of abuse. </w:t>
      </w:r>
      <w:r w:rsidRPr="00C26CFB">
        <w:rPr>
          <w:rFonts w:ascii="Century Gothic" w:hAnsi="Century Gothic"/>
          <w:sz w:val="20"/>
          <w:szCs w:val="20"/>
        </w:rPr>
        <w:t>These are set out at Appendix One along with indicators of abuse</w:t>
      </w:r>
      <w:r w:rsidR="009D4D90" w:rsidRPr="00C26CFB">
        <w:rPr>
          <w:rFonts w:ascii="Century Gothic" w:hAnsi="Century Gothic"/>
          <w:sz w:val="20"/>
          <w:szCs w:val="20"/>
        </w:rPr>
        <w:t>.</w:t>
      </w:r>
    </w:p>
    <w:p w14:paraId="6B877239" w14:textId="77777777" w:rsidR="0099351A" w:rsidRPr="00C26CFB" w:rsidRDefault="00766174" w:rsidP="00D67C0C">
      <w:pPr>
        <w:pStyle w:val="Heading2"/>
        <w:numPr>
          <w:ilvl w:val="1"/>
          <w:numId w:val="24"/>
        </w:numPr>
        <w:rPr>
          <w:rFonts w:ascii="Century Gothic" w:hAnsi="Century Gothic" w:cs="Arial"/>
          <w:sz w:val="20"/>
          <w:szCs w:val="20"/>
        </w:rPr>
      </w:pPr>
      <w:bookmarkStart w:id="79" w:name="_Toc295993818"/>
      <w:bookmarkStart w:id="80" w:name="_Toc49162709"/>
      <w:bookmarkStart w:id="81" w:name="_Toc79503677"/>
      <w:r w:rsidRPr="00C26CFB">
        <w:rPr>
          <w:rFonts w:ascii="Century Gothic" w:hAnsi="Century Gothic" w:cs="Arial"/>
          <w:sz w:val="20"/>
          <w:szCs w:val="20"/>
        </w:rPr>
        <w:t>Bullying</w:t>
      </w:r>
      <w:bookmarkEnd w:id="79"/>
      <w:bookmarkEnd w:id="80"/>
      <w:bookmarkEnd w:id="81"/>
      <w:r w:rsidRPr="00C26CFB">
        <w:rPr>
          <w:rFonts w:ascii="Century Gothic" w:hAnsi="Century Gothic" w:cs="Arial"/>
          <w:sz w:val="20"/>
          <w:szCs w:val="20"/>
        </w:rPr>
        <w:t xml:space="preserve"> </w:t>
      </w:r>
    </w:p>
    <w:p w14:paraId="4635F489" w14:textId="5305DEF0" w:rsidR="00766174" w:rsidRPr="00C26CFB" w:rsidRDefault="00766174" w:rsidP="00440FCA">
      <w:pPr>
        <w:shd w:val="clear" w:color="auto" w:fill="FFFFFF"/>
        <w:spacing w:after="0" w:line="240" w:lineRule="auto"/>
        <w:rPr>
          <w:rFonts w:ascii="Century Gothic" w:eastAsia="Times New Roman" w:hAnsi="Century Gothic" w:cs="Arial"/>
          <w:color w:val="474747"/>
          <w:sz w:val="20"/>
          <w:szCs w:val="20"/>
          <w:lang w:eastAsia="en-GB"/>
        </w:rPr>
      </w:pPr>
      <w:r w:rsidRPr="00C26CFB">
        <w:rPr>
          <w:rFonts w:ascii="Century Gothic" w:hAnsi="Century Gothic" w:cs="Arial"/>
          <w:sz w:val="20"/>
          <w:szCs w:val="20"/>
        </w:rPr>
        <w:t xml:space="preserve">While bullying between </w:t>
      </w:r>
      <w:r w:rsidR="00724771" w:rsidRPr="00C26CFB">
        <w:rPr>
          <w:rFonts w:ascii="Century Gothic" w:hAnsi="Century Gothic" w:cs="Arial"/>
          <w:sz w:val="20"/>
          <w:szCs w:val="20"/>
        </w:rPr>
        <w:t>young people</w:t>
      </w:r>
      <w:r w:rsidRPr="00C26CFB">
        <w:rPr>
          <w:rFonts w:ascii="Century Gothic" w:hAnsi="Century Gothic" w:cs="Arial"/>
          <w:sz w:val="20"/>
          <w:szCs w:val="20"/>
        </w:rPr>
        <w:t xml:space="preserve"> is not a separate category of abuse</w:t>
      </w:r>
      <w:r w:rsidR="004F31C1" w:rsidRPr="00C26CFB">
        <w:rPr>
          <w:rFonts w:ascii="Century Gothic" w:hAnsi="Century Gothic" w:cs="Arial"/>
          <w:sz w:val="20"/>
          <w:szCs w:val="20"/>
        </w:rPr>
        <w:t xml:space="preserve">, </w:t>
      </w:r>
      <w:r w:rsidR="00734E27" w:rsidRPr="00C26CFB">
        <w:rPr>
          <w:rFonts w:ascii="Century Gothic" w:hAnsi="Century Gothic" w:cs="Arial"/>
          <w:sz w:val="20"/>
          <w:szCs w:val="20"/>
        </w:rPr>
        <w:t>neglect,</w:t>
      </w:r>
      <w:r w:rsidR="004F31C1" w:rsidRPr="00C26CFB">
        <w:rPr>
          <w:rFonts w:ascii="Century Gothic" w:hAnsi="Century Gothic" w:cs="Arial"/>
          <w:sz w:val="20"/>
          <w:szCs w:val="20"/>
        </w:rPr>
        <w:t xml:space="preserve"> and exploitation,</w:t>
      </w:r>
      <w:r w:rsidRPr="00C26CFB">
        <w:rPr>
          <w:rFonts w:ascii="Century Gothic" w:hAnsi="Century Gothic" w:cs="Arial"/>
          <w:sz w:val="20"/>
          <w:szCs w:val="20"/>
        </w:rPr>
        <w:t xml:space="preserve"> it is a very serious issue that can cause anxiety and distress. </w:t>
      </w:r>
      <w:r w:rsidRPr="00C26CFB">
        <w:rPr>
          <w:rFonts w:ascii="Century Gothic" w:hAnsi="Century Gothic" w:cs="Arial"/>
          <w:sz w:val="20"/>
          <w:szCs w:val="20"/>
          <w:lang w:eastAsia="en-GB"/>
        </w:rPr>
        <w:t>All incidences of bullying, including cyber-bullying and prejudice-based bullying should be reported and will be managed through our</w:t>
      </w:r>
      <w:r w:rsidRPr="00C26CFB">
        <w:rPr>
          <w:rFonts w:ascii="Century Gothic" w:hAnsi="Century Gothic" w:cs="Arial"/>
          <w:color w:val="000000"/>
          <w:sz w:val="20"/>
          <w:szCs w:val="20"/>
          <w:lang w:eastAsia="en-GB"/>
        </w:rPr>
        <w:t xml:space="preserve"> </w:t>
      </w:r>
      <w:r w:rsidR="00F52DF7" w:rsidRPr="00C26CFB">
        <w:rPr>
          <w:rFonts w:ascii="Century Gothic" w:hAnsi="Century Gothic" w:cs="Arial"/>
          <w:sz w:val="20"/>
          <w:szCs w:val="20"/>
        </w:rPr>
        <w:t xml:space="preserve">Safeguarding Policy. </w:t>
      </w:r>
    </w:p>
    <w:p w14:paraId="1EF3011D" w14:textId="77777777" w:rsidR="00AF78CA" w:rsidRPr="00C26CFB" w:rsidRDefault="00766174" w:rsidP="00D67C0C">
      <w:pPr>
        <w:pStyle w:val="Heading2"/>
        <w:numPr>
          <w:ilvl w:val="1"/>
          <w:numId w:val="24"/>
        </w:numPr>
        <w:rPr>
          <w:rFonts w:ascii="Century Gothic" w:hAnsi="Century Gothic" w:cs="Arial"/>
          <w:sz w:val="20"/>
          <w:szCs w:val="20"/>
          <w:lang w:val="en-US"/>
        </w:rPr>
      </w:pPr>
      <w:bookmarkStart w:id="82" w:name="_Toc295993821"/>
      <w:bookmarkStart w:id="83" w:name="_Toc49162710"/>
      <w:bookmarkStart w:id="84" w:name="_Toc79503678"/>
      <w:proofErr w:type="gramStart"/>
      <w:r w:rsidRPr="00C26CFB">
        <w:rPr>
          <w:rFonts w:ascii="Century Gothic" w:hAnsi="Century Gothic" w:cs="Arial"/>
          <w:sz w:val="20"/>
          <w:szCs w:val="20"/>
          <w:lang w:val="en-US"/>
        </w:rPr>
        <w:t>Taking action</w:t>
      </w:r>
      <w:bookmarkEnd w:id="82"/>
      <w:bookmarkEnd w:id="83"/>
      <w:bookmarkEnd w:id="84"/>
      <w:proofErr w:type="gramEnd"/>
      <w:r w:rsidRPr="00C26CFB">
        <w:rPr>
          <w:rFonts w:ascii="Century Gothic" w:hAnsi="Century Gothic" w:cs="Arial"/>
          <w:sz w:val="20"/>
          <w:szCs w:val="20"/>
          <w:lang w:val="en-US"/>
        </w:rPr>
        <w:t xml:space="preserve"> </w:t>
      </w:r>
    </w:p>
    <w:p w14:paraId="70AB4EEA" w14:textId="4EE23424" w:rsidR="00766174" w:rsidRPr="00C26CFB" w:rsidRDefault="00766174" w:rsidP="006E53D8">
      <w:pPr>
        <w:pStyle w:val="CM2"/>
        <w:spacing w:line="276" w:lineRule="auto"/>
        <w:rPr>
          <w:rFonts w:ascii="Century Gothic" w:hAnsi="Century Gothic"/>
          <w:sz w:val="20"/>
          <w:szCs w:val="20"/>
        </w:rPr>
      </w:pPr>
      <w:r w:rsidRPr="00C26CFB">
        <w:rPr>
          <w:rFonts w:ascii="Century Gothic" w:hAnsi="Century Gothic"/>
          <w:b/>
          <w:sz w:val="20"/>
          <w:szCs w:val="20"/>
        </w:rPr>
        <w:t xml:space="preserve">Any child, in any family in any </w:t>
      </w:r>
      <w:r w:rsidR="005D548D" w:rsidRPr="00C26CFB">
        <w:rPr>
          <w:rFonts w:ascii="Century Gothic" w:hAnsi="Century Gothic"/>
          <w:b/>
          <w:sz w:val="20"/>
          <w:szCs w:val="20"/>
        </w:rPr>
        <w:t>college</w:t>
      </w:r>
      <w:r w:rsidRPr="00C26CFB">
        <w:rPr>
          <w:rFonts w:ascii="Century Gothic" w:hAnsi="Century Gothic"/>
          <w:b/>
          <w:sz w:val="20"/>
          <w:szCs w:val="20"/>
        </w:rPr>
        <w:t xml:space="preserve"> could become a victim of abuse. Staff should always maintain an attitude of “it could happen here”.</w:t>
      </w:r>
      <w:r w:rsidR="00F85041" w:rsidRPr="00C26CFB">
        <w:rPr>
          <w:rFonts w:ascii="Century Gothic" w:hAnsi="Century Gothic"/>
          <w:b/>
          <w:sz w:val="20"/>
          <w:szCs w:val="20"/>
        </w:rPr>
        <w:t xml:space="preserve"> </w:t>
      </w:r>
      <w:r w:rsidRPr="00C26CFB">
        <w:rPr>
          <w:rFonts w:ascii="Century Gothic" w:hAnsi="Century Gothic"/>
          <w:sz w:val="20"/>
          <w:szCs w:val="20"/>
        </w:rPr>
        <w:t>Key points for staff to remember for acti</w:t>
      </w:r>
      <w:r w:rsidR="00693F0C" w:rsidRPr="00C26CFB">
        <w:rPr>
          <w:rFonts w:ascii="Century Gothic" w:hAnsi="Century Gothic"/>
          <w:sz w:val="20"/>
          <w:szCs w:val="20"/>
        </w:rPr>
        <w:t>ng</w:t>
      </w:r>
      <w:r w:rsidRPr="00C26CFB">
        <w:rPr>
          <w:rFonts w:ascii="Century Gothic" w:hAnsi="Century Gothic"/>
          <w:sz w:val="20"/>
          <w:szCs w:val="20"/>
        </w:rPr>
        <w:t xml:space="preserve"> are: </w:t>
      </w:r>
    </w:p>
    <w:p w14:paraId="76FF6B8E" w14:textId="77777777" w:rsidR="00766174" w:rsidRPr="00C26CFB" w:rsidRDefault="00766174"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in an emergency take the action necessary to help the </w:t>
      </w:r>
      <w:r w:rsidR="00AF78CA" w:rsidRPr="00C26CFB">
        <w:rPr>
          <w:rFonts w:ascii="Century Gothic" w:hAnsi="Century Gothic"/>
          <w:color w:val="auto"/>
          <w:sz w:val="20"/>
          <w:szCs w:val="20"/>
        </w:rPr>
        <w:t>young person</w:t>
      </w:r>
      <w:r w:rsidR="00693F0C" w:rsidRPr="00C26CFB">
        <w:rPr>
          <w:rFonts w:ascii="Century Gothic" w:hAnsi="Century Gothic"/>
          <w:color w:val="auto"/>
          <w:sz w:val="20"/>
          <w:szCs w:val="20"/>
        </w:rPr>
        <w:t xml:space="preserve"> (including </w:t>
      </w:r>
      <w:r w:rsidRPr="00C26CFB">
        <w:rPr>
          <w:rFonts w:ascii="Century Gothic" w:hAnsi="Century Gothic"/>
          <w:color w:val="auto"/>
          <w:sz w:val="20"/>
          <w:szCs w:val="20"/>
        </w:rPr>
        <w:t>call</w:t>
      </w:r>
      <w:r w:rsidR="00693F0C" w:rsidRPr="00C26CFB">
        <w:rPr>
          <w:rFonts w:ascii="Century Gothic" w:hAnsi="Century Gothic"/>
          <w:color w:val="auto"/>
          <w:sz w:val="20"/>
          <w:szCs w:val="20"/>
        </w:rPr>
        <w:t>ing</w:t>
      </w:r>
      <w:r w:rsidRPr="00C26CFB">
        <w:rPr>
          <w:rFonts w:ascii="Century Gothic" w:hAnsi="Century Gothic"/>
          <w:color w:val="auto"/>
          <w:sz w:val="20"/>
          <w:szCs w:val="20"/>
        </w:rPr>
        <w:t xml:space="preserve"> 999</w:t>
      </w:r>
      <w:r w:rsidR="00693F0C" w:rsidRPr="00C26CFB">
        <w:rPr>
          <w:rFonts w:ascii="Century Gothic" w:hAnsi="Century Gothic"/>
          <w:color w:val="auto"/>
          <w:sz w:val="20"/>
          <w:szCs w:val="20"/>
        </w:rPr>
        <w:t>)</w:t>
      </w:r>
    </w:p>
    <w:p w14:paraId="3FCE0CDD" w14:textId="0A9A64BA" w:rsidR="00766174" w:rsidRPr="00C26CFB" w:rsidRDefault="00766174"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report your concern as soon as possible to the DS</w:t>
      </w:r>
      <w:r w:rsidR="0070200D" w:rsidRPr="00C26CFB">
        <w:rPr>
          <w:rFonts w:ascii="Century Gothic" w:hAnsi="Century Gothic"/>
          <w:color w:val="auto"/>
          <w:sz w:val="20"/>
          <w:szCs w:val="20"/>
        </w:rPr>
        <w:t>L</w:t>
      </w:r>
      <w:r w:rsidR="005C4791" w:rsidRPr="00C26CFB">
        <w:rPr>
          <w:rFonts w:ascii="Century Gothic" w:hAnsi="Century Gothic"/>
          <w:color w:val="auto"/>
          <w:sz w:val="20"/>
          <w:szCs w:val="20"/>
        </w:rPr>
        <w:t>/DDSL</w:t>
      </w:r>
      <w:r w:rsidRPr="00C26CFB">
        <w:rPr>
          <w:rFonts w:ascii="Century Gothic" w:hAnsi="Century Gothic"/>
          <w:color w:val="auto"/>
          <w:sz w:val="20"/>
          <w:szCs w:val="20"/>
        </w:rPr>
        <w:t xml:space="preserve">, </w:t>
      </w:r>
      <w:proofErr w:type="gramStart"/>
      <w:r w:rsidRPr="00C26CFB">
        <w:rPr>
          <w:rFonts w:ascii="Century Gothic" w:hAnsi="Century Gothic"/>
          <w:color w:val="auto"/>
          <w:sz w:val="20"/>
          <w:szCs w:val="20"/>
        </w:rPr>
        <w:t>definitely by</w:t>
      </w:r>
      <w:proofErr w:type="gramEnd"/>
      <w:r w:rsidRPr="00C26CFB">
        <w:rPr>
          <w:rFonts w:ascii="Century Gothic" w:hAnsi="Century Gothic"/>
          <w:color w:val="auto"/>
          <w:sz w:val="20"/>
          <w:szCs w:val="20"/>
        </w:rPr>
        <w:t xml:space="preserve"> the end of the </w:t>
      </w:r>
      <w:r w:rsidR="007049C2" w:rsidRPr="00C26CFB">
        <w:rPr>
          <w:rFonts w:ascii="Century Gothic" w:hAnsi="Century Gothic"/>
          <w:color w:val="auto"/>
          <w:sz w:val="20"/>
          <w:szCs w:val="20"/>
        </w:rPr>
        <w:t>day.</w:t>
      </w:r>
      <w:r w:rsidRPr="00C26CFB">
        <w:rPr>
          <w:rFonts w:ascii="Century Gothic" w:hAnsi="Century Gothic"/>
          <w:color w:val="auto"/>
          <w:sz w:val="20"/>
          <w:szCs w:val="20"/>
        </w:rPr>
        <w:t xml:space="preserve"> </w:t>
      </w:r>
    </w:p>
    <w:p w14:paraId="5ED051E0" w14:textId="1862658C" w:rsidR="00766174" w:rsidRPr="00C26CFB" w:rsidRDefault="00766174"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do not start your own </w:t>
      </w:r>
      <w:r w:rsidR="007049C2" w:rsidRPr="00C26CFB">
        <w:rPr>
          <w:rFonts w:ascii="Century Gothic" w:hAnsi="Century Gothic"/>
          <w:color w:val="auto"/>
          <w:sz w:val="20"/>
          <w:szCs w:val="20"/>
        </w:rPr>
        <w:t>investigation.</w:t>
      </w:r>
      <w:r w:rsidRPr="00C26CFB">
        <w:rPr>
          <w:rFonts w:ascii="Century Gothic" w:hAnsi="Century Gothic"/>
          <w:color w:val="auto"/>
          <w:sz w:val="20"/>
          <w:szCs w:val="20"/>
        </w:rPr>
        <w:t xml:space="preserve"> </w:t>
      </w:r>
    </w:p>
    <w:p w14:paraId="78E1E52C" w14:textId="2D098C44" w:rsidR="00766174" w:rsidRPr="00C26CFB" w:rsidRDefault="00766174"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share information on a need-to-know basis only – do not discuss the issue with colleagues, </w:t>
      </w:r>
      <w:r w:rsidR="00734E27" w:rsidRPr="00C26CFB">
        <w:rPr>
          <w:rFonts w:ascii="Century Gothic" w:hAnsi="Century Gothic"/>
          <w:color w:val="auto"/>
          <w:sz w:val="20"/>
          <w:szCs w:val="20"/>
        </w:rPr>
        <w:t>friends,</w:t>
      </w:r>
      <w:r w:rsidRPr="00C26CFB">
        <w:rPr>
          <w:rFonts w:ascii="Century Gothic" w:hAnsi="Century Gothic"/>
          <w:color w:val="auto"/>
          <w:sz w:val="20"/>
          <w:szCs w:val="20"/>
        </w:rPr>
        <w:t xml:space="preserve"> or </w:t>
      </w:r>
      <w:r w:rsidR="007049C2" w:rsidRPr="00C26CFB">
        <w:rPr>
          <w:rFonts w:ascii="Century Gothic" w:hAnsi="Century Gothic"/>
          <w:color w:val="auto"/>
          <w:sz w:val="20"/>
          <w:szCs w:val="20"/>
        </w:rPr>
        <w:t>family.</w:t>
      </w:r>
      <w:r w:rsidRPr="00C26CFB">
        <w:rPr>
          <w:rFonts w:ascii="Century Gothic" w:hAnsi="Century Gothic"/>
          <w:color w:val="auto"/>
          <w:sz w:val="20"/>
          <w:szCs w:val="20"/>
        </w:rPr>
        <w:t xml:space="preserve"> </w:t>
      </w:r>
    </w:p>
    <w:p w14:paraId="0D21D148" w14:textId="54FEC309" w:rsidR="00766174" w:rsidRPr="00C26CFB" w:rsidRDefault="00AF78CA"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the DSL/DDSL will c</w:t>
      </w:r>
      <w:r w:rsidR="00766174" w:rsidRPr="00C26CFB">
        <w:rPr>
          <w:rFonts w:ascii="Century Gothic" w:hAnsi="Century Gothic"/>
          <w:color w:val="auto"/>
          <w:sz w:val="20"/>
          <w:szCs w:val="20"/>
        </w:rPr>
        <w:t xml:space="preserve">omplete a record of concern </w:t>
      </w:r>
      <w:r w:rsidRPr="00C26CFB">
        <w:rPr>
          <w:rFonts w:ascii="Century Gothic" w:hAnsi="Century Gothic"/>
          <w:color w:val="auto"/>
          <w:sz w:val="20"/>
          <w:szCs w:val="20"/>
        </w:rPr>
        <w:t xml:space="preserve">on </w:t>
      </w:r>
      <w:r w:rsidR="003607D7" w:rsidRPr="00C26CFB">
        <w:rPr>
          <w:rFonts w:ascii="Century Gothic" w:hAnsi="Century Gothic"/>
          <w:color w:val="auto"/>
          <w:sz w:val="20"/>
          <w:szCs w:val="20"/>
        </w:rPr>
        <w:t xml:space="preserve">a safeguarding </w:t>
      </w:r>
      <w:r w:rsidR="005C4791" w:rsidRPr="00C26CFB">
        <w:rPr>
          <w:rFonts w:ascii="Century Gothic" w:hAnsi="Century Gothic"/>
          <w:color w:val="auto"/>
          <w:sz w:val="20"/>
          <w:szCs w:val="20"/>
        </w:rPr>
        <w:t>Cedar</w:t>
      </w:r>
      <w:r w:rsidR="003607D7" w:rsidRPr="00C26CFB">
        <w:rPr>
          <w:rFonts w:ascii="Century Gothic" w:hAnsi="Century Gothic"/>
          <w:color w:val="auto"/>
          <w:sz w:val="20"/>
          <w:szCs w:val="20"/>
        </w:rPr>
        <w:t xml:space="preserve"> thread</w:t>
      </w:r>
      <w:r w:rsidR="005C4791" w:rsidRPr="00C26CFB">
        <w:rPr>
          <w:rFonts w:ascii="Century Gothic" w:hAnsi="Century Gothic"/>
          <w:color w:val="auto"/>
          <w:sz w:val="20"/>
          <w:szCs w:val="20"/>
        </w:rPr>
        <w:t>.</w:t>
      </w:r>
    </w:p>
    <w:p w14:paraId="65667A37" w14:textId="77777777" w:rsidR="00766174" w:rsidRPr="00C26CFB" w:rsidRDefault="00766174" w:rsidP="00D67C0C">
      <w:pPr>
        <w:pStyle w:val="Default"/>
        <w:numPr>
          <w:ilvl w:val="0"/>
          <w:numId w:val="5"/>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seek support for yourself if you are distressed. </w:t>
      </w:r>
    </w:p>
    <w:p w14:paraId="276B7FA0" w14:textId="77777777" w:rsidR="00766174" w:rsidRPr="00C26CFB" w:rsidRDefault="00766174" w:rsidP="00D67C0C">
      <w:pPr>
        <w:pStyle w:val="Heading2"/>
        <w:numPr>
          <w:ilvl w:val="1"/>
          <w:numId w:val="24"/>
        </w:numPr>
        <w:rPr>
          <w:rFonts w:ascii="Century Gothic" w:hAnsi="Century Gothic" w:cs="Arial"/>
          <w:sz w:val="20"/>
          <w:szCs w:val="20"/>
        </w:rPr>
      </w:pPr>
      <w:bookmarkStart w:id="85" w:name="_Toc295993822"/>
      <w:bookmarkStart w:id="86" w:name="_Toc49162711"/>
      <w:bookmarkStart w:id="87" w:name="_Toc79503679"/>
      <w:r w:rsidRPr="00C26CFB">
        <w:rPr>
          <w:rFonts w:ascii="Century Gothic" w:hAnsi="Century Gothic" w:cs="Arial"/>
          <w:sz w:val="20"/>
          <w:szCs w:val="20"/>
        </w:rPr>
        <w:t xml:space="preserve">If you are concerned about a </w:t>
      </w:r>
      <w:r w:rsidR="005D548D" w:rsidRPr="00C26CFB">
        <w:rPr>
          <w:rFonts w:ascii="Century Gothic" w:hAnsi="Century Gothic" w:cs="Arial"/>
          <w:sz w:val="20"/>
          <w:szCs w:val="20"/>
        </w:rPr>
        <w:t>student</w:t>
      </w:r>
      <w:r w:rsidRPr="00C26CFB">
        <w:rPr>
          <w:rFonts w:ascii="Century Gothic" w:hAnsi="Century Gothic" w:cs="Arial"/>
          <w:sz w:val="20"/>
          <w:szCs w:val="20"/>
        </w:rPr>
        <w:t>’s welfare</w:t>
      </w:r>
      <w:bookmarkEnd w:id="85"/>
      <w:bookmarkEnd w:id="86"/>
      <w:bookmarkEnd w:id="87"/>
      <w:r w:rsidRPr="00C26CFB">
        <w:rPr>
          <w:rFonts w:ascii="Century Gothic" w:hAnsi="Century Gothic" w:cs="Arial"/>
          <w:sz w:val="20"/>
          <w:szCs w:val="20"/>
        </w:rPr>
        <w:t xml:space="preserve"> </w:t>
      </w:r>
    </w:p>
    <w:p w14:paraId="620BE953" w14:textId="77777777" w:rsidR="00766174" w:rsidRPr="00C26CFB" w:rsidRDefault="00766174" w:rsidP="00475ACE">
      <w:pPr>
        <w:pStyle w:val="CM148"/>
        <w:spacing w:line="276" w:lineRule="auto"/>
        <w:ind w:right="117"/>
        <w:rPr>
          <w:rFonts w:ascii="Century Gothic" w:hAnsi="Century Gothic"/>
          <w:sz w:val="20"/>
          <w:szCs w:val="20"/>
        </w:rPr>
      </w:pPr>
      <w:r w:rsidRPr="00C26CFB">
        <w:rPr>
          <w:rFonts w:ascii="Century Gothic" w:hAnsi="Century Gothic"/>
          <w:sz w:val="20"/>
          <w:szCs w:val="20"/>
        </w:rPr>
        <w:t xml:space="preserve">There will be occasions when staff may suspect that a </w:t>
      </w:r>
      <w:r w:rsidR="005D548D" w:rsidRPr="00C26CFB">
        <w:rPr>
          <w:rFonts w:ascii="Century Gothic" w:hAnsi="Century Gothic"/>
          <w:sz w:val="20"/>
          <w:szCs w:val="20"/>
        </w:rPr>
        <w:t>student</w:t>
      </w:r>
      <w:r w:rsidRPr="00C26CFB">
        <w:rPr>
          <w:rFonts w:ascii="Century Gothic" w:hAnsi="Century Gothic"/>
          <w:sz w:val="20"/>
          <w:szCs w:val="20"/>
        </w:rPr>
        <w:t xml:space="preserve"> may be at risk. The </w:t>
      </w:r>
      <w:r w:rsidR="005D548D" w:rsidRPr="00C26CFB">
        <w:rPr>
          <w:rFonts w:ascii="Century Gothic" w:hAnsi="Century Gothic"/>
          <w:sz w:val="20"/>
          <w:szCs w:val="20"/>
        </w:rPr>
        <w:t>student</w:t>
      </w:r>
      <w:r w:rsidRPr="00C26CFB">
        <w:rPr>
          <w:rFonts w:ascii="Century Gothic" w:hAnsi="Century Gothic"/>
          <w:sz w:val="20"/>
          <w:szCs w:val="20"/>
        </w:rPr>
        <w:t xml:space="preserve">’s behaviour may have changed, their artwork could be bizarre, they may write stories or poetry that reveal confusion or distress, or physical signs may have been noticed. In these circumstances, staff will try to give the </w:t>
      </w:r>
      <w:r w:rsidR="005D548D" w:rsidRPr="00C26CFB">
        <w:rPr>
          <w:rFonts w:ascii="Century Gothic" w:hAnsi="Century Gothic"/>
          <w:sz w:val="20"/>
          <w:szCs w:val="20"/>
        </w:rPr>
        <w:t>student</w:t>
      </w:r>
      <w:r w:rsidRPr="00C26CFB">
        <w:rPr>
          <w:rFonts w:ascii="Century Gothic" w:hAnsi="Century Gothic"/>
          <w:sz w:val="20"/>
          <w:szCs w:val="20"/>
        </w:rPr>
        <w:t xml:space="preserve"> the opportunity to talk</w:t>
      </w:r>
      <w:r w:rsidR="0070200D" w:rsidRPr="00C26CFB">
        <w:rPr>
          <w:rFonts w:ascii="Century Gothic" w:hAnsi="Century Gothic"/>
          <w:sz w:val="20"/>
          <w:szCs w:val="20"/>
        </w:rPr>
        <w:t xml:space="preserve"> and ask if they are OK or if </w:t>
      </w:r>
      <w:r w:rsidRPr="00C26CFB">
        <w:rPr>
          <w:rFonts w:ascii="Century Gothic" w:hAnsi="Century Gothic"/>
          <w:sz w:val="20"/>
          <w:szCs w:val="20"/>
        </w:rPr>
        <w:t xml:space="preserve">they can help in any way. </w:t>
      </w:r>
    </w:p>
    <w:p w14:paraId="7E030AF0" w14:textId="77777777" w:rsidR="00766174" w:rsidRPr="00C26CFB" w:rsidRDefault="00766174" w:rsidP="00475ACE">
      <w:pPr>
        <w:pStyle w:val="Default"/>
        <w:spacing w:line="276" w:lineRule="auto"/>
        <w:rPr>
          <w:rFonts w:ascii="Century Gothic" w:hAnsi="Century Gothic"/>
          <w:sz w:val="20"/>
          <w:szCs w:val="20"/>
        </w:rPr>
      </w:pPr>
    </w:p>
    <w:p w14:paraId="55C787B5" w14:textId="1BB2D4DD" w:rsidR="00A57119" w:rsidRPr="00C26CFB" w:rsidRDefault="00766174" w:rsidP="00A57119">
      <w:pPr>
        <w:pStyle w:val="CM148"/>
        <w:spacing w:line="276" w:lineRule="auto"/>
        <w:ind w:right="212"/>
        <w:rPr>
          <w:rFonts w:ascii="Century Gothic" w:hAnsi="Century Gothic"/>
          <w:sz w:val="20"/>
          <w:szCs w:val="20"/>
        </w:rPr>
      </w:pPr>
      <w:r w:rsidRPr="00C26CFB">
        <w:rPr>
          <w:rFonts w:ascii="Century Gothic" w:hAnsi="Century Gothic"/>
          <w:sz w:val="20"/>
          <w:szCs w:val="20"/>
        </w:rPr>
        <w:t xml:space="preserve">Staff should </w:t>
      </w:r>
      <w:r w:rsidR="00AF78CA" w:rsidRPr="00C26CFB">
        <w:rPr>
          <w:rFonts w:ascii="Century Gothic" w:hAnsi="Century Gothic"/>
          <w:sz w:val="20"/>
          <w:szCs w:val="20"/>
        </w:rPr>
        <w:t xml:space="preserve">speak to a member of the safeguarding team so that these concerns can be </w:t>
      </w:r>
      <w:r w:rsidR="00AF78CA" w:rsidRPr="00C26CFB">
        <w:rPr>
          <w:rFonts w:ascii="Century Gothic" w:hAnsi="Century Gothic"/>
          <w:sz w:val="20"/>
          <w:szCs w:val="20"/>
        </w:rPr>
        <w:lastRenderedPageBreak/>
        <w:t>recorded early on a</w:t>
      </w:r>
      <w:r w:rsidR="00FE5431" w:rsidRPr="00C26CFB">
        <w:rPr>
          <w:rFonts w:ascii="Century Gothic" w:hAnsi="Century Gothic"/>
          <w:sz w:val="20"/>
          <w:szCs w:val="20"/>
        </w:rPr>
        <w:t xml:space="preserve"> welfare thread</w:t>
      </w:r>
      <w:r w:rsidR="00AF78CA" w:rsidRPr="00C26CFB">
        <w:rPr>
          <w:rFonts w:ascii="Century Gothic" w:hAnsi="Century Gothic"/>
          <w:sz w:val="20"/>
          <w:szCs w:val="20"/>
        </w:rPr>
        <w:t>.</w:t>
      </w:r>
      <w:r w:rsidRPr="00C26CFB">
        <w:rPr>
          <w:rFonts w:ascii="Century Gothic" w:hAnsi="Century Gothic"/>
          <w:sz w:val="20"/>
          <w:szCs w:val="20"/>
        </w:rPr>
        <w:t xml:space="preserve"> If the </w:t>
      </w:r>
      <w:r w:rsidR="005D548D" w:rsidRPr="00C26CFB">
        <w:rPr>
          <w:rFonts w:ascii="Century Gothic" w:hAnsi="Century Gothic"/>
          <w:sz w:val="20"/>
          <w:szCs w:val="20"/>
        </w:rPr>
        <w:t>student</w:t>
      </w:r>
      <w:r w:rsidRPr="00C26CFB">
        <w:rPr>
          <w:rFonts w:ascii="Century Gothic" w:hAnsi="Century Gothic"/>
          <w:sz w:val="20"/>
          <w:szCs w:val="20"/>
        </w:rPr>
        <w:t xml:space="preserve"> does reveal that they are being harmed, staff should follow the advice below. Following an initial conversation with the </w:t>
      </w:r>
      <w:r w:rsidR="005D548D" w:rsidRPr="00C26CFB">
        <w:rPr>
          <w:rFonts w:ascii="Century Gothic" w:hAnsi="Century Gothic"/>
          <w:sz w:val="20"/>
          <w:szCs w:val="20"/>
        </w:rPr>
        <w:t>student</w:t>
      </w:r>
      <w:r w:rsidRPr="00C26CFB">
        <w:rPr>
          <w:rFonts w:ascii="Century Gothic" w:hAnsi="Century Gothic"/>
          <w:sz w:val="20"/>
          <w:szCs w:val="20"/>
        </w:rPr>
        <w:t xml:space="preserve">, if the member of staff </w:t>
      </w:r>
      <w:r w:rsidR="0070200D" w:rsidRPr="00C26CFB">
        <w:rPr>
          <w:rFonts w:ascii="Century Gothic" w:hAnsi="Century Gothic"/>
          <w:sz w:val="20"/>
          <w:szCs w:val="20"/>
        </w:rPr>
        <w:t xml:space="preserve">has </w:t>
      </w:r>
      <w:r w:rsidRPr="00C26CFB">
        <w:rPr>
          <w:rFonts w:ascii="Century Gothic" w:hAnsi="Century Gothic"/>
          <w:sz w:val="20"/>
          <w:szCs w:val="20"/>
        </w:rPr>
        <w:t>concern</w:t>
      </w:r>
      <w:r w:rsidR="0070200D" w:rsidRPr="00C26CFB">
        <w:rPr>
          <w:rFonts w:ascii="Century Gothic" w:hAnsi="Century Gothic"/>
          <w:sz w:val="20"/>
          <w:szCs w:val="20"/>
        </w:rPr>
        <w:t>s</w:t>
      </w:r>
      <w:r w:rsidRPr="00C26CFB">
        <w:rPr>
          <w:rFonts w:ascii="Century Gothic" w:hAnsi="Century Gothic"/>
          <w:sz w:val="20"/>
          <w:szCs w:val="20"/>
        </w:rPr>
        <w:t>, they should discuss their concerns with the DS</w:t>
      </w:r>
      <w:r w:rsidR="0070200D" w:rsidRPr="00C26CFB">
        <w:rPr>
          <w:rFonts w:ascii="Century Gothic" w:hAnsi="Century Gothic"/>
          <w:sz w:val="20"/>
          <w:szCs w:val="20"/>
        </w:rPr>
        <w:t>L</w:t>
      </w:r>
      <w:r w:rsidR="00FE5431" w:rsidRPr="00C26CFB">
        <w:rPr>
          <w:rFonts w:ascii="Century Gothic" w:hAnsi="Century Gothic"/>
          <w:sz w:val="20"/>
          <w:szCs w:val="20"/>
        </w:rPr>
        <w:t>/DDSL</w:t>
      </w:r>
      <w:r w:rsidRPr="00C26CFB">
        <w:rPr>
          <w:rFonts w:ascii="Century Gothic" w:hAnsi="Century Gothic"/>
          <w:sz w:val="20"/>
          <w:szCs w:val="20"/>
        </w:rPr>
        <w:t xml:space="preserve">.  </w:t>
      </w:r>
    </w:p>
    <w:p w14:paraId="62AE0198" w14:textId="77777777" w:rsidR="00A57119" w:rsidRPr="00C26CFB" w:rsidRDefault="00A57119" w:rsidP="00A57119">
      <w:pPr>
        <w:pStyle w:val="CM148"/>
        <w:spacing w:line="276" w:lineRule="auto"/>
        <w:ind w:right="212"/>
        <w:rPr>
          <w:rFonts w:ascii="Century Gothic" w:hAnsi="Century Gothic"/>
          <w:sz w:val="20"/>
          <w:szCs w:val="20"/>
        </w:rPr>
      </w:pPr>
    </w:p>
    <w:p w14:paraId="48801210" w14:textId="609A6C03" w:rsidR="00A57119" w:rsidRPr="00C26CFB" w:rsidRDefault="00A57119" w:rsidP="00A57119">
      <w:pPr>
        <w:pStyle w:val="CM148"/>
        <w:spacing w:line="276" w:lineRule="auto"/>
        <w:ind w:right="212"/>
        <w:rPr>
          <w:rFonts w:ascii="Century Gothic" w:hAnsi="Century Gothic"/>
          <w:sz w:val="20"/>
          <w:szCs w:val="20"/>
        </w:rPr>
      </w:pPr>
      <w:r w:rsidRPr="00C26CFB">
        <w:rPr>
          <w:rFonts w:ascii="Century Gothic" w:hAnsi="Century Gothic"/>
          <w:sz w:val="20"/>
          <w:szCs w:val="20"/>
        </w:rPr>
        <w:t xml:space="preserve">Staff are aware that </w:t>
      </w:r>
      <w:r w:rsidR="00724771" w:rsidRPr="00C26CFB">
        <w:rPr>
          <w:rFonts w:ascii="Century Gothic" w:hAnsi="Century Gothic"/>
          <w:sz w:val="20"/>
          <w:szCs w:val="20"/>
        </w:rPr>
        <w:t>young people</w:t>
      </w:r>
      <w:r w:rsidRPr="00C26CFB">
        <w:rPr>
          <w:rFonts w:ascii="Century Gothic" w:hAnsi="Century Gothic"/>
          <w:sz w:val="20"/>
          <w:szCs w:val="20"/>
        </w:rPr>
        <w:t xml:space="preserve"> may not feel ready or know how to tell someone that they are being abused, exploited, or neglected, and/or they may not recognise their experiences as harmful. </w:t>
      </w:r>
      <w:r w:rsidR="00724771" w:rsidRPr="00C26CFB">
        <w:rPr>
          <w:rFonts w:ascii="Century Gothic" w:hAnsi="Century Gothic"/>
          <w:sz w:val="20"/>
          <w:szCs w:val="20"/>
        </w:rPr>
        <w:t>Young people</w:t>
      </w:r>
      <w:r w:rsidRPr="00C26CFB">
        <w:rPr>
          <w:rFonts w:ascii="Century Gothic" w:hAnsi="Century Gothic"/>
          <w:sz w:val="20"/>
          <w:szCs w:val="20"/>
        </w:rPr>
        <w:t xml:space="preserve"> may feel embarrassed, humiliated, or being threatened, which could be due to their vulnerability, disability and/or sexual orientation or language barriers. This will not prevent our staff from having a professional curiosity and speaking to our DSL</w:t>
      </w:r>
      <w:r w:rsidR="008B128A" w:rsidRPr="00C26CFB">
        <w:rPr>
          <w:rFonts w:ascii="Century Gothic" w:hAnsi="Century Gothic"/>
          <w:sz w:val="20"/>
          <w:szCs w:val="20"/>
        </w:rPr>
        <w:t>/DDSL</w:t>
      </w:r>
      <w:r w:rsidRPr="00C26CFB">
        <w:rPr>
          <w:rFonts w:ascii="Century Gothic" w:hAnsi="Century Gothic"/>
          <w:sz w:val="20"/>
          <w:szCs w:val="20"/>
        </w:rPr>
        <w:t xml:space="preserve"> if they have concerns about a </w:t>
      </w:r>
      <w:r w:rsidR="00AF78CA" w:rsidRPr="00C26CFB">
        <w:rPr>
          <w:rFonts w:ascii="Century Gothic" w:hAnsi="Century Gothic"/>
          <w:sz w:val="20"/>
          <w:szCs w:val="20"/>
        </w:rPr>
        <w:t>young person</w:t>
      </w:r>
      <w:r w:rsidRPr="00C26CFB">
        <w:rPr>
          <w:rFonts w:ascii="Century Gothic" w:hAnsi="Century Gothic"/>
          <w:sz w:val="20"/>
          <w:szCs w:val="20"/>
        </w:rPr>
        <w:t xml:space="preserve">. </w:t>
      </w:r>
    </w:p>
    <w:p w14:paraId="7441D497" w14:textId="77777777" w:rsidR="00766174" w:rsidRPr="00C26CFB" w:rsidRDefault="00766174" w:rsidP="00D67C0C">
      <w:pPr>
        <w:pStyle w:val="Heading2"/>
        <w:numPr>
          <w:ilvl w:val="1"/>
          <w:numId w:val="24"/>
        </w:numPr>
        <w:rPr>
          <w:rFonts w:ascii="Century Gothic" w:hAnsi="Century Gothic" w:cs="Arial"/>
          <w:sz w:val="20"/>
          <w:szCs w:val="20"/>
          <w:lang w:val="en-US"/>
        </w:rPr>
      </w:pPr>
      <w:bookmarkStart w:id="88" w:name="_Toc295993823"/>
      <w:bookmarkStart w:id="89" w:name="_Toc49162712"/>
      <w:bookmarkStart w:id="90" w:name="_Toc79503680"/>
      <w:r w:rsidRPr="00C26CFB">
        <w:rPr>
          <w:rFonts w:ascii="Century Gothic" w:hAnsi="Century Gothic" w:cs="Arial"/>
          <w:sz w:val="20"/>
          <w:szCs w:val="20"/>
          <w:lang w:val="en-US"/>
        </w:rPr>
        <w:t xml:space="preserve">If a </w:t>
      </w:r>
      <w:r w:rsidR="005D548D" w:rsidRPr="00C26CFB">
        <w:rPr>
          <w:rFonts w:ascii="Century Gothic" w:hAnsi="Century Gothic" w:cs="Arial"/>
          <w:sz w:val="20"/>
          <w:szCs w:val="20"/>
          <w:lang w:val="en-US"/>
        </w:rPr>
        <w:t>student</w:t>
      </w:r>
      <w:r w:rsidRPr="00C26CFB">
        <w:rPr>
          <w:rFonts w:ascii="Century Gothic" w:hAnsi="Century Gothic" w:cs="Arial"/>
          <w:sz w:val="20"/>
          <w:szCs w:val="20"/>
          <w:lang w:val="en-US"/>
        </w:rPr>
        <w:t xml:space="preserve"> discloses to you</w:t>
      </w:r>
      <w:bookmarkEnd w:id="88"/>
      <w:bookmarkEnd w:id="89"/>
      <w:bookmarkEnd w:id="90"/>
      <w:r w:rsidRPr="00C26CFB">
        <w:rPr>
          <w:rFonts w:ascii="Century Gothic" w:hAnsi="Century Gothic" w:cs="Arial"/>
          <w:sz w:val="20"/>
          <w:szCs w:val="20"/>
          <w:lang w:val="en-US"/>
        </w:rPr>
        <w:t xml:space="preserve"> </w:t>
      </w:r>
    </w:p>
    <w:p w14:paraId="1C858A76" w14:textId="77777777"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It takes a lot of courage for a </w:t>
      </w:r>
      <w:r w:rsidR="00AF78CA" w:rsidRPr="00C26CFB">
        <w:rPr>
          <w:rFonts w:ascii="Century Gothic" w:hAnsi="Century Gothic"/>
          <w:sz w:val="20"/>
          <w:szCs w:val="20"/>
        </w:rPr>
        <w:t>young person</w:t>
      </w:r>
      <w:r w:rsidRPr="00C26CFB">
        <w:rPr>
          <w:rFonts w:ascii="Century Gothic" w:hAnsi="Century Gothic"/>
          <w:sz w:val="20"/>
          <w:szCs w:val="20"/>
        </w:rPr>
        <w:t xml:space="preserve">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4A1D9008" w14:textId="77777777" w:rsidR="00766174" w:rsidRPr="00C26CFB" w:rsidRDefault="00766174" w:rsidP="00475ACE">
      <w:pPr>
        <w:pStyle w:val="CM2"/>
        <w:spacing w:line="276" w:lineRule="auto"/>
        <w:rPr>
          <w:rFonts w:ascii="Century Gothic" w:hAnsi="Century Gothic"/>
          <w:sz w:val="20"/>
          <w:szCs w:val="20"/>
        </w:rPr>
      </w:pPr>
    </w:p>
    <w:p w14:paraId="6B2B6177" w14:textId="2238EFD7" w:rsidR="00766174" w:rsidRPr="00C26CFB" w:rsidRDefault="00766174" w:rsidP="00475ACE">
      <w:pPr>
        <w:pStyle w:val="CM2"/>
        <w:spacing w:line="276" w:lineRule="auto"/>
        <w:rPr>
          <w:rFonts w:ascii="Century Gothic" w:hAnsi="Century Gothic"/>
          <w:sz w:val="20"/>
          <w:szCs w:val="20"/>
        </w:rPr>
      </w:pPr>
      <w:r w:rsidRPr="00C26CFB">
        <w:rPr>
          <w:rFonts w:ascii="Century Gothic" w:hAnsi="Century Gothic"/>
          <w:sz w:val="20"/>
          <w:szCs w:val="20"/>
        </w:rPr>
        <w:t xml:space="preserve">If a </w:t>
      </w:r>
      <w:r w:rsidR="005D548D" w:rsidRPr="00C26CFB">
        <w:rPr>
          <w:rFonts w:ascii="Century Gothic" w:hAnsi="Century Gothic"/>
          <w:sz w:val="20"/>
          <w:szCs w:val="20"/>
        </w:rPr>
        <w:t>student</w:t>
      </w:r>
      <w:r w:rsidRPr="00C26CFB">
        <w:rPr>
          <w:rFonts w:ascii="Century Gothic" w:hAnsi="Century Gothic"/>
          <w:sz w:val="20"/>
          <w:szCs w:val="20"/>
        </w:rPr>
        <w:t xml:space="preserve"> talks to a member of staff about any risks to their safety or wellbeing,</w:t>
      </w:r>
      <w:r w:rsidRPr="00C26CFB">
        <w:rPr>
          <w:rFonts w:ascii="Century Gothic" w:hAnsi="Century Gothic"/>
          <w:b/>
          <w:sz w:val="20"/>
          <w:szCs w:val="20"/>
        </w:rPr>
        <w:t xml:space="preserve"> the staff member will</w:t>
      </w:r>
      <w:r w:rsidR="0070200D" w:rsidRPr="00C26CFB">
        <w:rPr>
          <w:rFonts w:ascii="Century Gothic" w:hAnsi="Century Gothic"/>
          <w:b/>
          <w:sz w:val="20"/>
          <w:szCs w:val="20"/>
        </w:rPr>
        <w:t xml:space="preserve">, at the appropriate time, </w:t>
      </w:r>
      <w:r w:rsidRPr="00C26CFB">
        <w:rPr>
          <w:rFonts w:ascii="Century Gothic" w:hAnsi="Century Gothic"/>
          <w:b/>
          <w:sz w:val="20"/>
          <w:szCs w:val="20"/>
        </w:rPr>
        <w:t xml:space="preserve">let the </w:t>
      </w:r>
      <w:r w:rsidR="005D548D" w:rsidRPr="00C26CFB">
        <w:rPr>
          <w:rFonts w:ascii="Century Gothic" w:hAnsi="Century Gothic"/>
          <w:b/>
          <w:sz w:val="20"/>
          <w:szCs w:val="20"/>
        </w:rPr>
        <w:t>student</w:t>
      </w:r>
      <w:r w:rsidRPr="00C26CFB">
        <w:rPr>
          <w:rFonts w:ascii="Century Gothic" w:hAnsi="Century Gothic"/>
          <w:b/>
          <w:sz w:val="20"/>
          <w:szCs w:val="20"/>
        </w:rPr>
        <w:t xml:space="preserve"> know that </w:t>
      </w:r>
      <w:r w:rsidR="009229FD" w:rsidRPr="00C26CFB">
        <w:rPr>
          <w:rFonts w:ascii="Century Gothic" w:hAnsi="Century Gothic"/>
          <w:b/>
          <w:sz w:val="20"/>
          <w:szCs w:val="20"/>
        </w:rPr>
        <w:t>to</w:t>
      </w:r>
      <w:r w:rsidR="0070200D" w:rsidRPr="00C26CFB">
        <w:rPr>
          <w:rFonts w:ascii="Century Gothic" w:hAnsi="Century Gothic"/>
          <w:b/>
          <w:sz w:val="20"/>
          <w:szCs w:val="20"/>
        </w:rPr>
        <w:t xml:space="preserve"> help them </w:t>
      </w:r>
      <w:r w:rsidRPr="00C26CFB">
        <w:rPr>
          <w:rFonts w:ascii="Century Gothic" w:hAnsi="Century Gothic"/>
          <w:b/>
          <w:sz w:val="20"/>
          <w:szCs w:val="20"/>
        </w:rPr>
        <w:t>they must pass the information on</w:t>
      </w:r>
      <w:r w:rsidR="0070200D" w:rsidRPr="00C26CFB">
        <w:rPr>
          <w:rFonts w:ascii="Century Gothic" w:hAnsi="Century Gothic"/>
          <w:b/>
          <w:sz w:val="20"/>
          <w:szCs w:val="20"/>
        </w:rPr>
        <w:t xml:space="preserve"> to the DSL</w:t>
      </w:r>
      <w:r w:rsidR="008B128A" w:rsidRPr="00C26CFB">
        <w:rPr>
          <w:rFonts w:ascii="Century Gothic" w:hAnsi="Century Gothic"/>
          <w:b/>
          <w:sz w:val="20"/>
          <w:szCs w:val="20"/>
        </w:rPr>
        <w:t>/DDSL</w:t>
      </w:r>
      <w:r w:rsidRPr="00C26CFB">
        <w:rPr>
          <w:rFonts w:ascii="Century Gothic" w:hAnsi="Century Gothic"/>
          <w:sz w:val="20"/>
          <w:szCs w:val="20"/>
        </w:rPr>
        <w:t xml:space="preserve">. The point at which they tell the </w:t>
      </w:r>
      <w:r w:rsidR="005D548D" w:rsidRPr="00C26CFB">
        <w:rPr>
          <w:rFonts w:ascii="Century Gothic" w:hAnsi="Century Gothic"/>
          <w:sz w:val="20"/>
          <w:szCs w:val="20"/>
        </w:rPr>
        <w:t>student</w:t>
      </w:r>
      <w:r w:rsidRPr="00C26CFB">
        <w:rPr>
          <w:rFonts w:ascii="Century Gothic" w:hAnsi="Century Gothic"/>
          <w:sz w:val="20"/>
          <w:szCs w:val="20"/>
        </w:rPr>
        <w:t xml:space="preserve"> this is a matter for professional judgement. During their conversations with the </w:t>
      </w:r>
      <w:r w:rsidR="005D548D" w:rsidRPr="00C26CFB">
        <w:rPr>
          <w:rFonts w:ascii="Century Gothic" w:hAnsi="Century Gothic"/>
          <w:sz w:val="20"/>
          <w:szCs w:val="20"/>
        </w:rPr>
        <w:t>students</w:t>
      </w:r>
      <w:r w:rsidR="00693F0C" w:rsidRPr="00C26CFB">
        <w:rPr>
          <w:rFonts w:ascii="Century Gothic" w:hAnsi="Century Gothic"/>
          <w:sz w:val="20"/>
          <w:szCs w:val="20"/>
        </w:rPr>
        <w:t>,</w:t>
      </w:r>
      <w:r w:rsidRPr="00C26CFB">
        <w:rPr>
          <w:rFonts w:ascii="Century Gothic" w:hAnsi="Century Gothic"/>
          <w:sz w:val="20"/>
          <w:szCs w:val="20"/>
        </w:rPr>
        <w:t xml:space="preserve"> staff will: </w:t>
      </w:r>
    </w:p>
    <w:p w14:paraId="7A46F4E8" w14:textId="77777777" w:rsidR="00766174" w:rsidRPr="00C26CFB" w:rsidRDefault="00766174" w:rsidP="00475ACE">
      <w:pPr>
        <w:pStyle w:val="Default"/>
        <w:spacing w:line="276" w:lineRule="auto"/>
        <w:rPr>
          <w:rFonts w:ascii="Century Gothic" w:hAnsi="Century Gothic"/>
          <w:sz w:val="20"/>
          <w:szCs w:val="20"/>
        </w:rPr>
      </w:pPr>
    </w:p>
    <w:p w14:paraId="0F2E7107" w14:textId="3D502490" w:rsidR="00766174" w:rsidRPr="00C26CFB" w:rsidRDefault="00766174" w:rsidP="00D67C0C">
      <w:pPr>
        <w:pStyle w:val="CM2"/>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allow them to speak </w:t>
      </w:r>
      <w:r w:rsidR="007049C2" w:rsidRPr="00C26CFB">
        <w:rPr>
          <w:rFonts w:ascii="Century Gothic" w:hAnsi="Century Gothic"/>
          <w:sz w:val="20"/>
          <w:szCs w:val="20"/>
        </w:rPr>
        <w:t>freely.</w:t>
      </w:r>
    </w:p>
    <w:p w14:paraId="03B2E00E" w14:textId="4F42222C" w:rsidR="00020B99" w:rsidRPr="00C26CFB" w:rsidRDefault="00766174" w:rsidP="00D67C0C">
      <w:pPr>
        <w:pStyle w:val="CM2"/>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remain calm and not </w:t>
      </w:r>
      <w:r w:rsidR="007049C2" w:rsidRPr="00C26CFB">
        <w:rPr>
          <w:rFonts w:ascii="Century Gothic" w:hAnsi="Century Gothic"/>
          <w:sz w:val="20"/>
          <w:szCs w:val="20"/>
        </w:rPr>
        <w:t>overreact.</w:t>
      </w:r>
    </w:p>
    <w:p w14:paraId="004A29A5" w14:textId="3DAD97ED" w:rsidR="00766174" w:rsidRPr="00C26CFB" w:rsidRDefault="00766174" w:rsidP="00D67C0C">
      <w:pPr>
        <w:pStyle w:val="CM2"/>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give reassuring nods or words of comfort – ‘I’m so sorry this has happened’, ‘I want to help’, ‘This isn’t your fault’, ‘You are doing the right thing in talking to </w:t>
      </w:r>
      <w:r w:rsidR="007049C2" w:rsidRPr="00C26CFB">
        <w:rPr>
          <w:rFonts w:ascii="Century Gothic" w:hAnsi="Century Gothic"/>
          <w:sz w:val="20"/>
          <w:szCs w:val="20"/>
        </w:rPr>
        <w:t>me’.</w:t>
      </w:r>
    </w:p>
    <w:p w14:paraId="382C4707" w14:textId="51EF0D38" w:rsidR="00766174" w:rsidRPr="00C26CFB" w:rsidRDefault="00766174" w:rsidP="00D67C0C">
      <w:pPr>
        <w:pStyle w:val="CM98"/>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not be afraid of </w:t>
      </w:r>
      <w:r w:rsidR="007049C2" w:rsidRPr="00C26CFB">
        <w:rPr>
          <w:rFonts w:ascii="Century Gothic" w:hAnsi="Century Gothic"/>
          <w:sz w:val="20"/>
          <w:szCs w:val="20"/>
        </w:rPr>
        <w:t>silences.</w:t>
      </w:r>
      <w:r w:rsidRPr="00C26CFB">
        <w:rPr>
          <w:rFonts w:ascii="Century Gothic" w:hAnsi="Century Gothic"/>
          <w:sz w:val="20"/>
          <w:szCs w:val="20"/>
        </w:rPr>
        <w:t xml:space="preserve"> </w:t>
      </w:r>
    </w:p>
    <w:p w14:paraId="15ADB834" w14:textId="48724245" w:rsidR="00766174" w:rsidRPr="00C26CFB" w:rsidRDefault="00766174" w:rsidP="00D67C0C">
      <w:pPr>
        <w:pStyle w:val="CM98"/>
        <w:numPr>
          <w:ilvl w:val="0"/>
          <w:numId w:val="8"/>
        </w:numPr>
        <w:spacing w:line="276" w:lineRule="auto"/>
        <w:rPr>
          <w:rFonts w:ascii="Century Gothic" w:hAnsi="Century Gothic"/>
          <w:sz w:val="20"/>
          <w:szCs w:val="20"/>
        </w:rPr>
      </w:pPr>
      <w:r w:rsidRPr="00C26CFB">
        <w:rPr>
          <w:rFonts w:ascii="Century Gothic" w:hAnsi="Century Gothic"/>
          <w:b/>
          <w:sz w:val="20"/>
          <w:szCs w:val="20"/>
        </w:rPr>
        <w:t>under no circumstances</w:t>
      </w:r>
      <w:r w:rsidRPr="00C26CFB">
        <w:rPr>
          <w:rFonts w:ascii="Century Gothic" w:hAnsi="Century Gothic"/>
          <w:sz w:val="20"/>
          <w:szCs w:val="20"/>
        </w:rPr>
        <w:t xml:space="preserve"> ask investigative questions – such as how many times this has happened, whether it happens to siblings, or what does the </w:t>
      </w:r>
      <w:r w:rsidR="005D548D" w:rsidRPr="00C26CFB">
        <w:rPr>
          <w:rFonts w:ascii="Century Gothic" w:hAnsi="Century Gothic"/>
          <w:sz w:val="20"/>
          <w:szCs w:val="20"/>
        </w:rPr>
        <w:t>student</w:t>
      </w:r>
      <w:r w:rsidRPr="00C26CFB">
        <w:rPr>
          <w:rFonts w:ascii="Century Gothic" w:hAnsi="Century Gothic"/>
          <w:sz w:val="20"/>
          <w:szCs w:val="20"/>
        </w:rPr>
        <w:t xml:space="preserve">’s mother think about </w:t>
      </w:r>
      <w:r w:rsidR="007049C2" w:rsidRPr="00C26CFB">
        <w:rPr>
          <w:rFonts w:ascii="Century Gothic" w:hAnsi="Century Gothic"/>
          <w:sz w:val="20"/>
          <w:szCs w:val="20"/>
        </w:rPr>
        <w:t>it.</w:t>
      </w:r>
      <w:r w:rsidR="0070200D" w:rsidRPr="00C26CFB">
        <w:rPr>
          <w:rFonts w:ascii="Century Gothic" w:hAnsi="Century Gothic"/>
          <w:sz w:val="20"/>
          <w:szCs w:val="20"/>
        </w:rPr>
        <w:t xml:space="preserve"> </w:t>
      </w:r>
    </w:p>
    <w:p w14:paraId="448070E4" w14:textId="77777777" w:rsidR="0040264C" w:rsidRPr="00C26CFB" w:rsidRDefault="00766174" w:rsidP="00D67C0C">
      <w:pPr>
        <w:pStyle w:val="CM98"/>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not automatically offer any physical touch as comfort </w:t>
      </w:r>
    </w:p>
    <w:p w14:paraId="0E77B80B" w14:textId="066D8068" w:rsidR="00766174" w:rsidRPr="00C26CFB" w:rsidRDefault="00766174" w:rsidP="00D67C0C">
      <w:pPr>
        <w:pStyle w:val="CM98"/>
        <w:numPr>
          <w:ilvl w:val="0"/>
          <w:numId w:val="8"/>
        </w:numPr>
        <w:spacing w:line="276" w:lineRule="auto"/>
        <w:rPr>
          <w:rFonts w:ascii="Century Gothic" w:hAnsi="Century Gothic"/>
          <w:sz w:val="20"/>
          <w:szCs w:val="20"/>
        </w:rPr>
      </w:pPr>
      <w:r w:rsidRPr="00C26CFB">
        <w:rPr>
          <w:rFonts w:ascii="Century Gothic" w:hAnsi="Century Gothic"/>
          <w:sz w:val="20"/>
          <w:szCs w:val="20"/>
        </w:rPr>
        <w:t xml:space="preserve">avoid admonishing the </w:t>
      </w:r>
      <w:r w:rsidR="00674981" w:rsidRPr="00C26CFB">
        <w:rPr>
          <w:rFonts w:ascii="Century Gothic" w:hAnsi="Century Gothic"/>
          <w:sz w:val="20"/>
          <w:szCs w:val="20"/>
        </w:rPr>
        <w:t>young person</w:t>
      </w:r>
      <w:r w:rsidRPr="00C26CFB">
        <w:rPr>
          <w:rFonts w:ascii="Century Gothic" w:hAnsi="Century Gothic"/>
          <w:sz w:val="20"/>
          <w:szCs w:val="20"/>
        </w:rPr>
        <w:t xml:space="preserve"> for not disclosing earlier. Saying things such as ‘I do wish you had told me about this when it started’ may be interpreted by the </w:t>
      </w:r>
      <w:r w:rsidR="00674981" w:rsidRPr="00C26CFB">
        <w:rPr>
          <w:rFonts w:ascii="Century Gothic" w:hAnsi="Century Gothic"/>
          <w:sz w:val="20"/>
          <w:szCs w:val="20"/>
        </w:rPr>
        <w:t>young person</w:t>
      </w:r>
      <w:r w:rsidRPr="00C26CFB">
        <w:rPr>
          <w:rFonts w:ascii="Century Gothic" w:hAnsi="Century Gothic"/>
          <w:sz w:val="20"/>
          <w:szCs w:val="20"/>
        </w:rPr>
        <w:t xml:space="preserve"> to mean that they have done something </w:t>
      </w:r>
      <w:r w:rsidR="007049C2" w:rsidRPr="00C26CFB">
        <w:rPr>
          <w:rFonts w:ascii="Century Gothic" w:hAnsi="Century Gothic"/>
          <w:sz w:val="20"/>
          <w:szCs w:val="20"/>
        </w:rPr>
        <w:t>wrong.</w:t>
      </w:r>
    </w:p>
    <w:p w14:paraId="21DC2FFA" w14:textId="68ABDF84" w:rsidR="00766174" w:rsidRPr="00C26CFB" w:rsidRDefault="00766174" w:rsidP="00D67C0C">
      <w:pPr>
        <w:numPr>
          <w:ilvl w:val="0"/>
          <w:numId w:val="8"/>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tell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what will happen </w:t>
      </w:r>
      <w:r w:rsidR="007049C2" w:rsidRPr="00C26CFB">
        <w:rPr>
          <w:rFonts w:ascii="Century Gothic" w:hAnsi="Century Gothic" w:cs="Arial"/>
          <w:sz w:val="20"/>
          <w:szCs w:val="20"/>
        </w:rPr>
        <w:t>next.</w:t>
      </w:r>
      <w:r w:rsidRPr="00C26CFB">
        <w:rPr>
          <w:rFonts w:ascii="Century Gothic" w:hAnsi="Century Gothic" w:cs="Arial"/>
          <w:sz w:val="20"/>
          <w:szCs w:val="20"/>
        </w:rPr>
        <w:t xml:space="preserve"> </w:t>
      </w:r>
    </w:p>
    <w:p w14:paraId="17294338" w14:textId="3D2D8FB6" w:rsidR="00766174" w:rsidRPr="00C26CFB" w:rsidRDefault="00766174" w:rsidP="00D67C0C">
      <w:pPr>
        <w:pStyle w:val="CM148"/>
        <w:numPr>
          <w:ilvl w:val="0"/>
          <w:numId w:val="8"/>
        </w:numPr>
        <w:spacing w:line="276" w:lineRule="auto"/>
        <w:rPr>
          <w:rFonts w:ascii="Century Gothic" w:hAnsi="Century Gothic"/>
          <w:sz w:val="20"/>
          <w:szCs w:val="20"/>
        </w:rPr>
      </w:pPr>
      <w:r w:rsidRPr="00C26CFB">
        <w:rPr>
          <w:rFonts w:ascii="Century Gothic" w:hAnsi="Century Gothic"/>
          <w:sz w:val="20"/>
          <w:szCs w:val="20"/>
        </w:rPr>
        <w:t>report verbally to the DS</w:t>
      </w:r>
      <w:r w:rsidR="0070200D" w:rsidRPr="00C26CFB">
        <w:rPr>
          <w:rFonts w:ascii="Century Gothic" w:hAnsi="Century Gothic"/>
          <w:sz w:val="20"/>
          <w:szCs w:val="20"/>
        </w:rPr>
        <w:t>L</w:t>
      </w:r>
      <w:r w:rsidR="00DB3B29" w:rsidRPr="00C26CFB">
        <w:rPr>
          <w:rFonts w:ascii="Century Gothic" w:hAnsi="Century Gothic"/>
          <w:sz w:val="20"/>
          <w:szCs w:val="20"/>
        </w:rPr>
        <w:t>/DDSL</w:t>
      </w:r>
      <w:r w:rsidRPr="00C26CFB">
        <w:rPr>
          <w:rFonts w:ascii="Century Gothic" w:hAnsi="Century Gothic"/>
          <w:sz w:val="20"/>
          <w:szCs w:val="20"/>
        </w:rPr>
        <w:t xml:space="preserve"> even if the </w:t>
      </w:r>
      <w:r w:rsidR="00674981" w:rsidRPr="00C26CFB">
        <w:rPr>
          <w:rFonts w:ascii="Century Gothic" w:hAnsi="Century Gothic"/>
          <w:sz w:val="20"/>
          <w:szCs w:val="20"/>
        </w:rPr>
        <w:t>young person</w:t>
      </w:r>
      <w:r w:rsidRPr="00C26CFB">
        <w:rPr>
          <w:rFonts w:ascii="Century Gothic" w:hAnsi="Century Gothic"/>
          <w:sz w:val="20"/>
          <w:szCs w:val="20"/>
        </w:rPr>
        <w:t xml:space="preserve"> has promised to do it by </w:t>
      </w:r>
      <w:r w:rsidR="007049C2" w:rsidRPr="00C26CFB">
        <w:rPr>
          <w:rFonts w:ascii="Century Gothic" w:hAnsi="Century Gothic"/>
          <w:sz w:val="20"/>
          <w:szCs w:val="20"/>
        </w:rPr>
        <w:t>themselves.</w:t>
      </w:r>
    </w:p>
    <w:p w14:paraId="25047411" w14:textId="0B1F26E0" w:rsidR="00766174" w:rsidRPr="00C26CFB" w:rsidRDefault="00674981" w:rsidP="00D67C0C">
      <w:pPr>
        <w:pStyle w:val="CM148"/>
        <w:numPr>
          <w:ilvl w:val="0"/>
          <w:numId w:val="8"/>
        </w:numPr>
        <w:spacing w:line="276" w:lineRule="auto"/>
        <w:rPr>
          <w:rFonts w:ascii="Century Gothic" w:hAnsi="Century Gothic"/>
          <w:sz w:val="20"/>
          <w:szCs w:val="20"/>
        </w:rPr>
      </w:pPr>
      <w:r w:rsidRPr="00C26CFB">
        <w:rPr>
          <w:rFonts w:ascii="Century Gothic" w:hAnsi="Century Gothic"/>
          <w:sz w:val="20"/>
          <w:szCs w:val="20"/>
        </w:rPr>
        <w:t>share your notes with</w:t>
      </w:r>
      <w:r w:rsidR="00766174" w:rsidRPr="00C26CFB">
        <w:rPr>
          <w:rFonts w:ascii="Century Gothic" w:hAnsi="Century Gothic"/>
          <w:sz w:val="20"/>
          <w:szCs w:val="20"/>
        </w:rPr>
        <w:t xml:space="preserve"> the </w:t>
      </w:r>
      <w:r w:rsidR="00481A71" w:rsidRPr="00C26CFB">
        <w:rPr>
          <w:rFonts w:ascii="Century Gothic" w:hAnsi="Century Gothic"/>
          <w:sz w:val="20"/>
          <w:szCs w:val="20"/>
        </w:rPr>
        <w:t>DSL</w:t>
      </w:r>
      <w:r w:rsidR="00DB3B29" w:rsidRPr="00C26CFB">
        <w:rPr>
          <w:rFonts w:ascii="Century Gothic" w:hAnsi="Century Gothic"/>
          <w:sz w:val="20"/>
          <w:szCs w:val="20"/>
        </w:rPr>
        <w:t>/DDSL</w:t>
      </w:r>
      <w:r w:rsidR="00481A71" w:rsidRPr="00C26CFB">
        <w:rPr>
          <w:rFonts w:ascii="Century Gothic" w:hAnsi="Century Gothic"/>
          <w:sz w:val="20"/>
          <w:szCs w:val="20"/>
        </w:rPr>
        <w:t xml:space="preserve"> as soon as possible</w:t>
      </w:r>
      <w:r w:rsidRPr="00C26CFB">
        <w:rPr>
          <w:rFonts w:ascii="Century Gothic" w:hAnsi="Century Gothic"/>
          <w:sz w:val="20"/>
          <w:szCs w:val="20"/>
        </w:rPr>
        <w:t xml:space="preserve">, so that they have an accurate account of what was </w:t>
      </w:r>
      <w:r w:rsidR="007049C2" w:rsidRPr="00C26CFB">
        <w:rPr>
          <w:rFonts w:ascii="Century Gothic" w:hAnsi="Century Gothic"/>
          <w:sz w:val="20"/>
          <w:szCs w:val="20"/>
        </w:rPr>
        <w:t>disclosed.</w:t>
      </w:r>
    </w:p>
    <w:p w14:paraId="36E576E9" w14:textId="32EABF37" w:rsidR="00674981" w:rsidRPr="00C26CFB" w:rsidRDefault="00674981" w:rsidP="00D67C0C">
      <w:pPr>
        <w:pStyle w:val="Default"/>
        <w:numPr>
          <w:ilvl w:val="0"/>
          <w:numId w:val="8"/>
        </w:numPr>
        <w:rPr>
          <w:rFonts w:ascii="Century Gothic" w:hAnsi="Century Gothic"/>
          <w:sz w:val="20"/>
          <w:szCs w:val="20"/>
        </w:rPr>
      </w:pPr>
      <w:r w:rsidRPr="00C26CFB">
        <w:rPr>
          <w:rFonts w:ascii="Century Gothic" w:hAnsi="Century Gothic"/>
          <w:sz w:val="20"/>
          <w:szCs w:val="20"/>
        </w:rPr>
        <w:t>DSL</w:t>
      </w:r>
      <w:r w:rsidR="00073E43" w:rsidRPr="00C26CFB">
        <w:rPr>
          <w:rFonts w:ascii="Century Gothic" w:hAnsi="Century Gothic"/>
          <w:sz w:val="20"/>
          <w:szCs w:val="20"/>
        </w:rPr>
        <w:t>/DDSL</w:t>
      </w:r>
      <w:r w:rsidRPr="00C26CFB">
        <w:rPr>
          <w:rFonts w:ascii="Century Gothic" w:hAnsi="Century Gothic"/>
          <w:sz w:val="20"/>
          <w:szCs w:val="20"/>
        </w:rPr>
        <w:t xml:space="preserve"> will complete a </w:t>
      </w:r>
      <w:r w:rsidR="00073E43" w:rsidRPr="00C26CFB">
        <w:rPr>
          <w:rFonts w:ascii="Century Gothic" w:hAnsi="Century Gothic"/>
          <w:sz w:val="20"/>
          <w:szCs w:val="20"/>
        </w:rPr>
        <w:t>safeguarding thread on Cedar and report to appropriate external agencies</w:t>
      </w:r>
      <w:r w:rsidR="007049C2" w:rsidRPr="00C26CFB">
        <w:rPr>
          <w:rFonts w:ascii="Century Gothic" w:hAnsi="Century Gothic"/>
          <w:sz w:val="20"/>
          <w:szCs w:val="20"/>
        </w:rPr>
        <w:t>.</w:t>
      </w:r>
    </w:p>
    <w:p w14:paraId="1C0F8E1B" w14:textId="77777777" w:rsidR="00766174" w:rsidRPr="00C26CFB" w:rsidRDefault="00766174" w:rsidP="00D67C0C">
      <w:pPr>
        <w:pStyle w:val="CM148"/>
        <w:numPr>
          <w:ilvl w:val="0"/>
          <w:numId w:val="8"/>
        </w:numPr>
        <w:spacing w:line="276" w:lineRule="auto"/>
        <w:rPr>
          <w:rFonts w:ascii="Century Gothic" w:hAnsi="Century Gothic"/>
          <w:sz w:val="20"/>
          <w:szCs w:val="20"/>
        </w:rPr>
      </w:pPr>
      <w:r w:rsidRPr="00C26CFB">
        <w:rPr>
          <w:rFonts w:ascii="Century Gothic" w:hAnsi="Century Gothic"/>
          <w:sz w:val="20"/>
          <w:szCs w:val="20"/>
        </w:rPr>
        <w:t>seek support if they feel distressed</w:t>
      </w:r>
      <w:r w:rsidR="000812AB" w:rsidRPr="00C26CFB">
        <w:rPr>
          <w:rFonts w:ascii="Century Gothic" w:hAnsi="Century Gothic"/>
          <w:sz w:val="20"/>
          <w:szCs w:val="20"/>
        </w:rPr>
        <w:t>.</w:t>
      </w:r>
    </w:p>
    <w:p w14:paraId="1BCB63E6" w14:textId="77777777" w:rsidR="00766174" w:rsidRPr="00C26CFB" w:rsidRDefault="00766174" w:rsidP="00D67C0C">
      <w:pPr>
        <w:pStyle w:val="Heading2"/>
        <w:numPr>
          <w:ilvl w:val="1"/>
          <w:numId w:val="24"/>
        </w:numPr>
        <w:rPr>
          <w:rFonts w:ascii="Century Gothic" w:hAnsi="Century Gothic" w:cs="Arial"/>
          <w:sz w:val="20"/>
          <w:szCs w:val="20"/>
        </w:rPr>
      </w:pPr>
      <w:bookmarkStart w:id="91" w:name="_Toc295993824"/>
      <w:bookmarkStart w:id="92" w:name="_Toc49162713"/>
      <w:bookmarkStart w:id="93" w:name="_Toc79503681"/>
      <w:r w:rsidRPr="00C26CFB">
        <w:rPr>
          <w:rFonts w:ascii="Century Gothic" w:hAnsi="Century Gothic" w:cs="Arial"/>
          <w:sz w:val="20"/>
          <w:szCs w:val="20"/>
        </w:rPr>
        <w:t>Notifying parents</w:t>
      </w:r>
      <w:bookmarkEnd w:id="91"/>
      <w:bookmarkEnd w:id="92"/>
      <w:bookmarkEnd w:id="93"/>
      <w:r w:rsidRPr="00C26CFB">
        <w:rPr>
          <w:rFonts w:ascii="Century Gothic" w:hAnsi="Century Gothic" w:cs="Arial"/>
          <w:sz w:val="20"/>
          <w:szCs w:val="20"/>
        </w:rPr>
        <w:t xml:space="preserve"> </w:t>
      </w:r>
    </w:p>
    <w:p w14:paraId="64C429F9" w14:textId="6F3E388B" w:rsidR="00766174" w:rsidRPr="00C26CFB" w:rsidRDefault="00766174"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The </w:t>
      </w:r>
      <w:r w:rsidR="005D548D" w:rsidRPr="00C26CFB">
        <w:rPr>
          <w:rFonts w:ascii="Century Gothic" w:hAnsi="Century Gothic"/>
          <w:sz w:val="20"/>
          <w:szCs w:val="20"/>
        </w:rPr>
        <w:t>college</w:t>
      </w:r>
      <w:r w:rsidRPr="00C26CFB">
        <w:rPr>
          <w:rFonts w:ascii="Century Gothic" w:hAnsi="Century Gothic"/>
          <w:sz w:val="20"/>
          <w:szCs w:val="20"/>
        </w:rPr>
        <w:t xml:space="preserve"> will normally seek to discuss any concerns about a </w:t>
      </w:r>
      <w:r w:rsidR="005D548D" w:rsidRPr="00C26CFB">
        <w:rPr>
          <w:rFonts w:ascii="Century Gothic" w:hAnsi="Century Gothic"/>
          <w:sz w:val="20"/>
          <w:szCs w:val="20"/>
        </w:rPr>
        <w:t>student</w:t>
      </w:r>
      <w:r w:rsidRPr="00C26CFB">
        <w:rPr>
          <w:rFonts w:ascii="Century Gothic" w:hAnsi="Century Gothic"/>
          <w:sz w:val="20"/>
          <w:szCs w:val="20"/>
        </w:rPr>
        <w:t xml:space="preserve"> with their parents. This must be handled sensitively</w:t>
      </w:r>
      <w:r w:rsidR="000E09CC" w:rsidRPr="00C26CFB">
        <w:rPr>
          <w:rFonts w:ascii="Century Gothic" w:hAnsi="Century Gothic"/>
          <w:sz w:val="20"/>
          <w:szCs w:val="20"/>
        </w:rPr>
        <w:t>,</w:t>
      </w:r>
      <w:r w:rsidRPr="00C26CFB">
        <w:rPr>
          <w:rFonts w:ascii="Century Gothic" w:hAnsi="Century Gothic"/>
          <w:sz w:val="20"/>
          <w:szCs w:val="20"/>
        </w:rPr>
        <w:t xml:space="preserve"> and the DS</w:t>
      </w:r>
      <w:r w:rsidR="00481A71" w:rsidRPr="00C26CFB">
        <w:rPr>
          <w:rFonts w:ascii="Century Gothic" w:hAnsi="Century Gothic"/>
          <w:sz w:val="20"/>
          <w:szCs w:val="20"/>
        </w:rPr>
        <w:t>L</w:t>
      </w:r>
      <w:r w:rsidR="0074466B" w:rsidRPr="00C26CFB">
        <w:rPr>
          <w:rFonts w:ascii="Century Gothic" w:hAnsi="Century Gothic"/>
          <w:sz w:val="20"/>
          <w:szCs w:val="20"/>
        </w:rPr>
        <w:t>/DDSL</w:t>
      </w:r>
      <w:r w:rsidRPr="00C26CFB">
        <w:rPr>
          <w:rFonts w:ascii="Century Gothic" w:hAnsi="Century Gothic"/>
          <w:sz w:val="20"/>
          <w:szCs w:val="20"/>
        </w:rPr>
        <w:t xml:space="preserve"> will contact the parent in the event of a concern, </w:t>
      </w:r>
      <w:r w:rsidR="00734E27" w:rsidRPr="00C26CFB">
        <w:rPr>
          <w:rFonts w:ascii="Century Gothic" w:hAnsi="Century Gothic"/>
          <w:sz w:val="20"/>
          <w:szCs w:val="20"/>
        </w:rPr>
        <w:t>suspicion,</w:t>
      </w:r>
      <w:r w:rsidRPr="00C26CFB">
        <w:rPr>
          <w:rFonts w:ascii="Century Gothic" w:hAnsi="Century Gothic"/>
          <w:sz w:val="20"/>
          <w:szCs w:val="20"/>
        </w:rPr>
        <w:t xml:space="preserve"> or disclosure. </w:t>
      </w:r>
    </w:p>
    <w:p w14:paraId="548B10DE" w14:textId="77777777" w:rsidR="00481A71" w:rsidRPr="00C26CFB" w:rsidRDefault="00481A71" w:rsidP="00475ACE">
      <w:pPr>
        <w:pStyle w:val="CM158"/>
        <w:spacing w:line="276" w:lineRule="auto"/>
        <w:ind w:right="212"/>
        <w:rPr>
          <w:rFonts w:ascii="Century Gothic" w:hAnsi="Century Gothic"/>
          <w:sz w:val="20"/>
          <w:szCs w:val="20"/>
        </w:rPr>
      </w:pPr>
    </w:p>
    <w:p w14:paraId="76130590" w14:textId="77777777" w:rsidR="009D4D90" w:rsidRPr="00C26CFB" w:rsidRDefault="00481A71" w:rsidP="00475ACE">
      <w:pPr>
        <w:pStyle w:val="CM158"/>
        <w:spacing w:line="276" w:lineRule="auto"/>
        <w:ind w:right="212"/>
        <w:rPr>
          <w:rStyle w:val="Heading1Char"/>
          <w:rFonts w:ascii="Century Gothic" w:hAnsi="Century Gothic"/>
          <w:sz w:val="20"/>
          <w:szCs w:val="20"/>
        </w:rPr>
      </w:pPr>
      <w:r w:rsidRPr="00C26CFB">
        <w:rPr>
          <w:rFonts w:ascii="Century Gothic" w:hAnsi="Century Gothic"/>
          <w:sz w:val="20"/>
          <w:szCs w:val="20"/>
        </w:rPr>
        <w:t>Our focus is the safe</w:t>
      </w:r>
      <w:r w:rsidR="00414AEC" w:rsidRPr="00C26CFB">
        <w:rPr>
          <w:rFonts w:ascii="Century Gothic" w:hAnsi="Century Gothic"/>
          <w:sz w:val="20"/>
          <w:szCs w:val="20"/>
        </w:rPr>
        <w:t xml:space="preserve">ty and wellbeing of the </w:t>
      </w:r>
      <w:r w:rsidR="005D548D" w:rsidRPr="00C26CFB">
        <w:rPr>
          <w:rFonts w:ascii="Century Gothic" w:hAnsi="Century Gothic"/>
          <w:sz w:val="20"/>
          <w:szCs w:val="20"/>
        </w:rPr>
        <w:t>student</w:t>
      </w:r>
      <w:r w:rsidR="00414AEC" w:rsidRPr="00C26CFB">
        <w:rPr>
          <w:rFonts w:ascii="Century Gothic" w:hAnsi="Century Gothic"/>
          <w:sz w:val="20"/>
          <w:szCs w:val="20"/>
        </w:rPr>
        <w:t xml:space="preserve">. </w:t>
      </w:r>
      <w:r w:rsidRPr="00C26CFB">
        <w:rPr>
          <w:rFonts w:ascii="Century Gothic" w:hAnsi="Century Gothic"/>
          <w:sz w:val="20"/>
          <w:szCs w:val="20"/>
        </w:rPr>
        <w:t xml:space="preserve">Therefore, </w:t>
      </w:r>
      <w:r w:rsidR="00766174" w:rsidRPr="00C26CFB">
        <w:rPr>
          <w:rFonts w:ascii="Century Gothic" w:hAnsi="Century Gothic"/>
          <w:sz w:val="20"/>
          <w:szCs w:val="20"/>
        </w:rPr>
        <w:t xml:space="preserve">if the </w:t>
      </w:r>
      <w:r w:rsidR="005D548D" w:rsidRPr="00C26CFB">
        <w:rPr>
          <w:rFonts w:ascii="Century Gothic" w:hAnsi="Century Gothic"/>
          <w:sz w:val="20"/>
          <w:szCs w:val="20"/>
        </w:rPr>
        <w:t>college</w:t>
      </w:r>
      <w:r w:rsidR="00766174" w:rsidRPr="00C26CFB">
        <w:rPr>
          <w:rFonts w:ascii="Century Gothic" w:hAnsi="Century Gothic"/>
          <w:sz w:val="20"/>
          <w:szCs w:val="20"/>
        </w:rPr>
        <w:t xml:space="preserve"> believes that notifying parents could increase the risk to the </w:t>
      </w:r>
      <w:r w:rsidR="00674981" w:rsidRPr="00C26CFB">
        <w:rPr>
          <w:rFonts w:ascii="Century Gothic" w:hAnsi="Century Gothic"/>
          <w:sz w:val="20"/>
          <w:szCs w:val="20"/>
        </w:rPr>
        <w:t xml:space="preserve">young person </w:t>
      </w:r>
      <w:r w:rsidR="00766174" w:rsidRPr="00C26CFB">
        <w:rPr>
          <w:rFonts w:ascii="Century Gothic" w:hAnsi="Century Gothic"/>
          <w:sz w:val="20"/>
          <w:szCs w:val="20"/>
        </w:rPr>
        <w:t>or exacerbate the problem, advice will first be sough</w:t>
      </w:r>
      <w:r w:rsidR="0099351A" w:rsidRPr="00C26CFB">
        <w:rPr>
          <w:rFonts w:ascii="Century Gothic" w:hAnsi="Century Gothic"/>
          <w:sz w:val="20"/>
          <w:szCs w:val="20"/>
        </w:rPr>
        <w:t xml:space="preserve">t from </w:t>
      </w:r>
      <w:r w:rsidR="00724771" w:rsidRPr="00C26CFB">
        <w:rPr>
          <w:rFonts w:ascii="Century Gothic" w:hAnsi="Century Gothic"/>
          <w:sz w:val="20"/>
          <w:szCs w:val="20"/>
        </w:rPr>
        <w:t>young people</w:t>
      </w:r>
      <w:r w:rsidR="0099351A" w:rsidRPr="00C26CFB">
        <w:rPr>
          <w:rFonts w:ascii="Century Gothic" w:hAnsi="Century Gothic"/>
          <w:sz w:val="20"/>
          <w:szCs w:val="20"/>
        </w:rPr>
        <w:t>’s social care</w:t>
      </w:r>
      <w:r w:rsidRPr="00C26CFB">
        <w:rPr>
          <w:rFonts w:ascii="Century Gothic" w:hAnsi="Century Gothic"/>
          <w:sz w:val="20"/>
          <w:szCs w:val="20"/>
        </w:rPr>
        <w:t xml:space="preserve"> and/or the police before </w:t>
      </w:r>
      <w:r w:rsidRPr="00C26CFB">
        <w:rPr>
          <w:rFonts w:ascii="Century Gothic" w:hAnsi="Century Gothic"/>
          <w:sz w:val="20"/>
          <w:szCs w:val="20"/>
        </w:rPr>
        <w:lastRenderedPageBreak/>
        <w:t>parents are contacted</w:t>
      </w:r>
      <w:r w:rsidR="0099351A" w:rsidRPr="00C26CFB">
        <w:rPr>
          <w:rFonts w:ascii="Century Gothic" w:hAnsi="Century Gothic"/>
          <w:sz w:val="20"/>
          <w:szCs w:val="20"/>
        </w:rPr>
        <w:t xml:space="preserve">. </w:t>
      </w:r>
      <w:bookmarkStart w:id="94" w:name="_Toc295993825"/>
    </w:p>
    <w:p w14:paraId="52C95B40" w14:textId="77777777" w:rsidR="009D4D90" w:rsidRPr="00C26CFB" w:rsidRDefault="009D4D90" w:rsidP="00D67C0C">
      <w:pPr>
        <w:pStyle w:val="Heading1"/>
        <w:numPr>
          <w:ilvl w:val="0"/>
          <w:numId w:val="24"/>
        </w:numPr>
        <w:rPr>
          <w:rFonts w:ascii="Century Gothic" w:hAnsi="Century Gothic" w:cs="Arial"/>
          <w:b w:val="0"/>
          <w:bCs w:val="0"/>
          <w:sz w:val="20"/>
          <w:szCs w:val="20"/>
        </w:rPr>
      </w:pPr>
      <w:bookmarkStart w:id="95" w:name="_Toc49162714"/>
      <w:bookmarkStart w:id="96" w:name="_Toc79503682"/>
      <w:r w:rsidRPr="00C26CFB">
        <w:rPr>
          <w:rStyle w:val="Heading1Char"/>
          <w:rFonts w:ascii="Century Gothic" w:hAnsi="Century Gothic" w:cs="Arial"/>
          <w:b/>
          <w:bCs/>
          <w:sz w:val="20"/>
          <w:szCs w:val="20"/>
        </w:rPr>
        <w:t>Confidentiality and sharing information</w:t>
      </w:r>
      <w:bookmarkEnd w:id="95"/>
      <w:bookmarkEnd w:id="96"/>
      <w:r w:rsidRPr="00C26CFB">
        <w:rPr>
          <w:rFonts w:ascii="Century Gothic" w:hAnsi="Century Gothic" w:cs="Arial"/>
          <w:b w:val="0"/>
          <w:bCs w:val="0"/>
          <w:sz w:val="20"/>
          <w:szCs w:val="20"/>
        </w:rPr>
        <w:t xml:space="preserve"> </w:t>
      </w:r>
    </w:p>
    <w:p w14:paraId="11BE7C7F" w14:textId="77777777" w:rsidR="009D4D90" w:rsidRPr="00C26CFB" w:rsidRDefault="009D4D90" w:rsidP="00475ACE">
      <w:pPr>
        <w:pStyle w:val="CM148"/>
        <w:spacing w:line="276" w:lineRule="auto"/>
        <w:ind w:right="67"/>
        <w:rPr>
          <w:rFonts w:ascii="Century Gothic" w:hAnsi="Century Gothic"/>
          <w:sz w:val="20"/>
          <w:szCs w:val="20"/>
        </w:rPr>
      </w:pPr>
      <w:r w:rsidRPr="00C26CFB">
        <w:rPr>
          <w:rFonts w:ascii="Century Gothic" w:hAnsi="Century Gothic"/>
          <w:sz w:val="20"/>
          <w:szCs w:val="20"/>
        </w:rPr>
        <w:t xml:space="preserve">All staff will understand that </w:t>
      </w:r>
      <w:r w:rsidR="00674981" w:rsidRPr="00C26CFB">
        <w:rPr>
          <w:rFonts w:ascii="Century Gothic" w:hAnsi="Century Gothic"/>
          <w:sz w:val="20"/>
          <w:szCs w:val="20"/>
        </w:rPr>
        <w:t>safeguarding</w:t>
      </w:r>
      <w:r w:rsidRPr="00C26CFB">
        <w:rPr>
          <w:rFonts w:ascii="Century Gothic" w:hAnsi="Century Gothic"/>
          <w:sz w:val="20"/>
          <w:szCs w:val="20"/>
        </w:rPr>
        <w:t xml:space="preserve"> issues warrant a high level of confidentiality</w:t>
      </w:r>
      <w:r w:rsidR="00444C9D" w:rsidRPr="00C26CFB">
        <w:rPr>
          <w:rFonts w:ascii="Century Gothic" w:hAnsi="Century Gothic"/>
          <w:sz w:val="20"/>
          <w:szCs w:val="20"/>
        </w:rPr>
        <w:t xml:space="preserve">. </w:t>
      </w:r>
      <w:r w:rsidRPr="00C26CFB">
        <w:rPr>
          <w:rFonts w:ascii="Century Gothic" w:hAnsi="Century Gothic"/>
          <w:sz w:val="20"/>
          <w:szCs w:val="20"/>
        </w:rPr>
        <w:t>Staff should only discuss concerns with the DSL</w:t>
      </w:r>
      <w:r w:rsidR="00674981" w:rsidRPr="00C26CFB">
        <w:rPr>
          <w:rFonts w:ascii="Century Gothic" w:hAnsi="Century Gothic"/>
          <w:sz w:val="20"/>
          <w:szCs w:val="20"/>
        </w:rPr>
        <w:t>/DDSL</w:t>
      </w:r>
      <w:r w:rsidRPr="00C26CFB">
        <w:rPr>
          <w:rFonts w:ascii="Century Gothic" w:hAnsi="Century Gothic"/>
          <w:sz w:val="20"/>
          <w:szCs w:val="20"/>
        </w:rPr>
        <w:t>, principal</w:t>
      </w:r>
      <w:r w:rsidR="00674981" w:rsidRPr="00C26CFB">
        <w:rPr>
          <w:rFonts w:ascii="Century Gothic" w:hAnsi="Century Gothic"/>
          <w:sz w:val="20"/>
          <w:szCs w:val="20"/>
        </w:rPr>
        <w:t xml:space="preserve">, deputy principal </w:t>
      </w:r>
      <w:r w:rsidRPr="00C26CFB">
        <w:rPr>
          <w:rFonts w:ascii="Century Gothic" w:hAnsi="Century Gothic"/>
          <w:sz w:val="20"/>
          <w:szCs w:val="20"/>
        </w:rPr>
        <w:t>or chair of governors (depending on who is the subject of the concern). That person will then decide who else needs to have the information and they will disseminate it on a ‘need-to-</w:t>
      </w:r>
      <w:r w:rsidRPr="00C26CFB">
        <w:rPr>
          <w:rFonts w:ascii="Century Gothic" w:hAnsi="Century Gothic"/>
          <w:sz w:val="20"/>
          <w:szCs w:val="20"/>
        </w:rPr>
        <w:softHyphen/>
        <w:t xml:space="preserve">know’ basis. </w:t>
      </w:r>
    </w:p>
    <w:p w14:paraId="53BACA3C" w14:textId="77777777" w:rsidR="009D4D90" w:rsidRPr="00C26CFB" w:rsidRDefault="009D4D90" w:rsidP="00475ACE">
      <w:pPr>
        <w:pStyle w:val="Default"/>
        <w:spacing w:line="276" w:lineRule="auto"/>
        <w:rPr>
          <w:rFonts w:ascii="Century Gothic" w:hAnsi="Century Gothic"/>
          <w:sz w:val="20"/>
          <w:szCs w:val="20"/>
        </w:rPr>
      </w:pPr>
    </w:p>
    <w:p w14:paraId="3FED3F2E" w14:textId="77777777" w:rsidR="009D4D90" w:rsidRPr="00C26CFB" w:rsidRDefault="00E342F9" w:rsidP="00475ACE">
      <w:pPr>
        <w:pStyle w:val="Default"/>
        <w:spacing w:line="276" w:lineRule="auto"/>
        <w:rPr>
          <w:rFonts w:ascii="Century Gothic" w:hAnsi="Century Gothic"/>
          <w:sz w:val="20"/>
          <w:szCs w:val="20"/>
        </w:rPr>
      </w:pPr>
      <w:r w:rsidRPr="00C26CFB">
        <w:rPr>
          <w:rFonts w:ascii="Century Gothic" w:hAnsi="Century Gothic"/>
          <w:sz w:val="20"/>
          <w:szCs w:val="20"/>
        </w:rPr>
        <w:t>F</w:t>
      </w:r>
      <w:r w:rsidR="009D4D90" w:rsidRPr="00C26CFB">
        <w:rPr>
          <w:rFonts w:ascii="Century Gothic" w:hAnsi="Century Gothic"/>
          <w:sz w:val="20"/>
          <w:szCs w:val="20"/>
        </w:rPr>
        <w:t xml:space="preserve">ollowing </w:t>
      </w:r>
      <w:r w:rsidR="000E09CC" w:rsidRPr="00C26CFB">
        <w:rPr>
          <w:rFonts w:ascii="Century Gothic" w:hAnsi="Century Gothic"/>
          <w:sz w:val="20"/>
          <w:szCs w:val="20"/>
        </w:rPr>
        <w:t>several</w:t>
      </w:r>
      <w:r w:rsidR="009D4D90" w:rsidRPr="00C26CFB">
        <w:rPr>
          <w:rFonts w:ascii="Century Gothic" w:hAnsi="Century Gothic"/>
          <w:sz w:val="20"/>
          <w:szCs w:val="20"/>
        </w:rPr>
        <w:t xml:space="preserve"> cases where senior leaders in </w:t>
      </w:r>
      <w:r w:rsidR="005D548D" w:rsidRPr="00C26CFB">
        <w:rPr>
          <w:rFonts w:ascii="Century Gothic" w:hAnsi="Century Gothic"/>
          <w:sz w:val="20"/>
          <w:szCs w:val="20"/>
        </w:rPr>
        <w:t>college</w:t>
      </w:r>
      <w:r w:rsidR="009D4D90" w:rsidRPr="00C26CFB">
        <w:rPr>
          <w:rFonts w:ascii="Century Gothic" w:hAnsi="Century Gothic"/>
          <w:sz w:val="20"/>
          <w:szCs w:val="20"/>
        </w:rPr>
        <w:t xml:space="preserve"> had failed to act upon concerns raised by staff, </w:t>
      </w:r>
      <w:r w:rsidR="009D4D90" w:rsidRPr="00C26CFB">
        <w:rPr>
          <w:rFonts w:ascii="Century Gothic" w:hAnsi="Century Gothic"/>
          <w:i/>
          <w:sz w:val="20"/>
          <w:szCs w:val="20"/>
        </w:rPr>
        <w:t>Keeping Children Safe in Education (</w:t>
      </w:r>
      <w:r w:rsidR="001C2133" w:rsidRPr="00C26CFB">
        <w:rPr>
          <w:rFonts w:ascii="Century Gothic" w:hAnsi="Century Gothic"/>
          <w:i/>
          <w:sz w:val="20"/>
          <w:szCs w:val="20"/>
        </w:rPr>
        <w:t>202</w:t>
      </w:r>
      <w:r w:rsidR="00674981" w:rsidRPr="00C26CFB">
        <w:rPr>
          <w:rFonts w:ascii="Century Gothic" w:hAnsi="Century Gothic"/>
          <w:i/>
          <w:sz w:val="20"/>
          <w:szCs w:val="20"/>
        </w:rPr>
        <w:t>4</w:t>
      </w:r>
      <w:r w:rsidR="009D4D90" w:rsidRPr="00C26CFB">
        <w:rPr>
          <w:rFonts w:ascii="Century Gothic" w:hAnsi="Century Gothic"/>
          <w:i/>
          <w:sz w:val="20"/>
          <w:szCs w:val="20"/>
        </w:rPr>
        <w:t>)</w:t>
      </w:r>
      <w:r w:rsidR="009D4D90" w:rsidRPr="00C26CFB">
        <w:rPr>
          <w:rFonts w:ascii="Century Gothic" w:hAnsi="Century Gothic"/>
          <w:sz w:val="20"/>
          <w:szCs w:val="20"/>
        </w:rPr>
        <w:t xml:space="preserve"> emphasises that </w:t>
      </w:r>
      <w:r w:rsidR="009D4D90" w:rsidRPr="00C26CFB">
        <w:rPr>
          <w:rFonts w:ascii="Century Gothic" w:hAnsi="Century Gothic"/>
          <w:b/>
          <w:sz w:val="20"/>
          <w:szCs w:val="20"/>
        </w:rPr>
        <w:t>any</w:t>
      </w:r>
      <w:r w:rsidR="009D4D90" w:rsidRPr="00C26CFB">
        <w:rPr>
          <w:rFonts w:ascii="Century Gothic" w:hAnsi="Century Gothic"/>
          <w:sz w:val="20"/>
          <w:szCs w:val="20"/>
        </w:rPr>
        <w:t xml:space="preserve"> member of staff can contact children’s social care if they are concerned about a </w:t>
      </w:r>
      <w:r w:rsidR="00674981" w:rsidRPr="00C26CFB">
        <w:rPr>
          <w:rFonts w:ascii="Century Gothic" w:hAnsi="Century Gothic"/>
          <w:sz w:val="20"/>
          <w:szCs w:val="20"/>
        </w:rPr>
        <w:t>young person</w:t>
      </w:r>
      <w:r w:rsidR="009D4D90" w:rsidRPr="00C26CFB">
        <w:rPr>
          <w:rFonts w:ascii="Century Gothic" w:hAnsi="Century Gothic"/>
          <w:sz w:val="20"/>
          <w:szCs w:val="20"/>
        </w:rPr>
        <w:t>.</w:t>
      </w:r>
    </w:p>
    <w:p w14:paraId="0B9DAA52" w14:textId="77777777" w:rsidR="009D4D90" w:rsidRPr="00C26CFB" w:rsidRDefault="009D4D90" w:rsidP="00475ACE">
      <w:pPr>
        <w:pStyle w:val="CM2"/>
        <w:spacing w:line="276" w:lineRule="auto"/>
        <w:rPr>
          <w:rFonts w:ascii="Century Gothic" w:hAnsi="Century Gothic"/>
          <w:sz w:val="20"/>
          <w:szCs w:val="20"/>
        </w:rPr>
      </w:pPr>
    </w:p>
    <w:p w14:paraId="3A9BC0C4" w14:textId="77777777" w:rsidR="009D4D90" w:rsidRPr="00C26CFB" w:rsidRDefault="00674981" w:rsidP="00475ACE">
      <w:pPr>
        <w:pStyle w:val="CM2"/>
        <w:spacing w:line="276" w:lineRule="auto"/>
        <w:rPr>
          <w:rFonts w:ascii="Century Gothic" w:hAnsi="Century Gothic"/>
          <w:sz w:val="20"/>
          <w:szCs w:val="20"/>
        </w:rPr>
      </w:pPr>
      <w:r w:rsidRPr="00C26CFB">
        <w:rPr>
          <w:rFonts w:ascii="Century Gothic" w:hAnsi="Century Gothic"/>
          <w:sz w:val="20"/>
          <w:szCs w:val="20"/>
        </w:rPr>
        <w:t>Safeguarding</w:t>
      </w:r>
      <w:r w:rsidR="009D4D90" w:rsidRPr="00C26CFB">
        <w:rPr>
          <w:rFonts w:ascii="Century Gothic" w:hAnsi="Century Gothic"/>
          <w:sz w:val="20"/>
          <w:szCs w:val="20"/>
        </w:rPr>
        <w:t xml:space="preserve"> information will be stored and handled in line with </w:t>
      </w:r>
      <w:r w:rsidR="00E342F9" w:rsidRPr="00C26CFB">
        <w:rPr>
          <w:rFonts w:ascii="Century Gothic" w:hAnsi="Century Gothic"/>
          <w:sz w:val="20"/>
          <w:szCs w:val="20"/>
        </w:rPr>
        <w:t>our Retention and Destruction Policy</w:t>
      </w:r>
      <w:r w:rsidR="009D4D90" w:rsidRPr="00C26CFB">
        <w:rPr>
          <w:rFonts w:ascii="Century Gothic" w:hAnsi="Century Gothic"/>
          <w:sz w:val="20"/>
          <w:szCs w:val="20"/>
        </w:rPr>
        <w:t xml:space="preserve">. </w:t>
      </w:r>
    </w:p>
    <w:p w14:paraId="043EE2CB" w14:textId="77777777" w:rsidR="00E342F9" w:rsidRPr="00C26CFB" w:rsidRDefault="00E342F9" w:rsidP="00475ACE">
      <w:pPr>
        <w:pStyle w:val="CM2"/>
        <w:spacing w:line="276" w:lineRule="auto"/>
        <w:rPr>
          <w:rFonts w:ascii="Century Gothic" w:hAnsi="Century Gothic"/>
          <w:sz w:val="20"/>
          <w:szCs w:val="20"/>
        </w:rPr>
      </w:pPr>
    </w:p>
    <w:p w14:paraId="7B8F3313" w14:textId="77777777" w:rsidR="00E342F9" w:rsidRPr="00C26CFB" w:rsidRDefault="009D4D90" w:rsidP="00475ACE">
      <w:pPr>
        <w:pStyle w:val="CM2"/>
        <w:spacing w:line="276" w:lineRule="auto"/>
        <w:rPr>
          <w:rFonts w:ascii="Century Gothic" w:hAnsi="Century Gothic"/>
          <w:sz w:val="20"/>
          <w:szCs w:val="20"/>
        </w:rPr>
      </w:pPr>
      <w:r w:rsidRPr="00C26CFB">
        <w:rPr>
          <w:rFonts w:ascii="Century Gothic" w:hAnsi="Century Gothic"/>
          <w:sz w:val="20"/>
          <w:szCs w:val="20"/>
        </w:rPr>
        <w:t xml:space="preserve">Information sharing </w:t>
      </w:r>
      <w:r w:rsidR="00E342F9" w:rsidRPr="00C26CFB">
        <w:rPr>
          <w:rFonts w:ascii="Century Gothic" w:hAnsi="Century Gothic"/>
          <w:sz w:val="20"/>
          <w:szCs w:val="20"/>
        </w:rPr>
        <w:t>will take place in a timely and secure ma</w:t>
      </w:r>
      <w:r w:rsidR="00023B29" w:rsidRPr="00C26CFB">
        <w:rPr>
          <w:rFonts w:ascii="Century Gothic" w:hAnsi="Century Gothic"/>
          <w:sz w:val="20"/>
          <w:szCs w:val="20"/>
        </w:rPr>
        <w:t>nne</w:t>
      </w:r>
      <w:r w:rsidR="00E342F9" w:rsidRPr="00C26CFB">
        <w:rPr>
          <w:rFonts w:ascii="Century Gothic" w:hAnsi="Century Gothic"/>
          <w:sz w:val="20"/>
          <w:szCs w:val="20"/>
        </w:rPr>
        <w:t>r and where:</w:t>
      </w:r>
    </w:p>
    <w:p w14:paraId="3FA75BFC" w14:textId="77777777" w:rsidR="00E342F9" w:rsidRPr="00C26CFB" w:rsidRDefault="00E342F9" w:rsidP="00D67C0C">
      <w:pPr>
        <w:pStyle w:val="CM2"/>
        <w:numPr>
          <w:ilvl w:val="0"/>
          <w:numId w:val="19"/>
        </w:numPr>
        <w:spacing w:line="276" w:lineRule="auto"/>
        <w:rPr>
          <w:rFonts w:ascii="Century Gothic" w:hAnsi="Century Gothic"/>
          <w:sz w:val="20"/>
          <w:szCs w:val="20"/>
        </w:rPr>
      </w:pPr>
      <w:r w:rsidRPr="00C26CFB">
        <w:rPr>
          <w:rFonts w:ascii="Century Gothic" w:hAnsi="Century Gothic"/>
          <w:sz w:val="20"/>
          <w:szCs w:val="20"/>
        </w:rPr>
        <w:t>it is necessary and proportionate to do so; and</w:t>
      </w:r>
    </w:p>
    <w:p w14:paraId="1280A499" w14:textId="49C40332" w:rsidR="00E342F9" w:rsidRPr="00C26CFB" w:rsidRDefault="00E342F9" w:rsidP="00D67C0C">
      <w:pPr>
        <w:pStyle w:val="CM2"/>
        <w:numPr>
          <w:ilvl w:val="0"/>
          <w:numId w:val="19"/>
        </w:numPr>
        <w:spacing w:line="276" w:lineRule="auto"/>
        <w:rPr>
          <w:rFonts w:ascii="Century Gothic" w:hAnsi="Century Gothic"/>
          <w:sz w:val="20"/>
          <w:szCs w:val="20"/>
        </w:rPr>
      </w:pPr>
      <w:r w:rsidRPr="00C26CFB">
        <w:rPr>
          <w:rFonts w:ascii="Century Gothic" w:hAnsi="Century Gothic"/>
          <w:sz w:val="20"/>
          <w:szCs w:val="20"/>
        </w:rPr>
        <w:t xml:space="preserve">the information to be shared is relevant, </w:t>
      </w:r>
      <w:r w:rsidR="00734E27" w:rsidRPr="00C26CFB">
        <w:rPr>
          <w:rFonts w:ascii="Century Gothic" w:hAnsi="Century Gothic"/>
          <w:sz w:val="20"/>
          <w:szCs w:val="20"/>
        </w:rPr>
        <w:t>adequate,</w:t>
      </w:r>
      <w:r w:rsidRPr="00C26CFB">
        <w:rPr>
          <w:rFonts w:ascii="Century Gothic" w:hAnsi="Century Gothic"/>
          <w:sz w:val="20"/>
          <w:szCs w:val="20"/>
        </w:rPr>
        <w:t xml:space="preserve"> and accurate. </w:t>
      </w:r>
    </w:p>
    <w:p w14:paraId="6C373116" w14:textId="77777777" w:rsidR="00444C9D" w:rsidRPr="00C26CFB" w:rsidRDefault="00444C9D" w:rsidP="00475ACE">
      <w:pPr>
        <w:pStyle w:val="Default"/>
        <w:spacing w:line="276" w:lineRule="auto"/>
        <w:rPr>
          <w:rFonts w:ascii="Century Gothic" w:hAnsi="Century Gothic"/>
          <w:color w:val="auto"/>
          <w:sz w:val="20"/>
          <w:szCs w:val="20"/>
        </w:rPr>
      </w:pPr>
    </w:p>
    <w:p w14:paraId="1C62F8FA" w14:textId="77777777" w:rsidR="009D4D90" w:rsidRPr="00C26CFB" w:rsidRDefault="009D4D90" w:rsidP="00475ACE">
      <w:pPr>
        <w:pStyle w:val="Default"/>
        <w:spacing w:line="276" w:lineRule="auto"/>
        <w:rPr>
          <w:rFonts w:ascii="Century Gothic" w:hAnsi="Century Gothic"/>
          <w:color w:val="auto"/>
          <w:sz w:val="20"/>
          <w:szCs w:val="20"/>
        </w:rPr>
      </w:pPr>
      <w:r w:rsidRPr="00C26CFB">
        <w:rPr>
          <w:rFonts w:ascii="Century Gothic" w:hAnsi="Century Gothic"/>
          <w:color w:val="auto"/>
          <w:sz w:val="20"/>
          <w:szCs w:val="20"/>
        </w:rPr>
        <w:t xml:space="preserve">Information sharing decisions will be recorded, </w:t>
      </w:r>
      <w:proofErr w:type="gramStart"/>
      <w:r w:rsidRPr="00C26CFB">
        <w:rPr>
          <w:rFonts w:ascii="Century Gothic" w:hAnsi="Century Gothic"/>
          <w:color w:val="auto"/>
          <w:sz w:val="20"/>
          <w:szCs w:val="20"/>
        </w:rPr>
        <w:t>whether or not</w:t>
      </w:r>
      <w:proofErr w:type="gramEnd"/>
      <w:r w:rsidRPr="00C26CFB">
        <w:rPr>
          <w:rFonts w:ascii="Century Gothic" w:hAnsi="Century Gothic"/>
          <w:color w:val="auto"/>
          <w:sz w:val="20"/>
          <w:szCs w:val="20"/>
        </w:rPr>
        <w:t xml:space="preserve"> the decision is taken to share.</w:t>
      </w:r>
    </w:p>
    <w:p w14:paraId="1BF65C86" w14:textId="77777777" w:rsidR="009D4D90" w:rsidRPr="00C26CFB" w:rsidRDefault="009D4D90" w:rsidP="00475ACE">
      <w:pPr>
        <w:pStyle w:val="Default"/>
        <w:spacing w:line="276" w:lineRule="auto"/>
        <w:rPr>
          <w:rFonts w:ascii="Century Gothic" w:hAnsi="Century Gothic"/>
          <w:color w:val="auto"/>
          <w:sz w:val="20"/>
          <w:szCs w:val="20"/>
        </w:rPr>
      </w:pPr>
    </w:p>
    <w:p w14:paraId="55484204" w14:textId="77777777" w:rsidR="009D4D90" w:rsidRPr="00C26CFB" w:rsidRDefault="00674981" w:rsidP="00475ACE">
      <w:pPr>
        <w:pStyle w:val="CM148"/>
        <w:spacing w:line="276" w:lineRule="auto"/>
        <w:ind w:right="617"/>
        <w:rPr>
          <w:rFonts w:ascii="Century Gothic" w:hAnsi="Century Gothic"/>
          <w:sz w:val="20"/>
          <w:szCs w:val="20"/>
        </w:rPr>
      </w:pPr>
      <w:r w:rsidRPr="00C26CFB">
        <w:rPr>
          <w:rFonts w:ascii="Century Gothic" w:hAnsi="Century Gothic"/>
          <w:sz w:val="20"/>
          <w:szCs w:val="20"/>
        </w:rPr>
        <w:t xml:space="preserve">All </w:t>
      </w:r>
      <w:r w:rsidR="009D4D90" w:rsidRPr="00C26CFB">
        <w:rPr>
          <w:rFonts w:ascii="Century Gothic" w:hAnsi="Century Gothic"/>
          <w:sz w:val="20"/>
          <w:szCs w:val="20"/>
        </w:rPr>
        <w:t>electronic</w:t>
      </w:r>
      <w:r w:rsidRPr="00C26CFB">
        <w:rPr>
          <w:rFonts w:ascii="Century Gothic" w:hAnsi="Century Gothic"/>
          <w:sz w:val="20"/>
          <w:szCs w:val="20"/>
        </w:rPr>
        <w:t xml:space="preserve"> safeguarding</w:t>
      </w:r>
      <w:r w:rsidR="009D4D90" w:rsidRPr="00C26CFB">
        <w:rPr>
          <w:rFonts w:ascii="Century Gothic" w:hAnsi="Century Gothic"/>
          <w:sz w:val="20"/>
          <w:szCs w:val="20"/>
        </w:rPr>
        <w:t xml:space="preserve"> information </w:t>
      </w:r>
      <w:r w:rsidRPr="00C26CFB">
        <w:rPr>
          <w:rFonts w:ascii="Century Gothic" w:hAnsi="Century Gothic"/>
          <w:sz w:val="20"/>
          <w:szCs w:val="20"/>
        </w:rPr>
        <w:t>is</w:t>
      </w:r>
      <w:r w:rsidR="009D4D90" w:rsidRPr="00C26CFB">
        <w:rPr>
          <w:rFonts w:ascii="Century Gothic" w:hAnsi="Century Gothic"/>
          <w:sz w:val="20"/>
          <w:szCs w:val="20"/>
        </w:rPr>
        <w:t xml:space="preserve"> password protected </w:t>
      </w:r>
      <w:r w:rsidRPr="00C26CFB">
        <w:rPr>
          <w:rFonts w:ascii="Century Gothic" w:hAnsi="Century Gothic"/>
          <w:sz w:val="20"/>
          <w:szCs w:val="20"/>
        </w:rPr>
        <w:t xml:space="preserve">(CEDAR) </w:t>
      </w:r>
      <w:r w:rsidR="009D4D90" w:rsidRPr="00C26CFB">
        <w:rPr>
          <w:rFonts w:ascii="Century Gothic" w:hAnsi="Century Gothic"/>
          <w:sz w:val="20"/>
          <w:szCs w:val="20"/>
        </w:rPr>
        <w:t xml:space="preserve">and only made available to relevant individuals. </w:t>
      </w:r>
    </w:p>
    <w:p w14:paraId="50197C47" w14:textId="77777777" w:rsidR="009D4D90" w:rsidRPr="00C26CFB" w:rsidRDefault="009D4D90" w:rsidP="00475ACE">
      <w:pPr>
        <w:pStyle w:val="CM148"/>
        <w:spacing w:line="276" w:lineRule="auto"/>
        <w:ind w:right="282"/>
        <w:rPr>
          <w:rFonts w:ascii="Century Gothic" w:hAnsi="Century Gothic"/>
          <w:sz w:val="20"/>
          <w:szCs w:val="20"/>
        </w:rPr>
      </w:pPr>
    </w:p>
    <w:p w14:paraId="7CC18E0D" w14:textId="50BA547F" w:rsidR="009D4D90" w:rsidRPr="00C26CFB" w:rsidRDefault="00200A77" w:rsidP="00475ACE">
      <w:pPr>
        <w:pStyle w:val="CM148"/>
        <w:spacing w:line="276" w:lineRule="auto"/>
        <w:ind w:right="282"/>
        <w:rPr>
          <w:rFonts w:ascii="Century Gothic" w:hAnsi="Century Gothic"/>
          <w:sz w:val="20"/>
          <w:szCs w:val="20"/>
        </w:rPr>
      </w:pPr>
      <w:r w:rsidRPr="00C26CFB">
        <w:rPr>
          <w:rFonts w:ascii="Century Gothic" w:hAnsi="Century Gothic"/>
          <w:sz w:val="20"/>
          <w:szCs w:val="20"/>
        </w:rPr>
        <w:t>Safeguarding information</w:t>
      </w:r>
      <w:r w:rsidR="009D4D90" w:rsidRPr="00C26CFB">
        <w:rPr>
          <w:rFonts w:ascii="Century Gothic" w:hAnsi="Century Gothic"/>
          <w:sz w:val="20"/>
          <w:szCs w:val="20"/>
        </w:rPr>
        <w:t xml:space="preserve"> will be stored separately from the </w:t>
      </w:r>
      <w:r w:rsidR="005D548D" w:rsidRPr="00C26CFB">
        <w:rPr>
          <w:rFonts w:ascii="Century Gothic" w:hAnsi="Century Gothic"/>
          <w:sz w:val="20"/>
          <w:szCs w:val="20"/>
        </w:rPr>
        <w:t>student</w:t>
      </w:r>
      <w:r w:rsidR="009D4D90" w:rsidRPr="00C26CFB">
        <w:rPr>
          <w:rFonts w:ascii="Century Gothic" w:hAnsi="Century Gothic"/>
          <w:sz w:val="20"/>
          <w:szCs w:val="20"/>
        </w:rPr>
        <w:t xml:space="preserve">’s </w:t>
      </w:r>
      <w:r w:rsidR="005D548D" w:rsidRPr="00C26CFB">
        <w:rPr>
          <w:rFonts w:ascii="Century Gothic" w:hAnsi="Century Gothic"/>
          <w:sz w:val="20"/>
          <w:szCs w:val="20"/>
        </w:rPr>
        <w:t>college</w:t>
      </w:r>
      <w:r w:rsidR="009D4D90" w:rsidRPr="00C26CFB">
        <w:rPr>
          <w:rFonts w:ascii="Century Gothic" w:hAnsi="Century Gothic"/>
          <w:sz w:val="20"/>
          <w:szCs w:val="20"/>
        </w:rPr>
        <w:t xml:space="preserve"> file and the </w:t>
      </w:r>
      <w:r w:rsidR="005D548D" w:rsidRPr="00C26CFB">
        <w:rPr>
          <w:rFonts w:ascii="Century Gothic" w:hAnsi="Century Gothic"/>
          <w:sz w:val="20"/>
          <w:szCs w:val="20"/>
        </w:rPr>
        <w:t>college</w:t>
      </w:r>
      <w:r w:rsidR="009D4D90" w:rsidRPr="00C26CFB">
        <w:rPr>
          <w:rFonts w:ascii="Century Gothic" w:hAnsi="Century Gothic"/>
          <w:sz w:val="20"/>
          <w:szCs w:val="20"/>
        </w:rPr>
        <w:t xml:space="preserve"> </w:t>
      </w:r>
      <w:r w:rsidRPr="00C26CFB">
        <w:rPr>
          <w:rFonts w:ascii="Century Gothic" w:hAnsi="Century Gothic"/>
          <w:sz w:val="20"/>
          <w:szCs w:val="20"/>
        </w:rPr>
        <w:t>system</w:t>
      </w:r>
      <w:r w:rsidR="009D4D90" w:rsidRPr="00C26CFB">
        <w:rPr>
          <w:rFonts w:ascii="Century Gothic" w:hAnsi="Century Gothic"/>
          <w:sz w:val="20"/>
          <w:szCs w:val="20"/>
        </w:rPr>
        <w:t xml:space="preserve"> will be ‘tagged’</w:t>
      </w:r>
      <w:r w:rsidRPr="00C26CFB">
        <w:rPr>
          <w:rFonts w:ascii="Century Gothic" w:hAnsi="Century Gothic"/>
          <w:sz w:val="20"/>
          <w:szCs w:val="20"/>
        </w:rPr>
        <w:t xml:space="preserve"> on the students CEDAR profile page</w:t>
      </w:r>
      <w:r w:rsidR="009D4D90" w:rsidRPr="00C26CFB">
        <w:rPr>
          <w:rFonts w:ascii="Century Gothic" w:hAnsi="Century Gothic"/>
          <w:sz w:val="20"/>
          <w:szCs w:val="20"/>
        </w:rPr>
        <w:t xml:space="preserve"> to indicate that separate </w:t>
      </w:r>
      <w:r w:rsidRPr="00C26CFB">
        <w:rPr>
          <w:rFonts w:ascii="Century Gothic" w:hAnsi="Century Gothic"/>
          <w:sz w:val="20"/>
          <w:szCs w:val="20"/>
        </w:rPr>
        <w:t xml:space="preserve">safeguarding </w:t>
      </w:r>
      <w:r w:rsidR="009D4D90" w:rsidRPr="00C26CFB">
        <w:rPr>
          <w:rFonts w:ascii="Century Gothic" w:hAnsi="Century Gothic"/>
          <w:sz w:val="20"/>
          <w:szCs w:val="20"/>
        </w:rPr>
        <w:t xml:space="preserve">information is held. </w:t>
      </w:r>
      <w:r w:rsidR="001E7914" w:rsidRPr="00C26CFB">
        <w:rPr>
          <w:rFonts w:ascii="Century Gothic" w:hAnsi="Century Gothic"/>
          <w:sz w:val="20"/>
          <w:szCs w:val="20"/>
        </w:rPr>
        <w:t>(i.e. safeguarding cabinet)</w:t>
      </w:r>
    </w:p>
    <w:p w14:paraId="287375E5" w14:textId="77777777" w:rsidR="009D4D90" w:rsidRPr="00C26CFB" w:rsidRDefault="009D4D90" w:rsidP="00475ACE">
      <w:pPr>
        <w:pStyle w:val="CM148"/>
        <w:spacing w:line="276" w:lineRule="auto"/>
        <w:ind w:right="117"/>
        <w:rPr>
          <w:rFonts w:ascii="Century Gothic" w:hAnsi="Century Gothic"/>
          <w:sz w:val="20"/>
          <w:szCs w:val="20"/>
        </w:rPr>
      </w:pPr>
    </w:p>
    <w:p w14:paraId="707E9EB1" w14:textId="73400B7B" w:rsidR="009D4D90" w:rsidRPr="00C26CFB" w:rsidRDefault="009D4D90" w:rsidP="00475ACE">
      <w:pPr>
        <w:pStyle w:val="CM148"/>
        <w:spacing w:line="276" w:lineRule="auto"/>
        <w:ind w:right="117"/>
        <w:rPr>
          <w:rFonts w:ascii="Century Gothic" w:hAnsi="Century Gothic"/>
          <w:sz w:val="20"/>
          <w:szCs w:val="20"/>
        </w:rPr>
      </w:pPr>
      <w:r w:rsidRPr="00C26CFB">
        <w:rPr>
          <w:rFonts w:ascii="Century Gothic" w:hAnsi="Century Gothic"/>
          <w:sz w:val="20"/>
          <w:szCs w:val="20"/>
        </w:rPr>
        <w:t>The DSL</w:t>
      </w:r>
      <w:r w:rsidR="001E7914" w:rsidRPr="00C26CFB">
        <w:rPr>
          <w:rFonts w:ascii="Century Gothic" w:hAnsi="Century Gothic"/>
          <w:sz w:val="20"/>
          <w:szCs w:val="20"/>
        </w:rPr>
        <w:t>/DDSL</w:t>
      </w:r>
      <w:r w:rsidRPr="00C26CFB">
        <w:rPr>
          <w:rFonts w:ascii="Century Gothic" w:hAnsi="Century Gothic"/>
          <w:sz w:val="20"/>
          <w:szCs w:val="20"/>
        </w:rPr>
        <w:t xml:space="preserve"> will normally obtain consent from the </w:t>
      </w:r>
      <w:r w:rsidR="005D548D" w:rsidRPr="00C26CFB">
        <w:rPr>
          <w:rFonts w:ascii="Century Gothic" w:hAnsi="Century Gothic"/>
          <w:sz w:val="20"/>
          <w:szCs w:val="20"/>
        </w:rPr>
        <w:t>student</w:t>
      </w:r>
      <w:r w:rsidRPr="00C26CFB">
        <w:rPr>
          <w:rFonts w:ascii="Century Gothic" w:hAnsi="Century Gothic"/>
          <w:sz w:val="20"/>
          <w:szCs w:val="20"/>
        </w:rPr>
        <w:t xml:space="preserve"> and/or parents to share sensitive information within the </w:t>
      </w:r>
      <w:r w:rsidR="005D548D" w:rsidRPr="00C26CFB">
        <w:rPr>
          <w:rFonts w:ascii="Century Gothic" w:hAnsi="Century Gothic"/>
          <w:sz w:val="20"/>
          <w:szCs w:val="20"/>
        </w:rPr>
        <w:t>college</w:t>
      </w:r>
      <w:r w:rsidRPr="00C26CFB">
        <w:rPr>
          <w:rFonts w:ascii="Century Gothic" w:hAnsi="Century Gothic"/>
          <w:sz w:val="20"/>
          <w:szCs w:val="20"/>
        </w:rPr>
        <w:t xml:space="preserve"> or with outside agencies. Where there is good reason to do so, the DSL</w:t>
      </w:r>
      <w:r w:rsidR="001E7914" w:rsidRPr="00C26CFB">
        <w:rPr>
          <w:rFonts w:ascii="Century Gothic" w:hAnsi="Century Gothic"/>
          <w:sz w:val="20"/>
          <w:szCs w:val="20"/>
        </w:rPr>
        <w:t>/DDSL</w:t>
      </w:r>
      <w:r w:rsidRPr="00C26CFB">
        <w:rPr>
          <w:rFonts w:ascii="Century Gothic" w:hAnsi="Century Gothic"/>
          <w:sz w:val="20"/>
          <w:szCs w:val="20"/>
        </w:rPr>
        <w:t xml:space="preserve"> may share information </w:t>
      </w:r>
      <w:r w:rsidRPr="00C26CFB">
        <w:rPr>
          <w:rFonts w:ascii="Century Gothic" w:hAnsi="Century Gothic"/>
          <w:i/>
          <w:sz w:val="20"/>
          <w:szCs w:val="20"/>
        </w:rPr>
        <w:t>without</w:t>
      </w:r>
      <w:r w:rsidRPr="00C26CFB">
        <w:rPr>
          <w:rFonts w:ascii="Century Gothic" w:hAnsi="Century Gothic"/>
          <w:sz w:val="20"/>
          <w:szCs w:val="20"/>
        </w:rPr>
        <w:t xml:space="preserve"> consent, and will record the reason for not obtaining consent.</w:t>
      </w:r>
    </w:p>
    <w:p w14:paraId="449AD799" w14:textId="77777777" w:rsidR="009D4D90" w:rsidRPr="00C26CFB" w:rsidRDefault="009D4D90" w:rsidP="00475ACE">
      <w:pPr>
        <w:pStyle w:val="Default"/>
        <w:spacing w:line="276" w:lineRule="auto"/>
        <w:rPr>
          <w:rFonts w:ascii="Century Gothic" w:hAnsi="Century Gothic"/>
          <w:sz w:val="20"/>
          <w:szCs w:val="20"/>
        </w:rPr>
      </w:pPr>
    </w:p>
    <w:p w14:paraId="034DE69F" w14:textId="77777777" w:rsidR="009D4D90" w:rsidRPr="00C26CFB" w:rsidRDefault="009D4D90" w:rsidP="00475ACE">
      <w:pPr>
        <w:pStyle w:val="CM148"/>
        <w:spacing w:line="276" w:lineRule="auto"/>
        <w:ind w:right="117"/>
        <w:rPr>
          <w:rFonts w:ascii="Century Gothic" w:hAnsi="Century Gothic"/>
          <w:sz w:val="20"/>
          <w:szCs w:val="20"/>
        </w:rPr>
      </w:pPr>
      <w:r w:rsidRPr="00C26CFB">
        <w:rPr>
          <w:rFonts w:ascii="Century Gothic" w:hAnsi="Century Gothic"/>
          <w:sz w:val="20"/>
          <w:szCs w:val="20"/>
        </w:rPr>
        <w:t xml:space="preserve">If any member of staff receives a request from a </w:t>
      </w:r>
      <w:r w:rsidR="005D548D" w:rsidRPr="00C26CFB">
        <w:rPr>
          <w:rFonts w:ascii="Century Gothic" w:hAnsi="Century Gothic"/>
          <w:sz w:val="20"/>
          <w:szCs w:val="20"/>
        </w:rPr>
        <w:t>student</w:t>
      </w:r>
      <w:r w:rsidRPr="00C26CFB">
        <w:rPr>
          <w:rFonts w:ascii="Century Gothic" w:hAnsi="Century Gothic"/>
          <w:sz w:val="20"/>
          <w:szCs w:val="20"/>
        </w:rPr>
        <w:t xml:space="preserve"> or parent to see </w:t>
      </w:r>
      <w:r w:rsidR="00200A77" w:rsidRPr="00C26CFB">
        <w:rPr>
          <w:rFonts w:ascii="Century Gothic" w:hAnsi="Century Gothic"/>
          <w:sz w:val="20"/>
          <w:szCs w:val="20"/>
        </w:rPr>
        <w:t xml:space="preserve">safeguarding </w:t>
      </w:r>
      <w:r w:rsidRPr="00C26CFB">
        <w:rPr>
          <w:rFonts w:ascii="Century Gothic" w:hAnsi="Century Gothic"/>
          <w:sz w:val="20"/>
          <w:szCs w:val="20"/>
        </w:rPr>
        <w:t xml:space="preserve">records, they will refer the request to the </w:t>
      </w:r>
      <w:r w:rsidR="005A5155" w:rsidRPr="00C26CFB">
        <w:rPr>
          <w:rFonts w:ascii="Century Gothic" w:hAnsi="Century Gothic"/>
          <w:sz w:val="20"/>
          <w:szCs w:val="20"/>
        </w:rPr>
        <w:t>data protection office</w:t>
      </w:r>
      <w:r w:rsidR="005A5155" w:rsidRPr="00C26CFB">
        <w:rPr>
          <w:rFonts w:ascii="Century Gothic" w:hAnsi="Century Gothic"/>
          <w:color w:val="000000"/>
          <w:sz w:val="20"/>
          <w:szCs w:val="20"/>
        </w:rPr>
        <w:t>r</w:t>
      </w:r>
      <w:r w:rsidR="00200A77" w:rsidRPr="00C26CFB">
        <w:rPr>
          <w:rFonts w:ascii="Century Gothic" w:hAnsi="Century Gothic"/>
          <w:color w:val="000000"/>
          <w:sz w:val="20"/>
          <w:szCs w:val="20"/>
        </w:rPr>
        <w:t xml:space="preserve"> or DSL.</w:t>
      </w:r>
    </w:p>
    <w:p w14:paraId="5E9513AA" w14:textId="77777777" w:rsidR="009D4D90" w:rsidRPr="00C26CFB" w:rsidRDefault="009D4D90" w:rsidP="00475ACE">
      <w:pPr>
        <w:pStyle w:val="CM148"/>
        <w:spacing w:line="276" w:lineRule="auto"/>
        <w:rPr>
          <w:rFonts w:ascii="Century Gothic" w:hAnsi="Century Gothic"/>
          <w:sz w:val="20"/>
          <w:szCs w:val="20"/>
        </w:rPr>
      </w:pPr>
    </w:p>
    <w:p w14:paraId="1820398E" w14:textId="77777777" w:rsidR="009D4D90" w:rsidRPr="00C26CFB" w:rsidRDefault="009D4D90"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The </w:t>
      </w:r>
      <w:r w:rsidR="00307BBB" w:rsidRPr="00C26CFB">
        <w:rPr>
          <w:rFonts w:ascii="Century Gothic" w:hAnsi="Century Gothic"/>
          <w:sz w:val="20"/>
          <w:szCs w:val="20"/>
        </w:rPr>
        <w:t xml:space="preserve">UK </w:t>
      </w:r>
      <w:r w:rsidR="005A5155" w:rsidRPr="00C26CFB">
        <w:rPr>
          <w:rFonts w:ascii="Century Gothic" w:hAnsi="Century Gothic"/>
          <w:sz w:val="20"/>
          <w:szCs w:val="20"/>
        </w:rPr>
        <w:t>GDPR</w:t>
      </w:r>
      <w:r w:rsidRPr="00C26CFB">
        <w:rPr>
          <w:rFonts w:ascii="Century Gothic" w:hAnsi="Century Gothic"/>
          <w:sz w:val="20"/>
          <w:szCs w:val="20"/>
        </w:rPr>
        <w:t xml:space="preserve"> </w:t>
      </w:r>
      <w:r w:rsidR="006D5711" w:rsidRPr="00C26CFB">
        <w:rPr>
          <w:rFonts w:ascii="Century Gothic" w:hAnsi="Century Gothic"/>
          <w:sz w:val="20"/>
          <w:szCs w:val="20"/>
        </w:rPr>
        <w:t xml:space="preserve">and the Data Protection Act 2018 do </w:t>
      </w:r>
      <w:r w:rsidRPr="00C26CFB">
        <w:rPr>
          <w:rFonts w:ascii="Century Gothic" w:hAnsi="Century Gothic"/>
          <w:sz w:val="20"/>
          <w:szCs w:val="20"/>
        </w:rPr>
        <w:t xml:space="preserve">not prevent </w:t>
      </w:r>
      <w:r w:rsidR="005D548D" w:rsidRPr="00C26CFB">
        <w:rPr>
          <w:rFonts w:ascii="Century Gothic" w:hAnsi="Century Gothic"/>
          <w:sz w:val="20"/>
          <w:szCs w:val="20"/>
        </w:rPr>
        <w:t>college</w:t>
      </w:r>
      <w:r w:rsidRPr="00C26CFB">
        <w:rPr>
          <w:rFonts w:ascii="Century Gothic" w:hAnsi="Century Gothic"/>
          <w:sz w:val="20"/>
          <w:szCs w:val="20"/>
        </w:rPr>
        <w:t xml:space="preserve"> staff from sharing information with relevant agencies, where that information may help to protect a </w:t>
      </w:r>
      <w:r w:rsidR="00200A77" w:rsidRPr="00C26CFB">
        <w:rPr>
          <w:rFonts w:ascii="Century Gothic" w:hAnsi="Century Gothic"/>
          <w:sz w:val="20"/>
          <w:szCs w:val="20"/>
        </w:rPr>
        <w:t>young person.</w:t>
      </w:r>
      <w:r w:rsidRPr="00C26CFB">
        <w:rPr>
          <w:rFonts w:ascii="Century Gothic" w:hAnsi="Century Gothic"/>
          <w:sz w:val="20"/>
          <w:szCs w:val="20"/>
        </w:rPr>
        <w:t xml:space="preserve"> </w:t>
      </w:r>
    </w:p>
    <w:p w14:paraId="274CAA12" w14:textId="77777777" w:rsidR="009D4D90" w:rsidRPr="00C26CFB" w:rsidRDefault="009D4D90" w:rsidP="00475ACE">
      <w:pPr>
        <w:pStyle w:val="CM158"/>
        <w:spacing w:line="276" w:lineRule="auto"/>
        <w:rPr>
          <w:rFonts w:ascii="Century Gothic" w:hAnsi="Century Gothic"/>
          <w:sz w:val="20"/>
          <w:szCs w:val="20"/>
        </w:rPr>
      </w:pPr>
    </w:p>
    <w:p w14:paraId="432531D5" w14:textId="72825A35" w:rsidR="009D4D90" w:rsidRPr="00C26CFB" w:rsidRDefault="009D4D90" w:rsidP="00475ACE">
      <w:pPr>
        <w:pStyle w:val="CM158"/>
        <w:spacing w:line="276" w:lineRule="auto"/>
        <w:rPr>
          <w:rFonts w:ascii="Century Gothic" w:hAnsi="Century Gothic"/>
          <w:sz w:val="20"/>
          <w:szCs w:val="20"/>
        </w:rPr>
      </w:pPr>
      <w:r w:rsidRPr="00C26CFB">
        <w:rPr>
          <w:rFonts w:ascii="Century Gothic" w:hAnsi="Century Gothic"/>
          <w:sz w:val="20"/>
          <w:szCs w:val="20"/>
        </w:rPr>
        <w:t xml:space="preserve">The </w:t>
      </w:r>
      <w:r w:rsidR="005D548D" w:rsidRPr="00C26CFB">
        <w:rPr>
          <w:rFonts w:ascii="Century Gothic" w:hAnsi="Century Gothic"/>
          <w:sz w:val="20"/>
          <w:szCs w:val="20"/>
        </w:rPr>
        <w:t>college</w:t>
      </w:r>
      <w:r w:rsidRPr="00C26CFB">
        <w:rPr>
          <w:rFonts w:ascii="Century Gothic" w:hAnsi="Century Gothic"/>
          <w:sz w:val="20"/>
          <w:szCs w:val="20"/>
        </w:rPr>
        <w:t xml:space="preserve">’s </w:t>
      </w:r>
      <w:r w:rsidR="00A218C0" w:rsidRPr="00C26CFB">
        <w:rPr>
          <w:rFonts w:ascii="Century Gothic" w:hAnsi="Century Gothic"/>
          <w:sz w:val="20"/>
          <w:szCs w:val="20"/>
        </w:rPr>
        <w:t>data protection and cybersecurity policy</w:t>
      </w:r>
      <w:r w:rsidRPr="00C26CFB">
        <w:rPr>
          <w:rFonts w:ascii="Century Gothic" w:hAnsi="Century Gothic"/>
          <w:sz w:val="20"/>
          <w:szCs w:val="20"/>
        </w:rPr>
        <w:t xml:space="preserve"> </w:t>
      </w:r>
      <w:r w:rsidR="007049C2" w:rsidRPr="00C26CFB">
        <w:rPr>
          <w:rFonts w:ascii="Century Gothic" w:hAnsi="Century Gothic"/>
          <w:sz w:val="20"/>
          <w:szCs w:val="20"/>
        </w:rPr>
        <w:t>are</w:t>
      </w:r>
      <w:r w:rsidRPr="00C26CFB">
        <w:rPr>
          <w:rFonts w:ascii="Century Gothic" w:hAnsi="Century Gothic"/>
          <w:sz w:val="20"/>
          <w:szCs w:val="20"/>
        </w:rPr>
        <w:t xml:space="preserve"> available to parents and </w:t>
      </w:r>
      <w:r w:rsidR="005D548D" w:rsidRPr="00C26CFB">
        <w:rPr>
          <w:rFonts w:ascii="Century Gothic" w:hAnsi="Century Gothic"/>
          <w:sz w:val="20"/>
          <w:szCs w:val="20"/>
        </w:rPr>
        <w:t>students</w:t>
      </w:r>
      <w:r w:rsidRPr="00C26CFB">
        <w:rPr>
          <w:rFonts w:ascii="Century Gothic" w:hAnsi="Century Gothic"/>
          <w:sz w:val="20"/>
          <w:szCs w:val="20"/>
        </w:rPr>
        <w:t xml:space="preserve"> on </w:t>
      </w:r>
      <w:r w:rsidR="00A218C0" w:rsidRPr="00C26CFB">
        <w:rPr>
          <w:rFonts w:ascii="Century Gothic" w:hAnsi="Century Gothic"/>
          <w:sz w:val="20"/>
          <w:szCs w:val="20"/>
        </w:rPr>
        <w:t xml:space="preserve">the college </w:t>
      </w:r>
      <w:r w:rsidR="00E0320F" w:rsidRPr="00C26CFB">
        <w:rPr>
          <w:rFonts w:ascii="Century Gothic" w:hAnsi="Century Gothic"/>
          <w:sz w:val="20"/>
          <w:szCs w:val="20"/>
        </w:rPr>
        <w:t>website.</w:t>
      </w:r>
    </w:p>
    <w:p w14:paraId="04F58230" w14:textId="77777777" w:rsidR="00766174" w:rsidRPr="00C26CFB" w:rsidRDefault="00766174" w:rsidP="00D67C0C">
      <w:pPr>
        <w:pStyle w:val="Heading1"/>
        <w:numPr>
          <w:ilvl w:val="0"/>
          <w:numId w:val="24"/>
        </w:numPr>
        <w:rPr>
          <w:rFonts w:ascii="Century Gothic" w:hAnsi="Century Gothic" w:cs="Arial"/>
          <w:sz w:val="20"/>
          <w:szCs w:val="20"/>
        </w:rPr>
      </w:pPr>
      <w:bookmarkStart w:id="97" w:name="_Toc49162715"/>
      <w:bookmarkStart w:id="98" w:name="_Toc79503683"/>
      <w:r w:rsidRPr="00C26CFB">
        <w:rPr>
          <w:rFonts w:ascii="Century Gothic" w:hAnsi="Century Gothic" w:cs="Arial"/>
          <w:sz w:val="20"/>
          <w:szCs w:val="20"/>
        </w:rPr>
        <w:t>Referral to children’s social care</w:t>
      </w:r>
      <w:bookmarkEnd w:id="94"/>
      <w:bookmarkEnd w:id="97"/>
      <w:bookmarkEnd w:id="98"/>
      <w:r w:rsidRPr="00C26CFB">
        <w:rPr>
          <w:rFonts w:ascii="Century Gothic" w:hAnsi="Century Gothic" w:cs="Arial"/>
          <w:sz w:val="20"/>
          <w:szCs w:val="20"/>
        </w:rPr>
        <w:t xml:space="preserve"> </w:t>
      </w:r>
    </w:p>
    <w:p w14:paraId="59901BB1" w14:textId="77777777" w:rsidR="00766174" w:rsidRPr="00C26CFB" w:rsidRDefault="00766174" w:rsidP="00475ACE">
      <w:pPr>
        <w:pStyle w:val="CM158"/>
        <w:spacing w:line="276" w:lineRule="auto"/>
        <w:rPr>
          <w:rFonts w:ascii="Century Gothic" w:hAnsi="Century Gothic"/>
          <w:sz w:val="20"/>
          <w:szCs w:val="20"/>
        </w:rPr>
      </w:pPr>
      <w:r w:rsidRPr="00C26CFB">
        <w:rPr>
          <w:rFonts w:ascii="Century Gothic" w:hAnsi="Century Gothic"/>
          <w:sz w:val="20"/>
          <w:szCs w:val="20"/>
        </w:rPr>
        <w:t>The DS</w:t>
      </w:r>
      <w:r w:rsidR="009D4D90" w:rsidRPr="00C26CFB">
        <w:rPr>
          <w:rFonts w:ascii="Century Gothic" w:hAnsi="Century Gothic"/>
          <w:sz w:val="20"/>
          <w:szCs w:val="20"/>
        </w:rPr>
        <w:t>L</w:t>
      </w:r>
      <w:r w:rsidR="00A218C0" w:rsidRPr="00C26CFB">
        <w:rPr>
          <w:rFonts w:ascii="Century Gothic" w:hAnsi="Century Gothic"/>
          <w:sz w:val="20"/>
          <w:szCs w:val="20"/>
        </w:rPr>
        <w:t>/DDSL</w:t>
      </w:r>
      <w:r w:rsidRPr="00C26CFB">
        <w:rPr>
          <w:rFonts w:ascii="Century Gothic" w:hAnsi="Century Gothic"/>
          <w:sz w:val="20"/>
          <w:szCs w:val="20"/>
        </w:rPr>
        <w:t xml:space="preserve"> will make a referral to children’s social care if it is believed that a </w:t>
      </w:r>
      <w:r w:rsidR="005D548D" w:rsidRPr="00C26CFB">
        <w:rPr>
          <w:rFonts w:ascii="Century Gothic" w:hAnsi="Century Gothic"/>
          <w:sz w:val="20"/>
          <w:szCs w:val="20"/>
        </w:rPr>
        <w:t>student</w:t>
      </w:r>
      <w:r w:rsidRPr="00C26CFB">
        <w:rPr>
          <w:rFonts w:ascii="Century Gothic" w:hAnsi="Century Gothic"/>
          <w:sz w:val="20"/>
          <w:szCs w:val="20"/>
        </w:rPr>
        <w:t xml:space="preserve"> is suffering or is at risk of suffering significant harm. The </w:t>
      </w:r>
      <w:r w:rsidR="005D548D" w:rsidRPr="00C26CFB">
        <w:rPr>
          <w:rFonts w:ascii="Century Gothic" w:hAnsi="Century Gothic"/>
          <w:sz w:val="20"/>
          <w:szCs w:val="20"/>
        </w:rPr>
        <w:t>student</w:t>
      </w:r>
      <w:r w:rsidRPr="00C26CFB">
        <w:rPr>
          <w:rFonts w:ascii="Century Gothic" w:hAnsi="Century Gothic"/>
          <w:sz w:val="20"/>
          <w:szCs w:val="20"/>
        </w:rPr>
        <w:t xml:space="preserve"> (subject to their age and understanding) and the parents will be told that a referral is being made, unless to do so would increase the risk to the child. </w:t>
      </w:r>
    </w:p>
    <w:p w14:paraId="08832E3F" w14:textId="77777777" w:rsidR="00766174" w:rsidRPr="00C26CFB" w:rsidRDefault="00766174" w:rsidP="00475ACE">
      <w:pPr>
        <w:pStyle w:val="Default"/>
        <w:spacing w:line="276" w:lineRule="auto"/>
        <w:rPr>
          <w:rFonts w:ascii="Century Gothic" w:hAnsi="Century Gothic"/>
          <w:sz w:val="20"/>
          <w:szCs w:val="20"/>
        </w:rPr>
      </w:pPr>
      <w:r w:rsidRPr="00C26CFB">
        <w:rPr>
          <w:rFonts w:ascii="Century Gothic" w:hAnsi="Century Gothic"/>
          <w:sz w:val="20"/>
          <w:szCs w:val="20"/>
        </w:rPr>
        <w:t>Any member of staff may make a direct referral to children’s social care if they genuinely believe independent action is necessary to protect a child.</w:t>
      </w:r>
    </w:p>
    <w:p w14:paraId="2B91CB4E" w14:textId="77777777" w:rsidR="009D4D90" w:rsidRPr="00C26CFB" w:rsidRDefault="009D4D90" w:rsidP="00D67C0C">
      <w:pPr>
        <w:pStyle w:val="Heading1"/>
        <w:numPr>
          <w:ilvl w:val="0"/>
          <w:numId w:val="24"/>
        </w:numPr>
        <w:rPr>
          <w:rFonts w:ascii="Century Gothic" w:hAnsi="Century Gothic" w:cs="Arial"/>
          <w:sz w:val="20"/>
          <w:szCs w:val="20"/>
        </w:rPr>
      </w:pPr>
      <w:bookmarkStart w:id="99" w:name="_Toc49162716"/>
      <w:bookmarkStart w:id="100" w:name="_Toc79503684"/>
      <w:bookmarkStart w:id="101" w:name="_Toc295993826"/>
      <w:r w:rsidRPr="00C26CFB">
        <w:rPr>
          <w:rFonts w:ascii="Century Gothic" w:hAnsi="Century Gothic" w:cs="Arial"/>
          <w:sz w:val="20"/>
          <w:szCs w:val="20"/>
        </w:rPr>
        <w:lastRenderedPageBreak/>
        <w:t>Reporting directly to child protection agencies</w:t>
      </w:r>
      <w:bookmarkEnd w:id="99"/>
      <w:bookmarkEnd w:id="100"/>
      <w:r w:rsidRPr="00C26CFB">
        <w:rPr>
          <w:rFonts w:ascii="Century Gothic" w:hAnsi="Century Gothic" w:cs="Arial"/>
          <w:sz w:val="20"/>
          <w:szCs w:val="20"/>
        </w:rPr>
        <w:t xml:space="preserve"> </w:t>
      </w:r>
    </w:p>
    <w:p w14:paraId="13312D74" w14:textId="25F52024" w:rsidR="009D4D90" w:rsidRPr="00C26CFB" w:rsidRDefault="009D4D90" w:rsidP="00475ACE">
      <w:pPr>
        <w:pStyle w:val="CM148"/>
        <w:spacing w:line="276" w:lineRule="auto"/>
        <w:rPr>
          <w:rFonts w:ascii="Century Gothic" w:hAnsi="Century Gothic"/>
          <w:sz w:val="20"/>
          <w:szCs w:val="20"/>
        </w:rPr>
      </w:pPr>
      <w:r w:rsidRPr="00C26CFB">
        <w:rPr>
          <w:rFonts w:ascii="Century Gothic" w:hAnsi="Century Gothic"/>
          <w:sz w:val="20"/>
          <w:szCs w:val="20"/>
        </w:rPr>
        <w:t xml:space="preserve">Staff should follow the reporting procedures outlined in this policy. However, they may also share information directly with children’s social care, </w:t>
      </w:r>
      <w:r w:rsidR="00734E27" w:rsidRPr="00C26CFB">
        <w:rPr>
          <w:rFonts w:ascii="Century Gothic" w:hAnsi="Century Gothic"/>
          <w:sz w:val="20"/>
          <w:szCs w:val="20"/>
        </w:rPr>
        <w:t>police,</w:t>
      </w:r>
      <w:r w:rsidRPr="00C26CFB">
        <w:rPr>
          <w:rFonts w:ascii="Century Gothic" w:hAnsi="Century Gothic"/>
          <w:sz w:val="20"/>
          <w:szCs w:val="20"/>
        </w:rPr>
        <w:t xml:space="preserve"> or the NSPCC if: </w:t>
      </w:r>
    </w:p>
    <w:p w14:paraId="60A984DE" w14:textId="77777777" w:rsidR="009D4D90" w:rsidRPr="00C26CFB" w:rsidRDefault="009D4D90" w:rsidP="00475ACE">
      <w:pPr>
        <w:pStyle w:val="Default"/>
        <w:spacing w:line="276" w:lineRule="auto"/>
        <w:rPr>
          <w:rFonts w:ascii="Century Gothic" w:hAnsi="Century Gothic"/>
          <w:sz w:val="20"/>
          <w:szCs w:val="20"/>
        </w:rPr>
      </w:pPr>
    </w:p>
    <w:p w14:paraId="625B2EA9" w14:textId="3F0CE1F9" w:rsidR="009D4D90" w:rsidRPr="00C26CFB" w:rsidRDefault="009D4D90" w:rsidP="00D67C0C">
      <w:pPr>
        <w:pStyle w:val="Default"/>
        <w:numPr>
          <w:ilvl w:val="0"/>
          <w:numId w:val="6"/>
        </w:numPr>
        <w:spacing w:line="276" w:lineRule="auto"/>
        <w:rPr>
          <w:rFonts w:ascii="Century Gothic" w:hAnsi="Century Gothic"/>
          <w:color w:val="auto"/>
          <w:sz w:val="20"/>
          <w:szCs w:val="20"/>
        </w:rPr>
      </w:pPr>
      <w:r w:rsidRPr="00C26CFB">
        <w:rPr>
          <w:rFonts w:ascii="Century Gothic" w:hAnsi="Century Gothic"/>
          <w:color w:val="auto"/>
          <w:sz w:val="20"/>
          <w:szCs w:val="20"/>
        </w:rPr>
        <w:t>the situation is an emergency and the designated s</w:t>
      </w:r>
      <w:r w:rsidR="00F92502" w:rsidRPr="00C26CFB">
        <w:rPr>
          <w:rFonts w:ascii="Century Gothic" w:hAnsi="Century Gothic"/>
          <w:color w:val="auto"/>
          <w:sz w:val="20"/>
          <w:szCs w:val="20"/>
        </w:rPr>
        <w:t>afeguarding lead</w:t>
      </w:r>
      <w:r w:rsidRPr="00C26CFB">
        <w:rPr>
          <w:rFonts w:ascii="Century Gothic" w:hAnsi="Century Gothic"/>
          <w:color w:val="auto"/>
          <w:sz w:val="20"/>
          <w:szCs w:val="20"/>
        </w:rPr>
        <w:t>, their deput</w:t>
      </w:r>
      <w:r w:rsidR="00E77FF5" w:rsidRPr="00C26CFB">
        <w:rPr>
          <w:rFonts w:ascii="Century Gothic" w:hAnsi="Century Gothic"/>
          <w:color w:val="auto"/>
          <w:sz w:val="20"/>
          <w:szCs w:val="20"/>
        </w:rPr>
        <w:t>ies</w:t>
      </w:r>
      <w:r w:rsidRPr="00C26CFB">
        <w:rPr>
          <w:rFonts w:ascii="Century Gothic" w:hAnsi="Century Gothic"/>
          <w:color w:val="auto"/>
          <w:sz w:val="20"/>
          <w:szCs w:val="20"/>
        </w:rPr>
        <w:t xml:space="preserve">, the </w:t>
      </w:r>
      <w:r w:rsidR="00A218C0" w:rsidRPr="00C26CFB">
        <w:rPr>
          <w:rFonts w:ascii="Century Gothic" w:hAnsi="Century Gothic"/>
          <w:color w:val="auto"/>
          <w:sz w:val="20"/>
          <w:szCs w:val="20"/>
        </w:rPr>
        <w:t>principal/deputy principal and the chair of g</w:t>
      </w:r>
      <w:r w:rsidRPr="00C26CFB">
        <w:rPr>
          <w:rFonts w:ascii="Century Gothic" w:hAnsi="Century Gothic"/>
          <w:color w:val="auto"/>
          <w:sz w:val="20"/>
          <w:szCs w:val="20"/>
        </w:rPr>
        <w:t>overnors are all unavailable</w:t>
      </w:r>
      <w:r w:rsidR="00E77FF5" w:rsidRPr="00C26CFB">
        <w:rPr>
          <w:rFonts w:ascii="Century Gothic" w:hAnsi="Century Gothic"/>
          <w:color w:val="auto"/>
          <w:sz w:val="20"/>
          <w:szCs w:val="20"/>
        </w:rPr>
        <w:t>.</w:t>
      </w:r>
      <w:r w:rsidRPr="00C26CFB">
        <w:rPr>
          <w:rFonts w:ascii="Century Gothic" w:hAnsi="Century Gothic"/>
          <w:color w:val="auto"/>
          <w:sz w:val="20"/>
          <w:szCs w:val="20"/>
        </w:rPr>
        <w:t xml:space="preserve"> </w:t>
      </w:r>
    </w:p>
    <w:p w14:paraId="5F19E674" w14:textId="3EF91C09" w:rsidR="009D4D90" w:rsidRPr="00C26CFB" w:rsidRDefault="009D4D90" w:rsidP="00D67C0C">
      <w:pPr>
        <w:pStyle w:val="Default"/>
        <w:numPr>
          <w:ilvl w:val="0"/>
          <w:numId w:val="6"/>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they are convinced that a direct report is the only way to ensure the </w:t>
      </w:r>
      <w:r w:rsidR="005D548D" w:rsidRPr="00C26CFB">
        <w:rPr>
          <w:rFonts w:ascii="Century Gothic" w:hAnsi="Century Gothic"/>
          <w:color w:val="auto"/>
          <w:sz w:val="20"/>
          <w:szCs w:val="20"/>
        </w:rPr>
        <w:t>student</w:t>
      </w:r>
      <w:r w:rsidRPr="00C26CFB">
        <w:rPr>
          <w:rFonts w:ascii="Century Gothic" w:hAnsi="Century Gothic"/>
          <w:color w:val="auto"/>
          <w:sz w:val="20"/>
          <w:szCs w:val="20"/>
        </w:rPr>
        <w:t xml:space="preserve">’s </w:t>
      </w:r>
      <w:r w:rsidR="00E57EA4" w:rsidRPr="00C26CFB">
        <w:rPr>
          <w:rFonts w:ascii="Century Gothic" w:hAnsi="Century Gothic"/>
          <w:color w:val="auto"/>
          <w:sz w:val="20"/>
          <w:szCs w:val="20"/>
        </w:rPr>
        <w:t>safety.</w:t>
      </w:r>
    </w:p>
    <w:p w14:paraId="7FAAE0E7" w14:textId="77777777" w:rsidR="009D4D90" w:rsidRPr="00C26CFB" w:rsidRDefault="009D4D90" w:rsidP="00D67C0C">
      <w:pPr>
        <w:pStyle w:val="Default"/>
        <w:numPr>
          <w:ilvl w:val="0"/>
          <w:numId w:val="6"/>
        </w:numPr>
        <w:spacing w:line="276" w:lineRule="auto"/>
        <w:rPr>
          <w:rFonts w:ascii="Century Gothic" w:hAnsi="Century Gothic"/>
          <w:color w:val="auto"/>
          <w:sz w:val="20"/>
          <w:szCs w:val="20"/>
        </w:rPr>
      </w:pPr>
      <w:r w:rsidRPr="00C26CFB">
        <w:rPr>
          <w:rFonts w:ascii="Century Gothic" w:hAnsi="Century Gothic"/>
          <w:color w:val="auto"/>
          <w:sz w:val="20"/>
          <w:szCs w:val="20"/>
        </w:rPr>
        <w:t xml:space="preserve">for any other reason they make a judgement that direct referral is in the best interests of the </w:t>
      </w:r>
      <w:r w:rsidR="00A218C0" w:rsidRPr="00C26CFB">
        <w:rPr>
          <w:rFonts w:ascii="Century Gothic" w:hAnsi="Century Gothic"/>
          <w:color w:val="auto"/>
          <w:sz w:val="20"/>
          <w:szCs w:val="20"/>
        </w:rPr>
        <w:t>young person</w:t>
      </w:r>
      <w:r w:rsidRPr="00C26CFB">
        <w:rPr>
          <w:rFonts w:ascii="Century Gothic" w:hAnsi="Century Gothic"/>
          <w:color w:val="auto"/>
          <w:sz w:val="20"/>
          <w:szCs w:val="20"/>
        </w:rPr>
        <w:t>.</w:t>
      </w:r>
    </w:p>
    <w:p w14:paraId="59830C48" w14:textId="77777777" w:rsidR="00766174" w:rsidRPr="00C26CFB" w:rsidRDefault="008B5C6D" w:rsidP="00D67C0C">
      <w:pPr>
        <w:pStyle w:val="Heading1"/>
        <w:numPr>
          <w:ilvl w:val="0"/>
          <w:numId w:val="24"/>
        </w:numPr>
        <w:rPr>
          <w:rFonts w:ascii="Century Gothic" w:hAnsi="Century Gothic" w:cs="Arial"/>
          <w:sz w:val="20"/>
          <w:szCs w:val="20"/>
        </w:rPr>
      </w:pPr>
      <w:bookmarkStart w:id="102" w:name="_Toc49162717"/>
      <w:bookmarkStart w:id="103" w:name="_Toc79503685"/>
      <w:bookmarkEnd w:id="101"/>
      <w:r w:rsidRPr="00C26CFB">
        <w:rPr>
          <w:rFonts w:ascii="Century Gothic" w:hAnsi="Century Gothic" w:cs="Arial"/>
          <w:sz w:val="20"/>
          <w:szCs w:val="20"/>
          <w:lang w:val="en-GB"/>
        </w:rPr>
        <w:t>Child-on-child</w:t>
      </w:r>
      <w:r w:rsidR="00783C1D" w:rsidRPr="00C26CFB">
        <w:rPr>
          <w:rFonts w:ascii="Century Gothic" w:hAnsi="Century Gothic" w:cs="Arial"/>
          <w:sz w:val="20"/>
          <w:szCs w:val="20"/>
        </w:rPr>
        <w:t xml:space="preserve"> abuse</w:t>
      </w:r>
      <w:bookmarkEnd w:id="102"/>
      <w:bookmarkEnd w:id="103"/>
    </w:p>
    <w:p w14:paraId="137B047E" w14:textId="77777777" w:rsidR="00BE43EE" w:rsidRPr="00C26CFB" w:rsidRDefault="00724771"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Children</w:t>
      </w:r>
      <w:r w:rsidR="00783C1D" w:rsidRPr="00C26CFB">
        <w:rPr>
          <w:rFonts w:ascii="Century Gothic" w:hAnsi="Century Gothic" w:cs="Arial"/>
          <w:sz w:val="20"/>
          <w:szCs w:val="20"/>
        </w:rPr>
        <w:t xml:space="preserve"> may be harmed by other children or young people. Staff will be aware of the harm caused by bullying and will use the </w:t>
      </w:r>
      <w:r w:rsidR="005D548D" w:rsidRPr="00C26CFB">
        <w:rPr>
          <w:rFonts w:ascii="Century Gothic" w:hAnsi="Century Gothic" w:cs="Arial"/>
          <w:sz w:val="20"/>
          <w:szCs w:val="20"/>
        </w:rPr>
        <w:t>college</w:t>
      </w:r>
      <w:r w:rsidR="00783C1D" w:rsidRPr="00C26CFB">
        <w:rPr>
          <w:rFonts w:ascii="Century Gothic" w:hAnsi="Century Gothic" w:cs="Arial"/>
          <w:sz w:val="20"/>
          <w:szCs w:val="20"/>
        </w:rPr>
        <w:t xml:space="preserve">’s anti-bullying procedures where necessary. However, </w:t>
      </w:r>
      <w:r w:rsidR="00670509" w:rsidRPr="00C26CFB">
        <w:rPr>
          <w:rFonts w:ascii="Century Gothic" w:hAnsi="Century Gothic" w:cs="Arial"/>
          <w:color w:val="000000"/>
          <w:sz w:val="20"/>
          <w:szCs w:val="20"/>
        </w:rPr>
        <w:t xml:space="preserve">all staff recognise that children </w:t>
      </w:r>
      <w:r w:rsidR="00693F0C" w:rsidRPr="00C26CFB">
        <w:rPr>
          <w:rFonts w:ascii="Century Gothic" w:hAnsi="Century Gothic" w:cs="Arial"/>
          <w:color w:val="000000"/>
          <w:sz w:val="20"/>
          <w:szCs w:val="20"/>
        </w:rPr>
        <w:t>can</w:t>
      </w:r>
      <w:r w:rsidR="00670509" w:rsidRPr="00C26CFB">
        <w:rPr>
          <w:rFonts w:ascii="Century Gothic" w:hAnsi="Century Gothic" w:cs="Arial"/>
          <w:color w:val="000000"/>
          <w:sz w:val="20"/>
          <w:szCs w:val="20"/>
        </w:rPr>
        <w:t xml:space="preserve"> abus</w:t>
      </w:r>
      <w:r w:rsidR="00693F0C" w:rsidRPr="00C26CFB">
        <w:rPr>
          <w:rFonts w:ascii="Century Gothic" w:hAnsi="Century Gothic" w:cs="Arial"/>
          <w:color w:val="000000"/>
          <w:sz w:val="20"/>
          <w:szCs w:val="20"/>
        </w:rPr>
        <w:t>e</w:t>
      </w:r>
      <w:r w:rsidR="00670509" w:rsidRPr="00C26CFB">
        <w:rPr>
          <w:rFonts w:ascii="Century Gothic" w:hAnsi="Century Gothic" w:cs="Arial"/>
          <w:color w:val="000000"/>
          <w:sz w:val="20"/>
          <w:szCs w:val="20"/>
        </w:rPr>
        <w:t xml:space="preserve"> </w:t>
      </w:r>
      <w:r w:rsidR="00712340" w:rsidRPr="00C26CFB">
        <w:rPr>
          <w:rFonts w:ascii="Century Gothic" w:hAnsi="Century Gothic" w:cs="Arial"/>
          <w:color w:val="000000"/>
          <w:sz w:val="20"/>
          <w:szCs w:val="20"/>
        </w:rPr>
        <w:t>other children and young people</w:t>
      </w:r>
      <w:r w:rsidR="00670509" w:rsidRPr="00C26CFB">
        <w:rPr>
          <w:rFonts w:ascii="Century Gothic" w:hAnsi="Century Gothic" w:cs="Arial"/>
          <w:color w:val="000000"/>
          <w:sz w:val="20"/>
          <w:szCs w:val="20"/>
        </w:rPr>
        <w:t xml:space="preserve"> and should be clear about the </w:t>
      </w:r>
      <w:r w:rsidR="005D548D" w:rsidRPr="00C26CFB">
        <w:rPr>
          <w:rFonts w:ascii="Century Gothic" w:hAnsi="Century Gothic" w:cs="Arial"/>
          <w:color w:val="000000"/>
          <w:sz w:val="20"/>
          <w:szCs w:val="20"/>
        </w:rPr>
        <w:t>college</w:t>
      </w:r>
      <w:r w:rsidR="00670509" w:rsidRPr="00C26CFB">
        <w:rPr>
          <w:rFonts w:ascii="Century Gothic" w:hAnsi="Century Gothic" w:cs="Arial"/>
          <w:color w:val="000000"/>
          <w:sz w:val="20"/>
          <w:szCs w:val="20"/>
        </w:rPr>
        <w:t xml:space="preserve">’s policy and procedures regarding </w:t>
      </w:r>
      <w:r w:rsidR="00712340" w:rsidRPr="00C26CFB">
        <w:rPr>
          <w:rFonts w:ascii="Century Gothic" w:hAnsi="Century Gothic" w:cs="Arial"/>
          <w:color w:val="000000"/>
          <w:sz w:val="20"/>
          <w:szCs w:val="20"/>
        </w:rPr>
        <w:t xml:space="preserve">child-on-child </w:t>
      </w:r>
      <w:r w:rsidR="00670509" w:rsidRPr="00C26CFB">
        <w:rPr>
          <w:rFonts w:ascii="Century Gothic" w:hAnsi="Century Gothic" w:cs="Arial"/>
          <w:color w:val="000000"/>
          <w:sz w:val="20"/>
          <w:szCs w:val="20"/>
        </w:rPr>
        <w:t xml:space="preserve">abuse.  </w:t>
      </w:r>
      <w:r w:rsidR="00712340" w:rsidRPr="00C26CFB">
        <w:rPr>
          <w:rFonts w:ascii="Century Gothic" w:hAnsi="Century Gothic" w:cs="Arial"/>
          <w:color w:val="000000"/>
          <w:sz w:val="20"/>
          <w:szCs w:val="20"/>
        </w:rPr>
        <w:t xml:space="preserve">Staff will maintain an attitude of ‘it could happen here’. </w:t>
      </w:r>
      <w:r w:rsidR="00BE43EE" w:rsidRPr="00C26CFB">
        <w:rPr>
          <w:rFonts w:ascii="Century Gothic" w:hAnsi="Century Gothic" w:cs="Arial"/>
          <w:sz w:val="20"/>
          <w:szCs w:val="20"/>
        </w:rPr>
        <w:t xml:space="preserve">All </w:t>
      </w:r>
      <w:r w:rsidR="00712340" w:rsidRPr="00C26CFB">
        <w:rPr>
          <w:rFonts w:ascii="Century Gothic" w:hAnsi="Century Gothic" w:cs="Arial"/>
          <w:sz w:val="20"/>
          <w:szCs w:val="20"/>
        </w:rPr>
        <w:t>child-on-child</w:t>
      </w:r>
      <w:r w:rsidR="00BE43EE" w:rsidRPr="00C26CFB">
        <w:rPr>
          <w:rFonts w:ascii="Century Gothic" w:hAnsi="Century Gothic" w:cs="Arial"/>
          <w:sz w:val="20"/>
          <w:szCs w:val="20"/>
        </w:rPr>
        <w:t xml:space="preserve"> abuse is unacceptable and will be taken seriously.</w:t>
      </w:r>
    </w:p>
    <w:p w14:paraId="7168238C" w14:textId="77777777" w:rsidR="00BA5D28" w:rsidRPr="00C26CFB" w:rsidRDefault="00BA5D28" w:rsidP="00475ACE">
      <w:pPr>
        <w:autoSpaceDE w:val="0"/>
        <w:autoSpaceDN w:val="0"/>
        <w:adjustRightInd w:val="0"/>
        <w:spacing w:after="0"/>
        <w:rPr>
          <w:rFonts w:ascii="Century Gothic" w:hAnsi="Century Gothic" w:cs="Arial"/>
          <w:sz w:val="20"/>
          <w:szCs w:val="20"/>
        </w:rPr>
      </w:pPr>
    </w:p>
    <w:p w14:paraId="4328A087" w14:textId="77777777" w:rsidR="00783C1D" w:rsidRPr="00C26CFB" w:rsidRDefault="00712340"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Child-on-child </w:t>
      </w:r>
      <w:r w:rsidR="00783C1D" w:rsidRPr="00C26CFB">
        <w:rPr>
          <w:rFonts w:ascii="Century Gothic" w:hAnsi="Century Gothic" w:cs="Arial"/>
          <w:sz w:val="20"/>
          <w:szCs w:val="20"/>
        </w:rPr>
        <w:t>abuse can take many forms, including:</w:t>
      </w:r>
    </w:p>
    <w:p w14:paraId="08A33FD3"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79D440E3" w14:textId="5D9DC432" w:rsidR="00783C1D" w:rsidRPr="00C26CFB" w:rsidRDefault="00783C1D"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physical abuse</w:t>
      </w:r>
      <w:r w:rsidRPr="00C26CFB">
        <w:rPr>
          <w:rFonts w:ascii="Century Gothic" w:hAnsi="Century Gothic" w:cs="Arial"/>
          <w:sz w:val="20"/>
          <w:szCs w:val="20"/>
        </w:rPr>
        <w:t xml:space="preserve"> such as </w:t>
      </w:r>
      <w:r w:rsidR="00307BBB" w:rsidRPr="00C26CFB">
        <w:rPr>
          <w:rFonts w:ascii="Century Gothic" w:hAnsi="Century Gothic" w:cs="Arial"/>
          <w:sz w:val="20"/>
          <w:szCs w:val="20"/>
        </w:rPr>
        <w:t xml:space="preserve">shaking, </w:t>
      </w:r>
      <w:r w:rsidRPr="00C26CFB">
        <w:rPr>
          <w:rFonts w:ascii="Century Gothic" w:hAnsi="Century Gothic" w:cs="Arial"/>
          <w:sz w:val="20"/>
          <w:szCs w:val="20"/>
        </w:rPr>
        <w:t xml:space="preserve">biting, hitting, kicking or hair </w:t>
      </w:r>
      <w:r w:rsidR="00E57EA4" w:rsidRPr="00C26CFB">
        <w:rPr>
          <w:rFonts w:ascii="Century Gothic" w:hAnsi="Century Gothic" w:cs="Arial"/>
          <w:sz w:val="20"/>
          <w:szCs w:val="20"/>
        </w:rPr>
        <w:t>pulling.</w:t>
      </w:r>
    </w:p>
    <w:p w14:paraId="5ECA505B" w14:textId="44DDB0C7" w:rsidR="002A4527" w:rsidRPr="00C26CFB" w:rsidRDefault="002A4527"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bullying, </w:t>
      </w:r>
      <w:r w:rsidRPr="00C26CFB">
        <w:rPr>
          <w:rFonts w:ascii="Century Gothic" w:hAnsi="Century Gothic" w:cs="Arial"/>
          <w:bCs/>
          <w:sz w:val="20"/>
          <w:szCs w:val="20"/>
        </w:rPr>
        <w:t xml:space="preserve">including cyberbullying, prejudice-based and discriminatory </w:t>
      </w:r>
      <w:r w:rsidR="00E57EA4" w:rsidRPr="00C26CFB">
        <w:rPr>
          <w:rFonts w:ascii="Century Gothic" w:hAnsi="Century Gothic" w:cs="Arial"/>
          <w:bCs/>
          <w:sz w:val="20"/>
          <w:szCs w:val="20"/>
        </w:rPr>
        <w:t>bullying.</w:t>
      </w:r>
    </w:p>
    <w:p w14:paraId="127991B2" w14:textId="3704F313" w:rsidR="00783C1D" w:rsidRPr="00C26CFB" w:rsidRDefault="00783C1D"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sexual </w:t>
      </w:r>
      <w:r w:rsidR="00307BBB" w:rsidRPr="00C26CFB">
        <w:rPr>
          <w:rFonts w:ascii="Century Gothic" w:hAnsi="Century Gothic" w:cs="Arial"/>
          <w:b/>
          <w:sz w:val="20"/>
          <w:szCs w:val="20"/>
        </w:rPr>
        <w:t>violence and sexual harassment</w:t>
      </w:r>
      <w:r w:rsidRPr="00C26CFB">
        <w:rPr>
          <w:rFonts w:ascii="Century Gothic" w:hAnsi="Century Gothic" w:cs="Arial"/>
          <w:sz w:val="20"/>
          <w:szCs w:val="20"/>
        </w:rPr>
        <w:t xml:space="preserve"> such as inappropriate sexual language, touching, sexual assault</w:t>
      </w:r>
      <w:r w:rsidR="00F335A6" w:rsidRPr="00C26CFB">
        <w:rPr>
          <w:rFonts w:ascii="Century Gothic" w:hAnsi="Century Gothic" w:cs="Arial"/>
          <w:sz w:val="20"/>
          <w:szCs w:val="20"/>
        </w:rPr>
        <w:t xml:space="preserve"> or </w:t>
      </w:r>
      <w:r w:rsidR="00E57EA4" w:rsidRPr="00C26CFB">
        <w:rPr>
          <w:rFonts w:ascii="Century Gothic" w:hAnsi="Century Gothic" w:cs="Arial"/>
          <w:sz w:val="20"/>
          <w:szCs w:val="20"/>
        </w:rPr>
        <w:t>rape.</w:t>
      </w:r>
    </w:p>
    <w:p w14:paraId="5CD71CF3" w14:textId="6A618F7F" w:rsidR="002A4527" w:rsidRPr="00C26CFB" w:rsidRDefault="002A4527"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causing someone to engage in sexual activity without consent, </w:t>
      </w:r>
      <w:r w:rsidRPr="00C26CFB">
        <w:rPr>
          <w:rFonts w:ascii="Century Gothic" w:hAnsi="Century Gothic" w:cs="Arial"/>
          <w:bCs/>
          <w:sz w:val="20"/>
          <w:szCs w:val="20"/>
        </w:rPr>
        <w:t xml:space="preserve">such as forcing someone to strip, touch themselves sexually, or to engage in sexual activity with a third </w:t>
      </w:r>
      <w:r w:rsidR="00E57EA4" w:rsidRPr="00C26CFB">
        <w:rPr>
          <w:rFonts w:ascii="Century Gothic" w:hAnsi="Century Gothic" w:cs="Arial"/>
          <w:bCs/>
          <w:sz w:val="20"/>
          <w:szCs w:val="20"/>
        </w:rPr>
        <w:t>party.</w:t>
      </w:r>
    </w:p>
    <w:p w14:paraId="437E7476" w14:textId="6E84D265" w:rsidR="00783C1D" w:rsidRPr="00C26CFB" w:rsidRDefault="00307BBB"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consensual and non-consensual sharing if nude and semi-nude images and/or videos (also known as </w:t>
      </w:r>
      <w:r w:rsidR="00783C1D" w:rsidRPr="00C26CFB">
        <w:rPr>
          <w:rFonts w:ascii="Century Gothic" w:hAnsi="Century Gothic" w:cs="Arial"/>
          <w:b/>
          <w:sz w:val="20"/>
          <w:szCs w:val="20"/>
        </w:rPr>
        <w:t>sexting</w:t>
      </w:r>
      <w:r w:rsidRPr="00C26CFB">
        <w:rPr>
          <w:rFonts w:ascii="Century Gothic" w:hAnsi="Century Gothic" w:cs="Arial"/>
          <w:b/>
          <w:sz w:val="20"/>
          <w:szCs w:val="20"/>
        </w:rPr>
        <w:t xml:space="preserve"> or youth produced sexual imagery</w:t>
      </w:r>
      <w:r w:rsidR="005B20FB" w:rsidRPr="00C26CFB">
        <w:rPr>
          <w:rFonts w:ascii="Century Gothic" w:hAnsi="Century Gothic" w:cs="Arial"/>
          <w:b/>
          <w:sz w:val="20"/>
          <w:szCs w:val="20"/>
        </w:rPr>
        <w:t>, AI generated sexual images or videos</w:t>
      </w:r>
      <w:r w:rsidRPr="00C26CFB">
        <w:rPr>
          <w:rFonts w:ascii="Century Gothic" w:hAnsi="Century Gothic" w:cs="Arial"/>
          <w:b/>
          <w:sz w:val="20"/>
          <w:szCs w:val="20"/>
        </w:rPr>
        <w:t>)</w:t>
      </w:r>
      <w:r w:rsidR="00783C1D" w:rsidRPr="00C26CFB">
        <w:rPr>
          <w:rFonts w:ascii="Century Gothic" w:hAnsi="Century Gothic" w:cs="Arial"/>
          <w:sz w:val="20"/>
          <w:szCs w:val="20"/>
        </w:rPr>
        <w:t xml:space="preserve"> including pressuring another person to send sexual imagery or video </w:t>
      </w:r>
      <w:r w:rsidR="00E57EA4" w:rsidRPr="00C26CFB">
        <w:rPr>
          <w:rFonts w:ascii="Century Gothic" w:hAnsi="Century Gothic" w:cs="Arial"/>
          <w:sz w:val="20"/>
          <w:szCs w:val="20"/>
        </w:rPr>
        <w:t>content.</w:t>
      </w:r>
    </w:p>
    <w:p w14:paraId="6546B911" w14:textId="52EF05AB" w:rsidR="00783C1D" w:rsidRPr="00C26CFB" w:rsidRDefault="002A4527"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abuse in intimate personal relationships between peers</w:t>
      </w:r>
      <w:r w:rsidR="00C33874" w:rsidRPr="00C26CFB">
        <w:rPr>
          <w:rFonts w:ascii="Century Gothic" w:hAnsi="Century Gothic" w:cs="Arial"/>
          <w:b/>
          <w:sz w:val="20"/>
          <w:szCs w:val="20"/>
        </w:rPr>
        <w:t xml:space="preserve"> (also known as </w:t>
      </w:r>
      <w:r w:rsidR="00783C1D" w:rsidRPr="00C26CFB">
        <w:rPr>
          <w:rFonts w:ascii="Century Gothic" w:hAnsi="Century Gothic" w:cs="Arial"/>
          <w:b/>
          <w:sz w:val="20"/>
          <w:szCs w:val="20"/>
        </w:rPr>
        <w:t>teenage relationship abuse</w:t>
      </w:r>
      <w:r w:rsidR="00C33874" w:rsidRPr="00C26CFB">
        <w:rPr>
          <w:rFonts w:ascii="Century Gothic" w:hAnsi="Century Gothic" w:cs="Arial"/>
          <w:b/>
          <w:sz w:val="20"/>
          <w:szCs w:val="20"/>
        </w:rPr>
        <w:t>)</w:t>
      </w:r>
      <w:r w:rsidR="00783C1D" w:rsidRPr="00C26CFB">
        <w:rPr>
          <w:rFonts w:ascii="Century Gothic" w:hAnsi="Century Gothic" w:cs="Arial"/>
          <w:sz w:val="20"/>
          <w:szCs w:val="20"/>
        </w:rPr>
        <w:t xml:space="preserve"> - </w:t>
      </w:r>
      <w:r w:rsidRPr="00C26CFB">
        <w:rPr>
          <w:rFonts w:ascii="Century Gothic" w:hAnsi="Century Gothic" w:cs="Arial"/>
          <w:sz w:val="20"/>
          <w:szCs w:val="20"/>
        </w:rPr>
        <w:t xml:space="preserve">such </w:t>
      </w:r>
      <w:r w:rsidR="00783C1D" w:rsidRPr="00C26CFB">
        <w:rPr>
          <w:rFonts w:ascii="Century Gothic" w:hAnsi="Century Gothic" w:cs="Arial"/>
          <w:sz w:val="20"/>
          <w:szCs w:val="20"/>
        </w:rPr>
        <w:t xml:space="preserve">as a pattern of actual or threatened acts of physical, </w:t>
      </w:r>
      <w:r w:rsidR="00734E27" w:rsidRPr="00C26CFB">
        <w:rPr>
          <w:rFonts w:ascii="Century Gothic" w:hAnsi="Century Gothic" w:cs="Arial"/>
          <w:sz w:val="20"/>
          <w:szCs w:val="20"/>
        </w:rPr>
        <w:t>sexual,</w:t>
      </w:r>
      <w:r w:rsidR="00783C1D" w:rsidRPr="00C26CFB">
        <w:rPr>
          <w:rFonts w:ascii="Century Gothic" w:hAnsi="Century Gothic" w:cs="Arial"/>
          <w:sz w:val="20"/>
          <w:szCs w:val="20"/>
        </w:rPr>
        <w:t xml:space="preserve"> or emotional </w:t>
      </w:r>
      <w:r w:rsidR="00E57EA4" w:rsidRPr="00C26CFB">
        <w:rPr>
          <w:rFonts w:ascii="Century Gothic" w:hAnsi="Century Gothic" w:cs="Arial"/>
          <w:sz w:val="20"/>
          <w:szCs w:val="20"/>
        </w:rPr>
        <w:t>abuse.</w:t>
      </w:r>
    </w:p>
    <w:p w14:paraId="6536B816" w14:textId="55F464D5" w:rsidR="00A77CB3" w:rsidRPr="00C26CFB" w:rsidRDefault="00A77CB3"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upskirting </w:t>
      </w:r>
      <w:r w:rsidRPr="00C26CFB">
        <w:rPr>
          <w:rFonts w:ascii="Century Gothic" w:hAnsi="Century Gothic" w:cs="Arial"/>
          <w:sz w:val="20"/>
          <w:szCs w:val="20"/>
        </w:rPr>
        <w:t xml:space="preserve">– taking a picture under a person’s clothing without their </w:t>
      </w:r>
      <w:r w:rsidR="002A4527" w:rsidRPr="00C26CFB">
        <w:rPr>
          <w:rFonts w:ascii="Century Gothic" w:hAnsi="Century Gothic" w:cs="Arial"/>
          <w:sz w:val="20"/>
          <w:szCs w:val="20"/>
        </w:rPr>
        <w:t xml:space="preserve">permission </w:t>
      </w:r>
      <w:r w:rsidR="001C2133" w:rsidRPr="00C26CFB">
        <w:rPr>
          <w:rFonts w:ascii="Century Gothic" w:hAnsi="Century Gothic" w:cs="Arial"/>
          <w:sz w:val="20"/>
          <w:szCs w:val="20"/>
        </w:rPr>
        <w:t xml:space="preserve">for the purposes of sexual gratification or to cause humiliation, </w:t>
      </w:r>
      <w:r w:rsidR="00857343" w:rsidRPr="00C26CFB">
        <w:rPr>
          <w:rFonts w:ascii="Century Gothic" w:hAnsi="Century Gothic" w:cs="Arial"/>
          <w:sz w:val="20"/>
          <w:szCs w:val="20"/>
        </w:rPr>
        <w:t>distress,</w:t>
      </w:r>
      <w:r w:rsidR="001C2133" w:rsidRPr="00C26CFB">
        <w:rPr>
          <w:rFonts w:ascii="Century Gothic" w:hAnsi="Century Gothic" w:cs="Arial"/>
          <w:sz w:val="20"/>
          <w:szCs w:val="20"/>
        </w:rPr>
        <w:t xml:space="preserve"> or </w:t>
      </w:r>
      <w:r w:rsidR="00E57EA4" w:rsidRPr="00C26CFB">
        <w:rPr>
          <w:rFonts w:ascii="Century Gothic" w:hAnsi="Century Gothic" w:cs="Arial"/>
          <w:sz w:val="20"/>
          <w:szCs w:val="20"/>
        </w:rPr>
        <w:t>alarm.</w:t>
      </w:r>
    </w:p>
    <w:p w14:paraId="7F4107F1" w14:textId="6BE4B699" w:rsidR="00783C1D" w:rsidRPr="00C26CFB" w:rsidRDefault="00783C1D"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initiation/hazing</w:t>
      </w:r>
      <w:r w:rsidRPr="00C26CFB">
        <w:rPr>
          <w:rFonts w:ascii="Century Gothic" w:hAnsi="Century Gothic" w:cs="Arial"/>
          <w:sz w:val="20"/>
          <w:szCs w:val="20"/>
        </w:rPr>
        <w:t xml:space="preserve"> - used to induct newcomers into an organisation such as sports team or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groups by subjecting them to a series of potentially humiliating, embarrassing or abusing trials which promote a bond between </w:t>
      </w:r>
      <w:r w:rsidR="00E57EA4" w:rsidRPr="00C26CFB">
        <w:rPr>
          <w:rFonts w:ascii="Century Gothic" w:hAnsi="Century Gothic" w:cs="Arial"/>
          <w:sz w:val="20"/>
          <w:szCs w:val="20"/>
        </w:rPr>
        <w:t>them.</w:t>
      </w:r>
    </w:p>
    <w:p w14:paraId="7CDAB497" w14:textId="6C10621E" w:rsidR="00766174" w:rsidRPr="00C26CFB" w:rsidRDefault="00783C1D" w:rsidP="00D67C0C">
      <w:pPr>
        <w:numPr>
          <w:ilvl w:val="0"/>
          <w:numId w:val="13"/>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prejudiced behaviour</w:t>
      </w:r>
      <w:r w:rsidRPr="00C26CFB">
        <w:rPr>
          <w:rFonts w:ascii="Century Gothic" w:hAnsi="Century Gothic" w:cs="Arial"/>
          <w:sz w:val="20"/>
          <w:szCs w:val="20"/>
        </w:rPr>
        <w:t xml:space="preserve"> - a range of behaviours which causes someone to feel powerless, </w:t>
      </w:r>
      <w:r w:rsidR="00857343" w:rsidRPr="00C26CFB">
        <w:rPr>
          <w:rFonts w:ascii="Century Gothic" w:hAnsi="Century Gothic" w:cs="Arial"/>
          <w:sz w:val="20"/>
          <w:szCs w:val="20"/>
        </w:rPr>
        <w:t>worthless,</w:t>
      </w:r>
      <w:r w:rsidRPr="00C26CFB">
        <w:rPr>
          <w:rFonts w:ascii="Century Gothic" w:hAnsi="Century Gothic" w:cs="Arial"/>
          <w:sz w:val="20"/>
          <w:szCs w:val="20"/>
        </w:rPr>
        <w:t xml:space="preserve"> or excluded and which relates to prejudices around belonging, </w:t>
      </w:r>
      <w:r w:rsidR="00472BD1" w:rsidRPr="00C26CFB">
        <w:rPr>
          <w:rFonts w:ascii="Century Gothic" w:hAnsi="Century Gothic" w:cs="Arial"/>
          <w:sz w:val="20"/>
          <w:szCs w:val="20"/>
        </w:rPr>
        <w:t>identity,</w:t>
      </w:r>
      <w:r w:rsidRPr="00C26CFB">
        <w:rPr>
          <w:rFonts w:ascii="Century Gothic" w:hAnsi="Century Gothic" w:cs="Arial"/>
          <w:sz w:val="20"/>
          <w:szCs w:val="20"/>
        </w:rPr>
        <w:t xml:space="preserve"> and equality, in particular prejudices linked to disabilities, special educational needs, ethnic, </w:t>
      </w:r>
      <w:r w:rsidR="00472BD1" w:rsidRPr="00C26CFB">
        <w:rPr>
          <w:rFonts w:ascii="Century Gothic" w:hAnsi="Century Gothic" w:cs="Arial"/>
          <w:sz w:val="20"/>
          <w:szCs w:val="20"/>
        </w:rPr>
        <w:t>cultural,</w:t>
      </w:r>
      <w:r w:rsidRPr="00C26CFB">
        <w:rPr>
          <w:rFonts w:ascii="Century Gothic" w:hAnsi="Century Gothic" w:cs="Arial"/>
          <w:sz w:val="20"/>
          <w:szCs w:val="20"/>
        </w:rPr>
        <w:t xml:space="preserve"> and religious backgrounds, </w:t>
      </w:r>
      <w:r w:rsidR="00472BD1" w:rsidRPr="00C26CFB">
        <w:rPr>
          <w:rFonts w:ascii="Century Gothic" w:hAnsi="Century Gothic" w:cs="Arial"/>
          <w:sz w:val="20"/>
          <w:szCs w:val="20"/>
        </w:rPr>
        <w:t>gender,</w:t>
      </w:r>
      <w:r w:rsidRPr="00C26CFB">
        <w:rPr>
          <w:rFonts w:ascii="Century Gothic" w:hAnsi="Century Gothic" w:cs="Arial"/>
          <w:sz w:val="20"/>
          <w:szCs w:val="20"/>
        </w:rPr>
        <w:t xml:space="preserve"> and sexual identity.  </w:t>
      </w:r>
    </w:p>
    <w:p w14:paraId="6D4EF16D" w14:textId="77777777" w:rsidR="00783C1D" w:rsidRPr="00C26CFB" w:rsidRDefault="00783C1D" w:rsidP="00475ACE">
      <w:pPr>
        <w:autoSpaceDE w:val="0"/>
        <w:autoSpaceDN w:val="0"/>
        <w:adjustRightInd w:val="0"/>
        <w:spacing w:after="0"/>
        <w:rPr>
          <w:rFonts w:ascii="Century Gothic" w:hAnsi="Century Gothic" w:cs="Arial"/>
          <w:sz w:val="20"/>
          <w:szCs w:val="20"/>
        </w:rPr>
      </w:pPr>
    </w:p>
    <w:p w14:paraId="0890C415" w14:textId="22F02277" w:rsidR="002A4527"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Abuse is abuse and should never be tolerated or passed off as ‘banter’</w:t>
      </w:r>
      <w:r w:rsidR="002A4527" w:rsidRPr="00C26CFB">
        <w:rPr>
          <w:rFonts w:ascii="Century Gothic" w:hAnsi="Century Gothic" w:cs="Arial"/>
          <w:sz w:val="20"/>
          <w:szCs w:val="20"/>
        </w:rPr>
        <w:t xml:space="preserve">, ‘just having a laugh’, </w:t>
      </w:r>
      <w:r w:rsidRPr="00C26CFB">
        <w:rPr>
          <w:rFonts w:ascii="Century Gothic" w:hAnsi="Century Gothic" w:cs="Arial"/>
          <w:sz w:val="20"/>
          <w:szCs w:val="20"/>
        </w:rPr>
        <w:t>‘part of growing up’</w:t>
      </w:r>
      <w:r w:rsidR="002A4527" w:rsidRPr="00C26CFB">
        <w:rPr>
          <w:rFonts w:ascii="Century Gothic" w:hAnsi="Century Gothic" w:cs="Arial"/>
          <w:sz w:val="20"/>
          <w:szCs w:val="20"/>
        </w:rPr>
        <w:t xml:space="preserve"> or ‘boys being </w:t>
      </w:r>
      <w:r w:rsidR="00E57EA4" w:rsidRPr="00C26CFB">
        <w:rPr>
          <w:rFonts w:ascii="Century Gothic" w:hAnsi="Century Gothic" w:cs="Arial"/>
          <w:sz w:val="20"/>
          <w:szCs w:val="20"/>
        </w:rPr>
        <w:t>boys</w:t>
      </w:r>
      <w:r w:rsidR="002A4527" w:rsidRPr="00C26CFB">
        <w:rPr>
          <w:rFonts w:ascii="Century Gothic" w:hAnsi="Century Gothic" w:cs="Arial"/>
          <w:sz w:val="20"/>
          <w:szCs w:val="20"/>
        </w:rPr>
        <w:t>.</w:t>
      </w:r>
      <w:r w:rsidRPr="00C26CFB">
        <w:rPr>
          <w:rFonts w:ascii="Century Gothic" w:hAnsi="Century Gothic" w:cs="Arial"/>
          <w:sz w:val="20"/>
          <w:szCs w:val="20"/>
        </w:rPr>
        <w:t xml:space="preserve"> </w:t>
      </w:r>
      <w:r w:rsidR="002A4527" w:rsidRPr="00C26CFB">
        <w:rPr>
          <w:rFonts w:ascii="Century Gothic" w:hAnsi="Century Gothic" w:cs="Arial"/>
          <w:sz w:val="20"/>
          <w:szCs w:val="20"/>
        </w:rPr>
        <w:t xml:space="preserve">Tolerance of such behaviours can lead to a culture of unacceptable behaviours and an unsafe environment for </w:t>
      </w:r>
      <w:r w:rsidR="00724771" w:rsidRPr="00C26CFB">
        <w:rPr>
          <w:rFonts w:ascii="Century Gothic" w:hAnsi="Century Gothic" w:cs="Arial"/>
          <w:sz w:val="20"/>
          <w:szCs w:val="20"/>
        </w:rPr>
        <w:t>young people</w:t>
      </w:r>
      <w:r w:rsidR="002A4527" w:rsidRPr="00C26CFB">
        <w:rPr>
          <w:rFonts w:ascii="Century Gothic" w:hAnsi="Century Gothic" w:cs="Arial"/>
          <w:sz w:val="20"/>
          <w:szCs w:val="20"/>
        </w:rPr>
        <w:t xml:space="preserve">. </w:t>
      </w:r>
    </w:p>
    <w:p w14:paraId="34BF193E" w14:textId="77777777" w:rsidR="002A4527" w:rsidRPr="00C26CFB" w:rsidRDefault="002A4527" w:rsidP="00475ACE">
      <w:pPr>
        <w:autoSpaceDE w:val="0"/>
        <w:autoSpaceDN w:val="0"/>
        <w:adjustRightInd w:val="0"/>
        <w:spacing w:after="0"/>
        <w:rPr>
          <w:rFonts w:ascii="Century Gothic" w:hAnsi="Century Gothic" w:cs="Arial"/>
          <w:sz w:val="20"/>
          <w:szCs w:val="20"/>
        </w:rPr>
      </w:pPr>
    </w:p>
    <w:p w14:paraId="22384188" w14:textId="77777777" w:rsidR="00BA5D28"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Different gender issues can be prevalent when dealing with </w:t>
      </w:r>
      <w:r w:rsidR="00712340" w:rsidRPr="00C26CFB">
        <w:rPr>
          <w:rFonts w:ascii="Century Gothic" w:hAnsi="Century Gothic" w:cs="Arial"/>
          <w:sz w:val="20"/>
          <w:szCs w:val="20"/>
        </w:rPr>
        <w:t xml:space="preserve">child-on-child </w:t>
      </w:r>
      <w:r w:rsidRPr="00C26CFB">
        <w:rPr>
          <w:rFonts w:ascii="Century Gothic" w:hAnsi="Century Gothic" w:cs="Arial"/>
          <w:sz w:val="20"/>
          <w:szCs w:val="20"/>
        </w:rPr>
        <w:t xml:space="preserve">abuse, for example girls being sexually touched/assaulted or boys being subject to initiation/hazing type violence.  </w:t>
      </w:r>
      <w:r w:rsidR="002A4527" w:rsidRPr="00C26CFB">
        <w:rPr>
          <w:rFonts w:ascii="Century Gothic" w:hAnsi="Century Gothic" w:cs="Arial"/>
          <w:sz w:val="20"/>
          <w:szCs w:val="20"/>
        </w:rPr>
        <w:t xml:space="preserve">However, all staff recognise that it is more likely that girls will be victims of </w:t>
      </w:r>
      <w:r w:rsidR="00712340" w:rsidRPr="00C26CFB">
        <w:rPr>
          <w:rFonts w:ascii="Century Gothic" w:hAnsi="Century Gothic" w:cs="Arial"/>
          <w:sz w:val="20"/>
          <w:szCs w:val="20"/>
        </w:rPr>
        <w:t>child-on-child</w:t>
      </w:r>
      <w:r w:rsidR="002A4527" w:rsidRPr="00C26CFB">
        <w:rPr>
          <w:rFonts w:ascii="Century Gothic" w:hAnsi="Century Gothic" w:cs="Arial"/>
          <w:sz w:val="20"/>
          <w:szCs w:val="20"/>
        </w:rPr>
        <w:t xml:space="preserve"> abuse and boys are more likely to be the perpetrators. </w:t>
      </w:r>
    </w:p>
    <w:p w14:paraId="6336C85C" w14:textId="77777777" w:rsidR="00BA5D28" w:rsidRPr="00C26CFB" w:rsidRDefault="00BA5D28" w:rsidP="00475ACE">
      <w:pPr>
        <w:autoSpaceDE w:val="0"/>
        <w:autoSpaceDN w:val="0"/>
        <w:adjustRightInd w:val="0"/>
        <w:spacing w:after="0"/>
        <w:rPr>
          <w:rFonts w:ascii="Century Gothic" w:hAnsi="Century Gothic" w:cs="Arial"/>
          <w:sz w:val="20"/>
          <w:szCs w:val="20"/>
        </w:rPr>
      </w:pPr>
    </w:p>
    <w:p w14:paraId="47B155FA" w14:textId="77777777" w:rsidR="00BA5D28" w:rsidRPr="00C26CFB" w:rsidRDefault="00BA5D28"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Staff recognise that even if there are no reported cases of </w:t>
      </w:r>
      <w:r w:rsidR="00712340" w:rsidRPr="00C26CFB">
        <w:rPr>
          <w:rFonts w:ascii="Century Gothic" w:hAnsi="Century Gothic" w:cs="Arial"/>
          <w:sz w:val="20"/>
          <w:szCs w:val="20"/>
        </w:rPr>
        <w:t xml:space="preserve">child-on-child </w:t>
      </w:r>
      <w:r w:rsidRPr="00C26CFB">
        <w:rPr>
          <w:rFonts w:ascii="Century Gothic" w:hAnsi="Century Gothic" w:cs="Arial"/>
          <w:sz w:val="20"/>
          <w:szCs w:val="20"/>
        </w:rPr>
        <w:t xml:space="preserve">abuse, such abuse may still be taking place but simply not being reported.  </w:t>
      </w:r>
    </w:p>
    <w:p w14:paraId="13EB41D9" w14:textId="77777777" w:rsidR="001A7560" w:rsidRPr="00C26CFB" w:rsidRDefault="00ED004D" w:rsidP="00D67C0C">
      <w:pPr>
        <w:pStyle w:val="Heading2"/>
        <w:numPr>
          <w:ilvl w:val="1"/>
          <w:numId w:val="24"/>
        </w:numPr>
        <w:rPr>
          <w:rFonts w:ascii="Century Gothic" w:hAnsi="Century Gothic" w:cs="Arial"/>
          <w:sz w:val="20"/>
          <w:szCs w:val="20"/>
        </w:rPr>
      </w:pPr>
      <w:r w:rsidRPr="00C26CFB">
        <w:rPr>
          <w:rFonts w:ascii="Century Gothic" w:hAnsi="Century Gothic" w:cs="Arial"/>
          <w:sz w:val="20"/>
          <w:szCs w:val="20"/>
          <w:lang w:val="en-GB"/>
        </w:rPr>
        <w:t xml:space="preserve"> </w:t>
      </w:r>
      <w:bookmarkStart w:id="104" w:name="_Toc79503686"/>
      <w:r w:rsidR="001A7560" w:rsidRPr="00C26CFB">
        <w:rPr>
          <w:rFonts w:ascii="Century Gothic" w:hAnsi="Century Gothic" w:cs="Arial"/>
          <w:sz w:val="20"/>
          <w:szCs w:val="20"/>
        </w:rPr>
        <w:t>Minimising risk</w:t>
      </w:r>
      <w:bookmarkEnd w:id="104"/>
    </w:p>
    <w:p w14:paraId="4349D8E8" w14:textId="77777777" w:rsidR="001A7560" w:rsidRPr="00C26CFB" w:rsidRDefault="001A7560" w:rsidP="00475ACE">
      <w:pPr>
        <w:autoSpaceDE w:val="0"/>
        <w:autoSpaceDN w:val="0"/>
        <w:adjustRightInd w:val="0"/>
        <w:spacing w:after="0"/>
        <w:rPr>
          <w:rFonts w:ascii="Century Gothic" w:hAnsi="Century Gothic" w:cs="Arial"/>
          <w:sz w:val="20"/>
          <w:szCs w:val="20"/>
        </w:rPr>
      </w:pPr>
    </w:p>
    <w:p w14:paraId="0313032B"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At our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we take the following steps to minimise or prevent the risk of </w:t>
      </w:r>
      <w:r w:rsidR="00712340" w:rsidRPr="00C26CFB">
        <w:rPr>
          <w:rFonts w:ascii="Century Gothic" w:hAnsi="Century Gothic" w:cs="Arial"/>
          <w:sz w:val="20"/>
          <w:szCs w:val="20"/>
        </w:rPr>
        <w:t xml:space="preserve">child-on-child </w:t>
      </w:r>
      <w:r w:rsidRPr="00C26CFB">
        <w:rPr>
          <w:rFonts w:ascii="Century Gothic" w:hAnsi="Century Gothic" w:cs="Arial"/>
          <w:sz w:val="20"/>
          <w:szCs w:val="20"/>
        </w:rPr>
        <w:t>abuse.</w:t>
      </w:r>
    </w:p>
    <w:p w14:paraId="0B6D35A8"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77B027E0" w14:textId="77777777" w:rsidR="00783C1D" w:rsidRPr="00C26CFB" w:rsidRDefault="00783C1D" w:rsidP="00D67C0C">
      <w:pPr>
        <w:numPr>
          <w:ilvl w:val="0"/>
          <w:numId w:val="14"/>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An open and honest environment where young people feel safe to share information about anything that is upsetting or worrying them.  </w:t>
      </w:r>
    </w:p>
    <w:p w14:paraId="3BF6B5E6" w14:textId="77777777" w:rsidR="00783C1D" w:rsidRPr="00C26CFB" w:rsidRDefault="005B20FB" w:rsidP="00D67C0C">
      <w:pPr>
        <w:numPr>
          <w:ilvl w:val="0"/>
          <w:numId w:val="14"/>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Student induction is</w:t>
      </w:r>
      <w:r w:rsidR="00783C1D" w:rsidRPr="00C26CFB">
        <w:rPr>
          <w:rFonts w:ascii="Century Gothic" w:hAnsi="Century Gothic" w:cs="Arial"/>
          <w:sz w:val="20"/>
          <w:szCs w:val="20"/>
        </w:rPr>
        <w:t xml:space="preserve"> used to provide a moral framework outlining acceptable behaviour and stressing the effects of bullying.</w:t>
      </w:r>
      <w:r w:rsidRPr="00C26CFB">
        <w:rPr>
          <w:rFonts w:ascii="Century Gothic" w:hAnsi="Century Gothic" w:cs="Arial"/>
          <w:sz w:val="20"/>
          <w:szCs w:val="20"/>
        </w:rPr>
        <w:t xml:space="preserve"> </w:t>
      </w:r>
    </w:p>
    <w:p w14:paraId="02AD1B17" w14:textId="77777777" w:rsidR="00783C1D" w:rsidRPr="00C26CFB" w:rsidRDefault="005B20FB" w:rsidP="00D67C0C">
      <w:pPr>
        <w:numPr>
          <w:ilvl w:val="0"/>
          <w:numId w:val="14"/>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Skills and progressions sessions</w:t>
      </w:r>
      <w:r w:rsidR="00783C1D" w:rsidRPr="00C26CFB">
        <w:rPr>
          <w:rFonts w:ascii="Century Gothic" w:hAnsi="Century Gothic" w:cs="Arial"/>
          <w:sz w:val="20"/>
          <w:szCs w:val="20"/>
        </w:rPr>
        <w:t xml:space="preserve"> are used to reinforce the message.</w:t>
      </w:r>
    </w:p>
    <w:p w14:paraId="45F4EF5D" w14:textId="77777777" w:rsidR="00783C1D" w:rsidRPr="00C26CFB" w:rsidRDefault="00783C1D" w:rsidP="00D67C0C">
      <w:pPr>
        <w:numPr>
          <w:ilvl w:val="0"/>
          <w:numId w:val="14"/>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Staff will endeavour always to create surroundings where everyone feels confident and at ease in </w:t>
      </w:r>
      <w:r w:rsidR="005D548D" w:rsidRPr="00C26CFB">
        <w:rPr>
          <w:rFonts w:ascii="Century Gothic" w:hAnsi="Century Gothic" w:cs="Arial"/>
          <w:sz w:val="20"/>
          <w:szCs w:val="20"/>
        </w:rPr>
        <w:t>college</w:t>
      </w:r>
      <w:r w:rsidRPr="00C26CFB">
        <w:rPr>
          <w:rFonts w:ascii="Century Gothic" w:hAnsi="Century Gothic" w:cs="Arial"/>
          <w:sz w:val="20"/>
          <w:szCs w:val="20"/>
        </w:rPr>
        <w:t>.</w:t>
      </w:r>
    </w:p>
    <w:p w14:paraId="608F8A7E" w14:textId="77777777" w:rsidR="00783C1D" w:rsidRPr="00C26CFB" w:rsidRDefault="00783C1D" w:rsidP="00D67C0C">
      <w:pPr>
        <w:numPr>
          <w:ilvl w:val="0"/>
          <w:numId w:val="14"/>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We will ensure that the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is well supervised, especially in areas where </w:t>
      </w:r>
      <w:r w:rsidR="00724771" w:rsidRPr="00C26CFB">
        <w:rPr>
          <w:rFonts w:ascii="Century Gothic" w:hAnsi="Century Gothic" w:cs="Arial"/>
          <w:sz w:val="20"/>
          <w:szCs w:val="20"/>
        </w:rPr>
        <w:t>young people</w:t>
      </w:r>
      <w:r w:rsidRPr="00C26CFB">
        <w:rPr>
          <w:rFonts w:ascii="Century Gothic" w:hAnsi="Century Gothic" w:cs="Arial"/>
          <w:sz w:val="20"/>
          <w:szCs w:val="20"/>
        </w:rPr>
        <w:t xml:space="preserve"> might be vulnerable.</w:t>
      </w:r>
    </w:p>
    <w:p w14:paraId="7DC0EE18" w14:textId="77777777" w:rsidR="001A7560" w:rsidRPr="00C26CFB" w:rsidRDefault="00ED004D" w:rsidP="00D67C0C">
      <w:pPr>
        <w:pStyle w:val="Heading2"/>
        <w:numPr>
          <w:ilvl w:val="1"/>
          <w:numId w:val="24"/>
        </w:numPr>
        <w:rPr>
          <w:rFonts w:ascii="Century Gothic" w:hAnsi="Century Gothic" w:cs="Arial"/>
          <w:sz w:val="20"/>
          <w:szCs w:val="20"/>
        </w:rPr>
      </w:pPr>
      <w:r w:rsidRPr="00C26CFB">
        <w:rPr>
          <w:rFonts w:ascii="Century Gothic" w:hAnsi="Century Gothic" w:cs="Arial"/>
          <w:sz w:val="20"/>
          <w:szCs w:val="20"/>
          <w:lang w:val="en-GB"/>
        </w:rPr>
        <w:t xml:space="preserve"> </w:t>
      </w:r>
      <w:bookmarkStart w:id="105" w:name="_Toc79503687"/>
      <w:r w:rsidR="001A7560" w:rsidRPr="00C26CFB">
        <w:rPr>
          <w:rFonts w:ascii="Century Gothic" w:hAnsi="Century Gothic" w:cs="Arial"/>
          <w:sz w:val="20"/>
          <w:szCs w:val="20"/>
        </w:rPr>
        <w:t xml:space="preserve">Managing allegations of </w:t>
      </w:r>
      <w:r w:rsidR="00712340" w:rsidRPr="00C26CFB">
        <w:rPr>
          <w:rFonts w:ascii="Century Gothic" w:hAnsi="Century Gothic" w:cs="Arial"/>
          <w:sz w:val="20"/>
          <w:szCs w:val="20"/>
          <w:lang w:val="en-GB"/>
        </w:rPr>
        <w:t>child-on-child</w:t>
      </w:r>
      <w:r w:rsidR="001A7560" w:rsidRPr="00C26CFB">
        <w:rPr>
          <w:rFonts w:ascii="Century Gothic" w:hAnsi="Century Gothic" w:cs="Arial"/>
          <w:sz w:val="20"/>
          <w:szCs w:val="20"/>
        </w:rPr>
        <w:t xml:space="preserve"> abuse</w:t>
      </w:r>
      <w:bookmarkEnd w:id="105"/>
    </w:p>
    <w:p w14:paraId="6D7B0541"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2385763E" w14:textId="77777777" w:rsidR="00783C1D" w:rsidRPr="00C26CFB" w:rsidRDefault="00BA5D28"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Staff should </w:t>
      </w:r>
      <w:r w:rsidR="00BC6191" w:rsidRPr="00C26CFB">
        <w:rPr>
          <w:rFonts w:ascii="Century Gothic" w:hAnsi="Century Gothic" w:cs="Arial"/>
          <w:sz w:val="20"/>
          <w:szCs w:val="20"/>
        </w:rPr>
        <w:t>pass</w:t>
      </w:r>
      <w:r w:rsidRPr="00C26CFB">
        <w:rPr>
          <w:rFonts w:ascii="Century Gothic" w:hAnsi="Century Gothic" w:cs="Arial"/>
          <w:sz w:val="20"/>
          <w:szCs w:val="20"/>
        </w:rPr>
        <w:t xml:space="preserve"> a</w:t>
      </w:r>
      <w:r w:rsidR="00783C1D" w:rsidRPr="00C26CFB">
        <w:rPr>
          <w:rFonts w:ascii="Century Gothic" w:hAnsi="Century Gothic" w:cs="Arial"/>
          <w:sz w:val="20"/>
          <w:szCs w:val="20"/>
        </w:rPr>
        <w:t xml:space="preserve">ll allegations of </w:t>
      </w:r>
      <w:r w:rsidR="00712340" w:rsidRPr="00C26CFB">
        <w:rPr>
          <w:rFonts w:ascii="Century Gothic" w:hAnsi="Century Gothic" w:cs="Arial"/>
          <w:sz w:val="20"/>
          <w:szCs w:val="20"/>
        </w:rPr>
        <w:t xml:space="preserve">child-on-child </w:t>
      </w:r>
      <w:r w:rsidR="00783C1D" w:rsidRPr="00C26CFB">
        <w:rPr>
          <w:rFonts w:ascii="Century Gothic" w:hAnsi="Century Gothic" w:cs="Arial"/>
          <w:sz w:val="20"/>
          <w:szCs w:val="20"/>
        </w:rPr>
        <w:t>abuse to the DSL</w:t>
      </w:r>
      <w:r w:rsidR="005B20FB" w:rsidRPr="00C26CFB">
        <w:rPr>
          <w:rFonts w:ascii="Century Gothic" w:hAnsi="Century Gothic" w:cs="Arial"/>
          <w:sz w:val="20"/>
          <w:szCs w:val="20"/>
        </w:rPr>
        <w:t>/DDSL</w:t>
      </w:r>
      <w:r w:rsidR="00783C1D" w:rsidRPr="00C26CFB">
        <w:rPr>
          <w:rFonts w:ascii="Century Gothic" w:hAnsi="Century Gothic" w:cs="Arial"/>
          <w:sz w:val="20"/>
          <w:szCs w:val="20"/>
        </w:rPr>
        <w:t xml:space="preserve"> immediately.  They will then be investigated and dealt with as follows.</w:t>
      </w:r>
    </w:p>
    <w:p w14:paraId="5215E417"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2CDC2FB5" w14:textId="77777777" w:rsidR="00783C1D" w:rsidRPr="00C26CFB" w:rsidRDefault="00783C1D" w:rsidP="00D67C0C">
      <w:pPr>
        <w:numPr>
          <w:ilvl w:val="0"/>
          <w:numId w:val="15"/>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Information gathering</w:t>
      </w:r>
      <w:r w:rsidRPr="00C26CFB">
        <w:rPr>
          <w:rFonts w:ascii="Century Gothic" w:hAnsi="Century Gothic" w:cs="Arial"/>
          <w:sz w:val="20"/>
          <w:szCs w:val="20"/>
        </w:rPr>
        <w:t xml:space="preserve"> – </w:t>
      </w:r>
      <w:r w:rsidR="00724771" w:rsidRPr="00C26CFB">
        <w:rPr>
          <w:rFonts w:ascii="Century Gothic" w:hAnsi="Century Gothic" w:cs="Arial"/>
          <w:sz w:val="20"/>
          <w:szCs w:val="20"/>
        </w:rPr>
        <w:t>young people</w:t>
      </w:r>
      <w:r w:rsidRPr="00C26CFB">
        <w:rPr>
          <w:rFonts w:ascii="Century Gothic" w:hAnsi="Century Gothic" w:cs="Arial"/>
          <w:sz w:val="20"/>
          <w:szCs w:val="20"/>
        </w:rPr>
        <w:t>, staff and witnesses will be spoken with as soon as possible to gather relevant information quickly to understand the situation and assess whether there was intent to cause harm.</w:t>
      </w:r>
    </w:p>
    <w:p w14:paraId="161EF511" w14:textId="1EE6E98C" w:rsidR="00783C1D" w:rsidRPr="00C26CFB" w:rsidRDefault="00783C1D" w:rsidP="00D67C0C">
      <w:pPr>
        <w:numPr>
          <w:ilvl w:val="0"/>
          <w:numId w:val="15"/>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Decide on action</w:t>
      </w:r>
      <w:r w:rsidRPr="00C26CFB">
        <w:rPr>
          <w:rFonts w:ascii="Century Gothic" w:hAnsi="Century Gothic" w:cs="Arial"/>
          <w:sz w:val="20"/>
          <w:szCs w:val="20"/>
        </w:rPr>
        <w:t xml:space="preserve"> – if it is believed that any young person is at risk of significant harm, a referral will be made to children’s social care. The DSL</w:t>
      </w:r>
      <w:r w:rsidR="00BB13CC" w:rsidRPr="00C26CFB">
        <w:rPr>
          <w:rFonts w:ascii="Century Gothic" w:hAnsi="Century Gothic" w:cs="Arial"/>
          <w:sz w:val="20"/>
          <w:szCs w:val="20"/>
        </w:rPr>
        <w:t>/DDSL</w:t>
      </w:r>
      <w:r w:rsidRPr="00C26CFB">
        <w:rPr>
          <w:rFonts w:ascii="Century Gothic" w:hAnsi="Century Gothic" w:cs="Arial"/>
          <w:sz w:val="20"/>
          <w:szCs w:val="20"/>
        </w:rPr>
        <w:t xml:space="preserve"> will then work with children’s social care to decide on next steps, which may include contacting the police.</w:t>
      </w:r>
    </w:p>
    <w:p w14:paraId="3CAC5D80" w14:textId="77777777" w:rsidR="00783C1D" w:rsidRPr="00C26CFB" w:rsidRDefault="00783C1D" w:rsidP="00D67C0C">
      <w:pPr>
        <w:numPr>
          <w:ilvl w:val="0"/>
          <w:numId w:val="15"/>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Inform parents</w:t>
      </w:r>
      <w:r w:rsidRPr="00C26CFB">
        <w:rPr>
          <w:rFonts w:ascii="Century Gothic" w:hAnsi="Century Gothic" w:cs="Arial"/>
          <w:sz w:val="20"/>
          <w:szCs w:val="20"/>
        </w:rPr>
        <w:t xml:space="preserve"> - as with other concerns of abuse, the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will normally seek to discuss concerns about a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with parents. Our focus is the safety and wellbeing of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and so if the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believes that notifying parents could increase the risk to the </w:t>
      </w:r>
      <w:r w:rsidR="003E2E58" w:rsidRPr="00C26CFB">
        <w:rPr>
          <w:rFonts w:ascii="Century Gothic" w:hAnsi="Century Gothic" w:cs="Arial"/>
          <w:sz w:val="20"/>
          <w:szCs w:val="20"/>
        </w:rPr>
        <w:t>young person</w:t>
      </w:r>
      <w:r w:rsidRPr="00C26CFB">
        <w:rPr>
          <w:rFonts w:ascii="Century Gothic" w:hAnsi="Century Gothic" w:cs="Arial"/>
          <w:sz w:val="20"/>
          <w:szCs w:val="20"/>
        </w:rPr>
        <w:t xml:space="preserve"> or exacerbate the problem, advice will first be sought from children’s social care and/or the police before parents are contacted.</w:t>
      </w:r>
    </w:p>
    <w:p w14:paraId="3B8BC68D" w14:textId="48F3E179" w:rsidR="0096674C" w:rsidRPr="00C26CFB" w:rsidRDefault="001A7560" w:rsidP="00D67C0C">
      <w:pPr>
        <w:numPr>
          <w:ilvl w:val="0"/>
          <w:numId w:val="15"/>
        </w:numPr>
        <w:autoSpaceDE w:val="0"/>
        <w:autoSpaceDN w:val="0"/>
        <w:adjustRightInd w:val="0"/>
        <w:spacing w:after="0"/>
        <w:rPr>
          <w:rFonts w:ascii="Century Gothic" w:hAnsi="Century Gothic" w:cs="Arial"/>
          <w:sz w:val="20"/>
          <w:szCs w:val="20"/>
        </w:rPr>
      </w:pPr>
      <w:r w:rsidRPr="00C26CFB">
        <w:rPr>
          <w:rFonts w:ascii="Century Gothic" w:hAnsi="Century Gothic" w:cs="Arial"/>
          <w:b/>
          <w:sz w:val="20"/>
          <w:szCs w:val="20"/>
        </w:rPr>
        <w:t xml:space="preserve">Record </w:t>
      </w:r>
      <w:r w:rsidR="001053DE" w:rsidRPr="00C26CFB">
        <w:rPr>
          <w:rFonts w:ascii="Century Gothic" w:hAnsi="Century Gothic" w:cs="Arial"/>
          <w:sz w:val="20"/>
          <w:szCs w:val="20"/>
        </w:rPr>
        <w:t>–</w:t>
      </w:r>
      <w:r w:rsidRPr="00C26CFB">
        <w:rPr>
          <w:rFonts w:ascii="Century Gothic" w:hAnsi="Century Gothic" w:cs="Arial"/>
          <w:sz w:val="20"/>
          <w:szCs w:val="20"/>
        </w:rPr>
        <w:t xml:space="preserve"> </w:t>
      </w:r>
      <w:r w:rsidR="001053DE" w:rsidRPr="00C26CFB">
        <w:rPr>
          <w:rFonts w:ascii="Century Gothic" w:hAnsi="Century Gothic" w:cs="Arial"/>
          <w:sz w:val="20"/>
          <w:szCs w:val="20"/>
        </w:rPr>
        <w:t>a</w:t>
      </w:r>
      <w:r w:rsidR="0096674C" w:rsidRPr="00C26CFB">
        <w:rPr>
          <w:rFonts w:ascii="Century Gothic" w:hAnsi="Century Gothic" w:cs="Arial"/>
          <w:sz w:val="20"/>
          <w:szCs w:val="20"/>
        </w:rPr>
        <w:t xml:space="preserve">ll concerns, discussions and decisions made, and the reasons for those decisions, will be recorded </w:t>
      </w:r>
      <w:r w:rsidR="00522732" w:rsidRPr="00C26CFB">
        <w:rPr>
          <w:rFonts w:ascii="Century Gothic" w:hAnsi="Century Gothic" w:cs="Arial"/>
          <w:sz w:val="20"/>
          <w:szCs w:val="20"/>
        </w:rPr>
        <w:t>in a secure thread on Cedar</w:t>
      </w:r>
      <w:r w:rsidR="0096674C" w:rsidRPr="00C26CFB">
        <w:rPr>
          <w:rFonts w:ascii="Century Gothic" w:hAnsi="Century Gothic" w:cs="Arial"/>
          <w:sz w:val="20"/>
          <w:szCs w:val="20"/>
        </w:rPr>
        <w:t xml:space="preserve">. The record will include a clear and comprehensive summary of the concern, details of how the concern was followed up and resolved, and a note of the action taken, decisions reached and the outcome. </w:t>
      </w:r>
    </w:p>
    <w:p w14:paraId="7C4CDAE6" w14:textId="77777777" w:rsidR="00783C1D" w:rsidRPr="00C26CFB" w:rsidRDefault="00783C1D" w:rsidP="00475ACE">
      <w:pPr>
        <w:autoSpaceDE w:val="0"/>
        <w:autoSpaceDN w:val="0"/>
        <w:adjustRightInd w:val="0"/>
        <w:spacing w:after="0"/>
        <w:rPr>
          <w:rFonts w:ascii="Century Gothic" w:hAnsi="Century Gothic" w:cs="Arial"/>
          <w:sz w:val="20"/>
          <w:szCs w:val="20"/>
        </w:rPr>
      </w:pPr>
    </w:p>
    <w:p w14:paraId="2B7694EE" w14:textId="77777777" w:rsidR="00992617" w:rsidRPr="00C26CFB" w:rsidRDefault="00724771"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Young people</w:t>
      </w:r>
      <w:r w:rsidR="001053DE" w:rsidRPr="00C26CFB">
        <w:rPr>
          <w:rFonts w:ascii="Century Gothic" w:hAnsi="Century Gothic" w:cs="Arial"/>
          <w:sz w:val="20"/>
          <w:szCs w:val="20"/>
        </w:rPr>
        <w:t xml:space="preserve"> can report allegations or concerns of </w:t>
      </w:r>
      <w:r w:rsidR="00712340" w:rsidRPr="00C26CFB">
        <w:rPr>
          <w:rFonts w:ascii="Century Gothic" w:hAnsi="Century Gothic" w:cs="Arial"/>
          <w:sz w:val="20"/>
          <w:szCs w:val="20"/>
        </w:rPr>
        <w:t>child-on-child</w:t>
      </w:r>
      <w:r w:rsidR="001053DE" w:rsidRPr="00C26CFB">
        <w:rPr>
          <w:rFonts w:ascii="Century Gothic" w:hAnsi="Century Gothic" w:cs="Arial"/>
          <w:sz w:val="20"/>
          <w:szCs w:val="20"/>
        </w:rPr>
        <w:t xml:space="preserve"> abuse to any staff member and that staff member will pass on the allegation to the DSL</w:t>
      </w:r>
      <w:r w:rsidR="003E2E58" w:rsidRPr="00C26CFB">
        <w:rPr>
          <w:rFonts w:ascii="Century Gothic" w:hAnsi="Century Gothic" w:cs="Arial"/>
          <w:sz w:val="20"/>
          <w:szCs w:val="20"/>
        </w:rPr>
        <w:t>/DDSL</w:t>
      </w:r>
      <w:r w:rsidR="001053DE" w:rsidRPr="00C26CFB">
        <w:rPr>
          <w:rFonts w:ascii="Century Gothic" w:hAnsi="Century Gothic" w:cs="Arial"/>
          <w:sz w:val="20"/>
          <w:szCs w:val="20"/>
        </w:rPr>
        <w:t xml:space="preserve"> in accordance with this policy. </w:t>
      </w:r>
      <w:r w:rsidR="00992617" w:rsidRPr="00C26CFB">
        <w:rPr>
          <w:rFonts w:ascii="Century Gothic" w:hAnsi="Century Gothic" w:cs="Arial"/>
          <w:sz w:val="20"/>
          <w:szCs w:val="20"/>
        </w:rPr>
        <w:t xml:space="preserve">To ensure </w:t>
      </w:r>
      <w:r w:rsidRPr="00C26CFB">
        <w:rPr>
          <w:rFonts w:ascii="Century Gothic" w:hAnsi="Century Gothic" w:cs="Arial"/>
          <w:sz w:val="20"/>
          <w:szCs w:val="20"/>
        </w:rPr>
        <w:t>young people</w:t>
      </w:r>
      <w:r w:rsidR="00992617" w:rsidRPr="00C26CFB">
        <w:rPr>
          <w:rFonts w:ascii="Century Gothic" w:hAnsi="Century Gothic" w:cs="Arial"/>
          <w:sz w:val="20"/>
          <w:szCs w:val="20"/>
        </w:rPr>
        <w:t xml:space="preserve"> can report their concerns easily, the </w:t>
      </w:r>
      <w:r w:rsidR="005D548D" w:rsidRPr="00C26CFB">
        <w:rPr>
          <w:rFonts w:ascii="Century Gothic" w:hAnsi="Century Gothic" w:cs="Arial"/>
          <w:sz w:val="20"/>
          <w:szCs w:val="20"/>
        </w:rPr>
        <w:t>college</w:t>
      </w:r>
      <w:r w:rsidR="00992617" w:rsidRPr="00C26CFB">
        <w:rPr>
          <w:rFonts w:ascii="Century Gothic" w:hAnsi="Century Gothic" w:cs="Arial"/>
          <w:sz w:val="20"/>
          <w:szCs w:val="20"/>
        </w:rPr>
        <w:t xml:space="preserve"> has the following system in place for </w:t>
      </w:r>
      <w:r w:rsidRPr="00C26CFB">
        <w:rPr>
          <w:rFonts w:ascii="Century Gothic" w:hAnsi="Century Gothic" w:cs="Arial"/>
          <w:sz w:val="20"/>
          <w:szCs w:val="20"/>
        </w:rPr>
        <w:t>young people</w:t>
      </w:r>
      <w:r w:rsidR="00992617" w:rsidRPr="00C26CFB">
        <w:rPr>
          <w:rFonts w:ascii="Century Gothic" w:hAnsi="Century Gothic" w:cs="Arial"/>
          <w:sz w:val="20"/>
          <w:szCs w:val="20"/>
        </w:rPr>
        <w:t xml:space="preserve"> to confidently report abuse:</w:t>
      </w:r>
    </w:p>
    <w:p w14:paraId="7F3C2D2C" w14:textId="77777777" w:rsidR="003E2E58" w:rsidRPr="00C26CFB" w:rsidRDefault="003E2E58" w:rsidP="00475ACE">
      <w:pPr>
        <w:autoSpaceDE w:val="0"/>
        <w:autoSpaceDN w:val="0"/>
        <w:adjustRightInd w:val="0"/>
        <w:spacing w:after="0"/>
        <w:rPr>
          <w:rFonts w:ascii="Century Gothic" w:hAnsi="Century Gothic" w:cs="Arial"/>
          <w:sz w:val="20"/>
          <w:szCs w:val="20"/>
        </w:rPr>
      </w:pPr>
    </w:p>
    <w:p w14:paraId="5FAA15A5" w14:textId="4A7CB733" w:rsidR="003E52FC" w:rsidRPr="00C26CFB" w:rsidRDefault="003E52FC" w:rsidP="00D67C0C">
      <w:pPr>
        <w:numPr>
          <w:ilvl w:val="0"/>
          <w:numId w:val="25"/>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O</w:t>
      </w:r>
      <w:r w:rsidR="003E2E58" w:rsidRPr="00C26CFB">
        <w:rPr>
          <w:rFonts w:ascii="Century Gothic" w:hAnsi="Century Gothic" w:cs="Arial"/>
          <w:sz w:val="20"/>
          <w:szCs w:val="20"/>
        </w:rPr>
        <w:t xml:space="preserve">ur confidential </w:t>
      </w:r>
      <w:r w:rsidR="008979E1" w:rsidRPr="00C26CFB">
        <w:rPr>
          <w:rFonts w:ascii="Century Gothic" w:hAnsi="Century Gothic" w:cs="Arial"/>
          <w:sz w:val="20"/>
          <w:szCs w:val="20"/>
        </w:rPr>
        <w:t xml:space="preserve">email </w:t>
      </w:r>
      <w:r w:rsidR="003E2E58" w:rsidRPr="00C26CFB">
        <w:rPr>
          <w:rFonts w:ascii="Century Gothic" w:hAnsi="Century Gothic" w:cs="Arial"/>
          <w:sz w:val="20"/>
          <w:szCs w:val="20"/>
        </w:rPr>
        <w:t>reporting tool, with the option to remain anonymous</w:t>
      </w:r>
      <w:r w:rsidRPr="00C26CFB">
        <w:rPr>
          <w:rFonts w:ascii="Century Gothic" w:hAnsi="Century Gothic" w:cs="Arial"/>
          <w:sz w:val="20"/>
          <w:szCs w:val="20"/>
        </w:rPr>
        <w:t>, help@gateway.ac.uk</w:t>
      </w:r>
    </w:p>
    <w:p w14:paraId="406B6DE9" w14:textId="5E613E66" w:rsidR="003E2E58" w:rsidRPr="00C26CFB" w:rsidRDefault="003E2E58" w:rsidP="00D67C0C">
      <w:pPr>
        <w:numPr>
          <w:ilvl w:val="0"/>
          <w:numId w:val="25"/>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Speak to a member of the safeguarding team.</w:t>
      </w:r>
    </w:p>
    <w:p w14:paraId="746463B3" w14:textId="77777777" w:rsidR="003E2E58" w:rsidRPr="00C26CFB" w:rsidRDefault="003E2E58" w:rsidP="00D67C0C">
      <w:pPr>
        <w:numPr>
          <w:ilvl w:val="0"/>
          <w:numId w:val="25"/>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Speak to another trusted adult in college.</w:t>
      </w:r>
    </w:p>
    <w:p w14:paraId="4A51C4FC" w14:textId="77777777" w:rsidR="00992617" w:rsidRPr="00C26CFB" w:rsidRDefault="00992617" w:rsidP="00475ACE">
      <w:pPr>
        <w:autoSpaceDE w:val="0"/>
        <w:autoSpaceDN w:val="0"/>
        <w:adjustRightInd w:val="0"/>
        <w:spacing w:after="0"/>
        <w:rPr>
          <w:rFonts w:ascii="Century Gothic" w:hAnsi="Century Gothic" w:cs="Arial"/>
          <w:sz w:val="20"/>
          <w:szCs w:val="20"/>
        </w:rPr>
      </w:pPr>
    </w:p>
    <w:p w14:paraId="3DFED43C" w14:textId="4A0F4C06" w:rsidR="0075644D" w:rsidRPr="00C26CFB" w:rsidRDefault="0075644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lastRenderedPageBreak/>
        <w:t xml:space="preserve">Where allegations of sexual violence or sexual harassment are made, the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will act in accordance with the guidance set out in </w:t>
      </w:r>
      <w:r w:rsidRPr="00C26CFB">
        <w:rPr>
          <w:rFonts w:ascii="Century Gothic" w:hAnsi="Century Gothic" w:cs="Arial"/>
          <w:bCs/>
          <w:sz w:val="20"/>
          <w:szCs w:val="20"/>
        </w:rPr>
        <w:t>Keeping Children Safe in Education</w:t>
      </w:r>
      <w:r w:rsidRPr="00C26CFB">
        <w:rPr>
          <w:rFonts w:ascii="Century Gothic" w:hAnsi="Century Gothic" w:cs="Arial"/>
          <w:bCs/>
          <w:i/>
          <w:sz w:val="20"/>
          <w:szCs w:val="20"/>
        </w:rPr>
        <w:t xml:space="preserve"> (</w:t>
      </w:r>
      <w:r w:rsidR="001C2133" w:rsidRPr="00C26CFB">
        <w:rPr>
          <w:rFonts w:ascii="Century Gothic" w:hAnsi="Century Gothic" w:cs="Arial"/>
          <w:bCs/>
          <w:i/>
          <w:sz w:val="20"/>
          <w:szCs w:val="20"/>
        </w:rPr>
        <w:t>202</w:t>
      </w:r>
      <w:r w:rsidR="003E2E58" w:rsidRPr="00C26CFB">
        <w:rPr>
          <w:rFonts w:ascii="Century Gothic" w:hAnsi="Century Gothic" w:cs="Arial"/>
          <w:bCs/>
          <w:i/>
          <w:sz w:val="20"/>
          <w:szCs w:val="20"/>
        </w:rPr>
        <w:t>4</w:t>
      </w:r>
      <w:r w:rsidRPr="00C26CFB">
        <w:rPr>
          <w:rFonts w:ascii="Century Gothic" w:hAnsi="Century Gothic" w:cs="Arial"/>
          <w:bCs/>
          <w:i/>
          <w:sz w:val="20"/>
          <w:szCs w:val="20"/>
        </w:rPr>
        <w:t>)</w:t>
      </w:r>
    </w:p>
    <w:p w14:paraId="0AF6D9D0" w14:textId="084BD043" w:rsidR="027D9B6C" w:rsidRPr="00C26CFB" w:rsidRDefault="027D9B6C" w:rsidP="027D9B6C">
      <w:pPr>
        <w:spacing w:after="0"/>
        <w:rPr>
          <w:rFonts w:ascii="Century Gothic" w:hAnsi="Century Gothic" w:cs="Arial"/>
          <w:i/>
          <w:iCs/>
          <w:sz w:val="20"/>
          <w:szCs w:val="20"/>
        </w:rPr>
      </w:pPr>
    </w:p>
    <w:p w14:paraId="7420CFB8" w14:textId="77777777" w:rsidR="00783C1D" w:rsidRPr="00C26CFB" w:rsidRDefault="00ED004D" w:rsidP="00D67C0C">
      <w:pPr>
        <w:pStyle w:val="Heading2"/>
        <w:numPr>
          <w:ilvl w:val="1"/>
          <w:numId w:val="24"/>
        </w:numPr>
        <w:rPr>
          <w:rFonts w:ascii="Century Gothic" w:hAnsi="Century Gothic" w:cs="Arial"/>
          <w:sz w:val="20"/>
          <w:szCs w:val="20"/>
        </w:rPr>
      </w:pPr>
      <w:bookmarkStart w:id="106" w:name="_Toc49162718"/>
      <w:r w:rsidRPr="00C26CFB">
        <w:rPr>
          <w:rFonts w:ascii="Century Gothic" w:hAnsi="Century Gothic" w:cs="Arial"/>
          <w:sz w:val="20"/>
          <w:szCs w:val="20"/>
          <w:lang w:val="en-GB"/>
        </w:rPr>
        <w:t xml:space="preserve"> </w:t>
      </w:r>
      <w:bookmarkStart w:id="107" w:name="_Toc79503688"/>
      <w:r w:rsidR="00783C1D" w:rsidRPr="00C26CFB">
        <w:rPr>
          <w:rFonts w:ascii="Century Gothic" w:hAnsi="Century Gothic" w:cs="Arial"/>
          <w:sz w:val="20"/>
          <w:szCs w:val="20"/>
        </w:rPr>
        <w:t>Supporting those involved</w:t>
      </w:r>
      <w:bookmarkEnd w:id="106"/>
      <w:bookmarkEnd w:id="107"/>
      <w:r w:rsidR="00783C1D" w:rsidRPr="00C26CFB">
        <w:rPr>
          <w:rFonts w:ascii="Century Gothic" w:hAnsi="Century Gothic" w:cs="Arial"/>
          <w:sz w:val="20"/>
          <w:szCs w:val="20"/>
        </w:rPr>
        <w:t xml:space="preserve"> </w:t>
      </w:r>
    </w:p>
    <w:p w14:paraId="29CDC274" w14:textId="77777777" w:rsidR="00783C1D" w:rsidRPr="00C26CFB" w:rsidRDefault="00783C1D" w:rsidP="00712340">
      <w:pPr>
        <w:autoSpaceDE w:val="0"/>
        <w:autoSpaceDN w:val="0"/>
        <w:adjustRightInd w:val="0"/>
        <w:spacing w:after="0"/>
        <w:rPr>
          <w:rFonts w:ascii="Century Gothic" w:hAnsi="Century Gothic" w:cs="Arial"/>
          <w:sz w:val="20"/>
          <w:szCs w:val="20"/>
        </w:rPr>
      </w:pPr>
    </w:p>
    <w:p w14:paraId="55A99250" w14:textId="77777777" w:rsidR="00712340" w:rsidRPr="00C26CFB" w:rsidRDefault="00712340" w:rsidP="00712340">
      <w:pPr>
        <w:pStyle w:val="HeadingLevel3"/>
        <w:numPr>
          <w:ilvl w:val="0"/>
          <w:numId w:val="0"/>
        </w:numPr>
        <w:spacing w:after="0" w:line="276" w:lineRule="auto"/>
        <w:rPr>
          <w:rFonts w:ascii="Century Gothic" w:hAnsi="Century Gothic" w:cs="Arial"/>
          <w:szCs w:val="20"/>
        </w:rPr>
      </w:pPr>
      <w:r w:rsidRPr="00C26CFB">
        <w:rPr>
          <w:rFonts w:ascii="Century Gothic" w:hAnsi="Century Gothic" w:cs="Arial"/>
          <w:szCs w:val="20"/>
        </w:rPr>
        <w:t xml:space="preserve">Our staff reassure all victims that they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 </w:t>
      </w:r>
    </w:p>
    <w:p w14:paraId="655EED6A" w14:textId="77777777" w:rsidR="00712340" w:rsidRPr="00C26CFB" w:rsidRDefault="00712340" w:rsidP="00712340">
      <w:pPr>
        <w:pStyle w:val="HeadingLevel3"/>
        <w:numPr>
          <w:ilvl w:val="0"/>
          <w:numId w:val="0"/>
        </w:numPr>
        <w:spacing w:after="0" w:line="276" w:lineRule="auto"/>
        <w:rPr>
          <w:rFonts w:ascii="Century Gothic" w:hAnsi="Century Gothic" w:cs="Arial"/>
          <w:szCs w:val="20"/>
        </w:rPr>
      </w:pPr>
    </w:p>
    <w:p w14:paraId="05C6D9FF" w14:textId="77777777" w:rsidR="00712340" w:rsidRPr="00C26CFB" w:rsidRDefault="00712340" w:rsidP="00712340">
      <w:pPr>
        <w:pStyle w:val="HeadingLevel3"/>
        <w:numPr>
          <w:ilvl w:val="0"/>
          <w:numId w:val="0"/>
        </w:numPr>
        <w:spacing w:after="0" w:line="276" w:lineRule="auto"/>
        <w:rPr>
          <w:rFonts w:ascii="Century Gothic" w:hAnsi="Century Gothic" w:cs="Arial"/>
          <w:szCs w:val="20"/>
        </w:rPr>
      </w:pPr>
      <w:r w:rsidRPr="00C26CFB">
        <w:rPr>
          <w:rFonts w:ascii="Century Gothic" w:hAnsi="Century Gothic" w:cs="Arial"/>
          <w:szCs w:val="20"/>
        </w:rPr>
        <w:t xml:space="preserve">Abuse that occurs online or outside of </w:t>
      </w:r>
      <w:r w:rsidR="005D548D" w:rsidRPr="00C26CFB">
        <w:rPr>
          <w:rFonts w:ascii="Century Gothic" w:hAnsi="Century Gothic" w:cs="Arial"/>
          <w:szCs w:val="20"/>
        </w:rPr>
        <w:t>college</w:t>
      </w:r>
      <w:r w:rsidRPr="00C26CFB">
        <w:rPr>
          <w:rFonts w:ascii="Century Gothic" w:hAnsi="Century Gothic" w:cs="Arial"/>
          <w:szCs w:val="20"/>
        </w:rPr>
        <w:t xml:space="preserve"> will not be downplayed and will be treated equally seriously. We recognise that sexual violence and sexual harassment occurring online can introduce </w:t>
      </w:r>
      <w:proofErr w:type="gramStart"/>
      <w:r w:rsidRPr="00C26CFB">
        <w:rPr>
          <w:rFonts w:ascii="Century Gothic" w:hAnsi="Century Gothic" w:cs="Arial"/>
          <w:szCs w:val="20"/>
        </w:rPr>
        <w:t>a number of</w:t>
      </w:r>
      <w:proofErr w:type="gramEnd"/>
      <w:r w:rsidRPr="00C26CFB">
        <w:rPr>
          <w:rFonts w:ascii="Century Gothic" w:hAnsi="Century Gothic" w:cs="Arial"/>
          <w:szCs w:val="20"/>
        </w:rPr>
        <w:t xml:space="preserve"> complex factors. Amongst other things, this can include widespread abuse or harm across </w:t>
      </w:r>
      <w:proofErr w:type="gramStart"/>
      <w:r w:rsidRPr="00C26CFB">
        <w:rPr>
          <w:rFonts w:ascii="Century Gothic" w:hAnsi="Century Gothic" w:cs="Arial"/>
          <w:szCs w:val="20"/>
        </w:rPr>
        <w:t>a number of</w:t>
      </w:r>
      <w:proofErr w:type="gramEnd"/>
      <w:r w:rsidRPr="00C26CFB">
        <w:rPr>
          <w:rFonts w:ascii="Century Gothic" w:hAnsi="Century Gothic" w:cs="Arial"/>
          <w:szCs w:val="20"/>
        </w:rPr>
        <w:t xml:space="preserve"> social media platforms that leads to repeat victimisation. </w:t>
      </w:r>
    </w:p>
    <w:p w14:paraId="38A5C0FD" w14:textId="77777777" w:rsidR="00712340" w:rsidRPr="00C26CFB" w:rsidRDefault="00712340" w:rsidP="00712340">
      <w:pPr>
        <w:autoSpaceDE w:val="0"/>
        <w:autoSpaceDN w:val="0"/>
        <w:adjustRightInd w:val="0"/>
        <w:spacing w:after="0"/>
        <w:rPr>
          <w:rFonts w:ascii="Century Gothic" w:hAnsi="Century Gothic" w:cs="Arial"/>
          <w:sz w:val="20"/>
          <w:szCs w:val="20"/>
        </w:rPr>
      </w:pPr>
    </w:p>
    <w:p w14:paraId="2213743D" w14:textId="6A7F98B4"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The support required for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who has been harmed will depend on their circumstance and the nature of the abuse. Support could include counselling, mentoring, the support of family and friends and/or support with improving peer relationships or </w:t>
      </w:r>
      <w:r w:rsidR="00675DE1" w:rsidRPr="00C26CFB">
        <w:rPr>
          <w:rFonts w:ascii="Century Gothic" w:hAnsi="Century Gothic" w:cs="Arial"/>
          <w:sz w:val="20"/>
          <w:szCs w:val="20"/>
        </w:rPr>
        <w:t>r</w:t>
      </w:r>
      <w:r w:rsidRPr="00C26CFB">
        <w:rPr>
          <w:rFonts w:ascii="Century Gothic" w:hAnsi="Century Gothic" w:cs="Arial"/>
          <w:sz w:val="20"/>
          <w:szCs w:val="20"/>
        </w:rPr>
        <w:t>estorative justice work.</w:t>
      </w:r>
      <w:r w:rsidR="00E53B29">
        <w:rPr>
          <w:rFonts w:ascii="Century Gothic" w:hAnsi="Century Gothic" w:cs="Arial"/>
          <w:sz w:val="20"/>
          <w:szCs w:val="20"/>
        </w:rPr>
        <w:t xml:space="preserve"> </w:t>
      </w:r>
      <w:r w:rsidRPr="00C26CFB">
        <w:rPr>
          <w:rFonts w:ascii="Century Gothic" w:hAnsi="Century Gothic" w:cs="Arial"/>
          <w:sz w:val="20"/>
          <w:szCs w:val="20"/>
        </w:rPr>
        <w:t xml:space="preserve">Support may also be required for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that harmed. We will seek to understand why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acted in this way and consider what support may be required to help the </w:t>
      </w:r>
      <w:r w:rsidR="005D548D" w:rsidRPr="00C26CFB">
        <w:rPr>
          <w:rFonts w:ascii="Century Gothic" w:hAnsi="Century Gothic" w:cs="Arial"/>
          <w:sz w:val="20"/>
          <w:szCs w:val="20"/>
        </w:rPr>
        <w:t>student</w:t>
      </w:r>
      <w:r w:rsidRPr="00C26CFB">
        <w:rPr>
          <w:rFonts w:ascii="Century Gothic" w:hAnsi="Century Gothic" w:cs="Arial"/>
          <w:sz w:val="20"/>
          <w:szCs w:val="20"/>
        </w:rPr>
        <w:t xml:space="preserve"> and/or change behaviours. Once those needs have been met, the consequences for the harm caused or intended will be addressed.</w:t>
      </w:r>
    </w:p>
    <w:p w14:paraId="5F5F0899" w14:textId="77777777" w:rsidR="00F335A6" w:rsidRPr="00C26CFB" w:rsidRDefault="00F335A6" w:rsidP="00D67C0C">
      <w:pPr>
        <w:pStyle w:val="Heading1"/>
        <w:numPr>
          <w:ilvl w:val="0"/>
          <w:numId w:val="24"/>
        </w:numPr>
        <w:rPr>
          <w:rFonts w:ascii="Century Gothic" w:hAnsi="Century Gothic" w:cs="Arial"/>
          <w:sz w:val="20"/>
          <w:szCs w:val="20"/>
          <w:lang w:val="en-GB"/>
        </w:rPr>
      </w:pPr>
      <w:bookmarkStart w:id="108" w:name="_Toc49162719"/>
      <w:bookmarkStart w:id="109" w:name="_Toc79503689"/>
      <w:bookmarkStart w:id="110" w:name="_Toc478551668"/>
      <w:r w:rsidRPr="00C26CFB">
        <w:rPr>
          <w:rFonts w:ascii="Century Gothic" w:hAnsi="Century Gothic" w:cs="Arial"/>
          <w:sz w:val="20"/>
          <w:szCs w:val="20"/>
          <w:lang w:val="en-GB"/>
        </w:rPr>
        <w:t>Serious violence</w:t>
      </w:r>
      <w:bookmarkEnd w:id="108"/>
      <w:bookmarkEnd w:id="109"/>
    </w:p>
    <w:p w14:paraId="5BD9B783" w14:textId="77777777" w:rsidR="00554C1E" w:rsidRPr="00C26CFB" w:rsidRDefault="00554C1E"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All staff </w:t>
      </w:r>
      <w:r w:rsidR="007E326E" w:rsidRPr="00C26CFB">
        <w:rPr>
          <w:rFonts w:ascii="Century Gothic" w:hAnsi="Century Gothic" w:cs="Arial"/>
          <w:color w:val="000000"/>
          <w:sz w:val="20"/>
          <w:szCs w:val="20"/>
        </w:rPr>
        <w:t xml:space="preserve">are made </w:t>
      </w:r>
      <w:r w:rsidRPr="00C26CFB">
        <w:rPr>
          <w:rFonts w:ascii="Century Gothic" w:hAnsi="Century Gothic" w:cs="Arial"/>
          <w:color w:val="000000"/>
          <w:sz w:val="20"/>
          <w:szCs w:val="20"/>
        </w:rPr>
        <w:t xml:space="preserve">aware of indicators that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have been approached by or are involved with individuals associated with criminal gangs.</w:t>
      </w:r>
    </w:p>
    <w:p w14:paraId="4A6205F0" w14:textId="77777777" w:rsidR="00407895" w:rsidRPr="00C26CFB" w:rsidRDefault="00407895"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 xml:space="preserve">All staff are </w:t>
      </w:r>
      <w:bookmarkStart w:id="111" w:name="_Hlk79500694"/>
      <w:r w:rsidRPr="00C26CFB">
        <w:rPr>
          <w:rFonts w:ascii="Century Gothic" w:hAnsi="Century Gothic" w:cs="Arial"/>
          <w:sz w:val="20"/>
        </w:rPr>
        <w:t xml:space="preserve">made aware of the range of risk factors which increase the likelihood of involvement in serious violence, </w:t>
      </w:r>
      <w:bookmarkEnd w:id="111"/>
      <w:r w:rsidRPr="00C26CFB">
        <w:rPr>
          <w:rFonts w:ascii="Century Gothic" w:hAnsi="Century Gothic" w:cs="Arial"/>
          <w:sz w:val="20"/>
        </w:rPr>
        <w:t xml:space="preserve">such as being male, having been frequently absent or permanently excluded from </w:t>
      </w:r>
      <w:r w:rsidR="005D548D" w:rsidRPr="00C26CFB">
        <w:rPr>
          <w:rFonts w:ascii="Century Gothic" w:hAnsi="Century Gothic" w:cs="Arial"/>
          <w:sz w:val="20"/>
        </w:rPr>
        <w:t>college</w:t>
      </w:r>
      <w:r w:rsidRPr="00C26CFB">
        <w:rPr>
          <w:rFonts w:ascii="Century Gothic" w:hAnsi="Century Gothic" w:cs="Arial"/>
          <w:sz w:val="20"/>
        </w:rPr>
        <w:t>, having experienced child maltreatment and having been involved in offending, such as theft or robbery.</w:t>
      </w:r>
    </w:p>
    <w:p w14:paraId="2D8AB0DD" w14:textId="5799BB84" w:rsidR="001C2133" w:rsidRPr="00C26CFB" w:rsidRDefault="001C2133" w:rsidP="00D67C0C">
      <w:pPr>
        <w:pStyle w:val="Heading1"/>
        <w:numPr>
          <w:ilvl w:val="0"/>
          <w:numId w:val="24"/>
        </w:numPr>
        <w:rPr>
          <w:rFonts w:ascii="Century Gothic" w:hAnsi="Century Gothic" w:cs="Arial"/>
          <w:sz w:val="20"/>
          <w:szCs w:val="20"/>
        </w:rPr>
      </w:pPr>
      <w:bookmarkStart w:id="112" w:name="_Toc49162720"/>
      <w:bookmarkStart w:id="113" w:name="_Toc79503690"/>
      <w:r w:rsidRPr="00C26CFB">
        <w:rPr>
          <w:rFonts w:ascii="Century Gothic" w:hAnsi="Century Gothic" w:cs="Arial"/>
          <w:sz w:val="20"/>
          <w:szCs w:val="20"/>
        </w:rPr>
        <w:t xml:space="preserve">Child </w:t>
      </w:r>
      <w:r w:rsidR="00A51EE6" w:rsidRPr="00C26CFB">
        <w:rPr>
          <w:rFonts w:ascii="Century Gothic" w:hAnsi="Century Gothic" w:cs="Arial"/>
          <w:sz w:val="20"/>
          <w:szCs w:val="20"/>
        </w:rPr>
        <w:t>C</w:t>
      </w:r>
      <w:r w:rsidR="003F44E4" w:rsidRPr="00C26CFB">
        <w:rPr>
          <w:rFonts w:ascii="Century Gothic" w:hAnsi="Century Gothic" w:cs="Arial"/>
          <w:sz w:val="20"/>
          <w:szCs w:val="20"/>
        </w:rPr>
        <w:t xml:space="preserve">riminal </w:t>
      </w:r>
      <w:r w:rsidR="00A51EE6" w:rsidRPr="00C26CFB">
        <w:rPr>
          <w:rFonts w:ascii="Century Gothic" w:hAnsi="Century Gothic" w:cs="Arial"/>
          <w:sz w:val="20"/>
          <w:szCs w:val="20"/>
        </w:rPr>
        <w:t>E</w:t>
      </w:r>
      <w:r w:rsidR="003F44E4" w:rsidRPr="00C26CFB">
        <w:rPr>
          <w:rFonts w:ascii="Century Gothic" w:hAnsi="Century Gothic" w:cs="Arial"/>
          <w:sz w:val="20"/>
          <w:szCs w:val="20"/>
        </w:rPr>
        <w:t xml:space="preserve">xploitation </w:t>
      </w:r>
      <w:r w:rsidRPr="00C26CFB">
        <w:rPr>
          <w:rFonts w:ascii="Century Gothic" w:hAnsi="Century Gothic" w:cs="Arial"/>
          <w:sz w:val="20"/>
          <w:szCs w:val="20"/>
        </w:rPr>
        <w:t xml:space="preserve">(CCE) and </w:t>
      </w:r>
      <w:r w:rsidR="00A51EE6" w:rsidRPr="00C26CFB">
        <w:rPr>
          <w:rFonts w:ascii="Century Gothic" w:hAnsi="Century Gothic" w:cs="Arial"/>
          <w:sz w:val="20"/>
          <w:szCs w:val="20"/>
        </w:rPr>
        <w:t>C</w:t>
      </w:r>
      <w:r w:rsidR="003F44E4" w:rsidRPr="00C26CFB">
        <w:rPr>
          <w:rFonts w:ascii="Century Gothic" w:hAnsi="Century Gothic" w:cs="Arial"/>
          <w:sz w:val="20"/>
          <w:szCs w:val="20"/>
        </w:rPr>
        <w:t xml:space="preserve">hild </w:t>
      </w:r>
      <w:r w:rsidR="00A51EE6" w:rsidRPr="00C26CFB">
        <w:rPr>
          <w:rFonts w:ascii="Century Gothic" w:hAnsi="Century Gothic" w:cs="Arial"/>
          <w:sz w:val="20"/>
          <w:szCs w:val="20"/>
        </w:rPr>
        <w:t>S</w:t>
      </w:r>
      <w:r w:rsidR="003F44E4" w:rsidRPr="00C26CFB">
        <w:rPr>
          <w:rFonts w:ascii="Century Gothic" w:hAnsi="Century Gothic" w:cs="Arial"/>
          <w:sz w:val="20"/>
          <w:szCs w:val="20"/>
        </w:rPr>
        <w:t xml:space="preserve">exual </w:t>
      </w:r>
      <w:r w:rsidR="00A51EE6" w:rsidRPr="00C26CFB">
        <w:rPr>
          <w:rFonts w:ascii="Century Gothic" w:hAnsi="Century Gothic" w:cs="Arial"/>
          <w:sz w:val="20"/>
          <w:szCs w:val="20"/>
        </w:rPr>
        <w:t>E</w:t>
      </w:r>
      <w:r w:rsidR="003F44E4" w:rsidRPr="00C26CFB">
        <w:rPr>
          <w:rFonts w:ascii="Century Gothic" w:hAnsi="Century Gothic" w:cs="Arial"/>
          <w:sz w:val="20"/>
          <w:szCs w:val="20"/>
        </w:rPr>
        <w:t xml:space="preserve">xploitation </w:t>
      </w:r>
      <w:r w:rsidRPr="00C26CFB">
        <w:rPr>
          <w:rFonts w:ascii="Century Gothic" w:hAnsi="Century Gothic" w:cs="Arial"/>
          <w:sz w:val="20"/>
          <w:szCs w:val="20"/>
        </w:rPr>
        <w:t>(CSE)</w:t>
      </w:r>
      <w:bookmarkEnd w:id="112"/>
      <w:bookmarkEnd w:id="113"/>
    </w:p>
    <w:p w14:paraId="3CAFDE9C" w14:textId="40A672D8" w:rsidR="001C2133" w:rsidRPr="00C26CFB" w:rsidRDefault="001C2133" w:rsidP="00475ACE">
      <w:pPr>
        <w:rPr>
          <w:rFonts w:ascii="Century Gothic" w:hAnsi="Century Gothic" w:cs="Arial"/>
          <w:sz w:val="20"/>
          <w:szCs w:val="20"/>
          <w:lang w:eastAsia="en-GB"/>
        </w:rPr>
      </w:pPr>
      <w:r w:rsidRPr="00C26CFB">
        <w:rPr>
          <w:rFonts w:ascii="Century Gothic" w:hAnsi="Century Gothic" w:cs="Arial"/>
          <w:sz w:val="20"/>
          <w:szCs w:val="20"/>
        </w:rPr>
        <w:t xml:space="preserve">Both CCE and CSE are forms of abuse </w:t>
      </w:r>
      <w:r w:rsidR="004F66F1" w:rsidRPr="00C26CFB">
        <w:rPr>
          <w:rFonts w:ascii="Century Gothic" w:hAnsi="Century Gothic" w:cs="Arial"/>
          <w:sz w:val="20"/>
          <w:szCs w:val="20"/>
        </w:rPr>
        <w:t>that</w:t>
      </w:r>
      <w:r w:rsidRPr="00C26CFB">
        <w:rPr>
          <w:rFonts w:ascii="Century Gothic" w:hAnsi="Century Gothic" w:cs="Arial"/>
          <w:sz w:val="20"/>
          <w:szCs w:val="20"/>
        </w:rPr>
        <w:t xml:space="preserve"> occur where an individual or group takes advantage of an imbalance of power to coerce, manipulate or deceive a </w:t>
      </w:r>
      <w:r w:rsidR="00675DE1" w:rsidRPr="00C26CFB">
        <w:rPr>
          <w:rFonts w:ascii="Century Gothic" w:hAnsi="Century Gothic" w:cs="Arial"/>
          <w:sz w:val="20"/>
          <w:szCs w:val="20"/>
        </w:rPr>
        <w:t>young person</w:t>
      </w:r>
      <w:r w:rsidRPr="00C26CFB">
        <w:rPr>
          <w:rFonts w:ascii="Century Gothic" w:hAnsi="Century Gothic" w:cs="Arial"/>
          <w:sz w:val="20"/>
          <w:szCs w:val="20"/>
        </w:rPr>
        <w:t xml:space="preserve"> into </w:t>
      </w:r>
      <w:r w:rsidR="00407895" w:rsidRPr="00C26CFB">
        <w:rPr>
          <w:rFonts w:ascii="Century Gothic" w:hAnsi="Century Gothic" w:cs="Arial"/>
          <w:sz w:val="20"/>
          <w:szCs w:val="20"/>
        </w:rPr>
        <w:t xml:space="preserve">taking part in </w:t>
      </w:r>
      <w:r w:rsidRPr="00C26CFB">
        <w:rPr>
          <w:rFonts w:ascii="Century Gothic" w:hAnsi="Century Gothic" w:cs="Arial"/>
          <w:sz w:val="20"/>
          <w:szCs w:val="20"/>
        </w:rPr>
        <w:t>sexual or criminal activity</w:t>
      </w:r>
      <w:r w:rsidR="00407895" w:rsidRPr="00C26CFB">
        <w:rPr>
          <w:rFonts w:ascii="Century Gothic" w:hAnsi="Century Gothic" w:cs="Arial"/>
          <w:sz w:val="20"/>
          <w:szCs w:val="20"/>
        </w:rPr>
        <w:t xml:space="preserve"> in exchange for something the victim needs or wants, and/or for the financial advantage or increased status of the perpetrator or facilitator and/or through violence or the threat of violence</w:t>
      </w:r>
      <w:r w:rsidRPr="00C26CFB">
        <w:rPr>
          <w:rFonts w:ascii="Century Gothic" w:hAnsi="Century Gothic" w:cs="Arial"/>
          <w:sz w:val="20"/>
          <w:szCs w:val="20"/>
        </w:rPr>
        <w:t>. This power imbalance can be due to a range of factors, including</w:t>
      </w:r>
      <w:r w:rsidR="009E742D" w:rsidRPr="00C26CFB">
        <w:rPr>
          <w:rFonts w:ascii="Century Gothic" w:hAnsi="Century Gothic" w:cs="Arial"/>
          <w:sz w:val="20"/>
          <w:szCs w:val="20"/>
        </w:rPr>
        <w:t xml:space="preserve"> age, gender sexual identity, cognitive ability, physical strength, </w:t>
      </w:r>
      <w:r w:rsidR="00857343" w:rsidRPr="00C26CFB">
        <w:rPr>
          <w:rFonts w:ascii="Century Gothic" w:hAnsi="Century Gothic" w:cs="Arial"/>
          <w:sz w:val="20"/>
          <w:szCs w:val="20"/>
        </w:rPr>
        <w:t>status,</w:t>
      </w:r>
      <w:r w:rsidR="009E742D" w:rsidRPr="00C26CFB">
        <w:rPr>
          <w:rFonts w:ascii="Century Gothic" w:hAnsi="Century Gothic" w:cs="Arial"/>
          <w:sz w:val="20"/>
          <w:szCs w:val="20"/>
        </w:rPr>
        <w:t xml:space="preserve"> and access to economic or other resources.</w:t>
      </w:r>
    </w:p>
    <w:p w14:paraId="41FBD5B9" w14:textId="0E24006E" w:rsidR="00956BF0" w:rsidRPr="00C26CFB" w:rsidRDefault="00956BF0" w:rsidP="00475ACE">
      <w:p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 xml:space="preserve">The </w:t>
      </w:r>
      <w:r w:rsidR="005D548D" w:rsidRPr="00C26CFB">
        <w:rPr>
          <w:rFonts w:ascii="Century Gothic" w:hAnsi="Century Gothic" w:cs="Arial"/>
          <w:sz w:val="20"/>
          <w:szCs w:val="20"/>
          <w:lang w:eastAsia="en-GB"/>
        </w:rPr>
        <w:t>college</w:t>
      </w:r>
      <w:r w:rsidRPr="00C26CFB">
        <w:rPr>
          <w:rFonts w:ascii="Century Gothic" w:hAnsi="Century Gothic" w:cs="Arial"/>
          <w:sz w:val="20"/>
          <w:szCs w:val="20"/>
          <w:lang w:eastAsia="en-GB"/>
        </w:rPr>
        <w:t xml:space="preserve"> includes the risks of criminal exploitation and sexual exploitation in </w:t>
      </w:r>
      <w:r w:rsidR="00085E74" w:rsidRPr="00C26CFB">
        <w:rPr>
          <w:rFonts w:ascii="Century Gothic" w:hAnsi="Century Gothic" w:cs="Arial"/>
          <w:sz w:val="20"/>
          <w:szCs w:val="20"/>
          <w:lang w:eastAsia="en-GB"/>
        </w:rPr>
        <w:t xml:space="preserve">tutorial </w:t>
      </w:r>
      <w:r w:rsidR="00675DE1" w:rsidRPr="00C26CFB">
        <w:rPr>
          <w:rFonts w:ascii="Century Gothic" w:hAnsi="Century Gothic" w:cs="Arial"/>
          <w:sz w:val="20"/>
          <w:szCs w:val="20"/>
          <w:lang w:eastAsia="en-GB"/>
        </w:rPr>
        <w:t xml:space="preserve">sessions, </w:t>
      </w:r>
      <w:r w:rsidR="00085E74" w:rsidRPr="00C26CFB">
        <w:rPr>
          <w:rFonts w:ascii="Century Gothic" w:hAnsi="Century Gothic" w:cs="Arial"/>
          <w:sz w:val="20"/>
          <w:szCs w:val="20"/>
          <w:lang w:eastAsia="en-GB"/>
        </w:rPr>
        <w:t>assemblies</w:t>
      </w:r>
      <w:r w:rsidR="004A6BC6" w:rsidRPr="00C26CFB">
        <w:rPr>
          <w:rFonts w:ascii="Century Gothic" w:hAnsi="Century Gothic" w:cs="Arial"/>
          <w:sz w:val="20"/>
          <w:szCs w:val="20"/>
          <w:lang w:eastAsia="en-GB"/>
        </w:rPr>
        <w:t xml:space="preserve">, personal safety event, </w:t>
      </w:r>
      <w:r w:rsidR="00675DE1" w:rsidRPr="00C26CFB">
        <w:rPr>
          <w:rFonts w:ascii="Century Gothic" w:hAnsi="Century Gothic" w:cs="Arial"/>
          <w:sz w:val="20"/>
          <w:szCs w:val="20"/>
          <w:lang w:eastAsia="en-GB"/>
        </w:rPr>
        <w:t>as well as opportunities across the curriculum</w:t>
      </w:r>
      <w:r w:rsidRPr="00C26CFB">
        <w:rPr>
          <w:rFonts w:ascii="Century Gothic" w:hAnsi="Century Gothic" w:cs="Arial"/>
          <w:sz w:val="20"/>
          <w:szCs w:val="20"/>
          <w:lang w:eastAsia="en-GB"/>
        </w:rPr>
        <w:t xml:space="preserve">. A common feature of such exploitation is that the </w:t>
      </w:r>
      <w:r w:rsidR="00675DE1"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 often doesn’t recognise the coercive nature of the relationship and doesn’t see themselves as a victim.  The </w:t>
      </w:r>
      <w:r w:rsidR="00675DE1"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 may initially resent what they perceive as interference by staff, but staff must act on their concerns, as they would for any other type of abuse.</w:t>
      </w:r>
    </w:p>
    <w:p w14:paraId="7542E5E2" w14:textId="77777777" w:rsidR="001C2133" w:rsidRPr="00C26CFB" w:rsidRDefault="00407895" w:rsidP="00D67C0C">
      <w:pPr>
        <w:pStyle w:val="Heading2"/>
        <w:numPr>
          <w:ilvl w:val="1"/>
          <w:numId w:val="24"/>
        </w:numPr>
        <w:rPr>
          <w:rFonts w:ascii="Century Gothic" w:hAnsi="Century Gothic" w:cs="Arial"/>
          <w:sz w:val="20"/>
          <w:szCs w:val="20"/>
          <w:lang w:val="en-GB"/>
        </w:rPr>
      </w:pPr>
      <w:bookmarkStart w:id="114" w:name="_Toc79503691"/>
      <w:r w:rsidRPr="00C26CFB">
        <w:rPr>
          <w:rFonts w:ascii="Century Gothic" w:hAnsi="Century Gothic" w:cs="Arial"/>
          <w:sz w:val="20"/>
          <w:szCs w:val="20"/>
          <w:lang w:val="en-GB"/>
        </w:rPr>
        <w:lastRenderedPageBreak/>
        <w:t xml:space="preserve">Child </w:t>
      </w:r>
      <w:r w:rsidR="000D62AE" w:rsidRPr="00C26CFB">
        <w:rPr>
          <w:rFonts w:ascii="Century Gothic" w:hAnsi="Century Gothic" w:cs="Arial"/>
          <w:sz w:val="20"/>
          <w:szCs w:val="20"/>
          <w:lang w:val="en-GB"/>
        </w:rPr>
        <w:t>S</w:t>
      </w:r>
      <w:r w:rsidRPr="00C26CFB">
        <w:rPr>
          <w:rFonts w:ascii="Century Gothic" w:hAnsi="Century Gothic" w:cs="Arial"/>
          <w:sz w:val="20"/>
          <w:szCs w:val="20"/>
          <w:lang w:val="en-GB"/>
        </w:rPr>
        <w:t xml:space="preserve">exual </w:t>
      </w:r>
      <w:r w:rsidR="000D62AE" w:rsidRPr="00C26CFB">
        <w:rPr>
          <w:rFonts w:ascii="Century Gothic" w:hAnsi="Century Gothic" w:cs="Arial"/>
          <w:sz w:val="20"/>
          <w:szCs w:val="20"/>
          <w:lang w:val="en-GB"/>
        </w:rPr>
        <w:t>E</w:t>
      </w:r>
      <w:r w:rsidR="004F66F1" w:rsidRPr="00C26CFB">
        <w:rPr>
          <w:rFonts w:ascii="Century Gothic" w:hAnsi="Century Gothic" w:cs="Arial"/>
          <w:sz w:val="20"/>
          <w:szCs w:val="20"/>
          <w:lang w:val="en-GB"/>
        </w:rPr>
        <w:t>xploitation</w:t>
      </w:r>
      <w:r w:rsidRPr="00C26CFB">
        <w:rPr>
          <w:rFonts w:ascii="Century Gothic" w:hAnsi="Century Gothic" w:cs="Arial"/>
          <w:sz w:val="20"/>
          <w:szCs w:val="20"/>
          <w:lang w:val="en-GB"/>
        </w:rPr>
        <w:t xml:space="preserve"> (CSE)</w:t>
      </w:r>
      <w:bookmarkEnd w:id="114"/>
    </w:p>
    <w:p w14:paraId="2279FA7A" w14:textId="044525F9" w:rsidR="00501452" w:rsidRPr="00C26CFB" w:rsidRDefault="00501452"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 xml:space="preserve">CSE is a form of child sexual abuse which may involve physical contact, including assault by penetration (for example, rape or oral sex) or nonpenetrative acts such as masturbation, kissing, </w:t>
      </w:r>
      <w:r w:rsidR="00857343" w:rsidRPr="00C26CFB">
        <w:rPr>
          <w:rFonts w:ascii="Century Gothic" w:hAnsi="Century Gothic" w:cs="Arial"/>
          <w:sz w:val="20"/>
        </w:rPr>
        <w:t>rubbing,</w:t>
      </w:r>
      <w:r w:rsidRPr="00C26CFB">
        <w:rPr>
          <w:rFonts w:ascii="Century Gothic" w:hAnsi="Century Gothic" w:cs="Arial"/>
          <w:sz w:val="20"/>
        </w:rPr>
        <w:t xml:space="preserve"> and touching outside clothing. It may include non-contact activities, such as involving </w:t>
      </w:r>
      <w:r w:rsidR="00724771" w:rsidRPr="00C26CFB">
        <w:rPr>
          <w:rFonts w:ascii="Century Gothic" w:hAnsi="Century Gothic" w:cs="Arial"/>
          <w:sz w:val="20"/>
        </w:rPr>
        <w:t>young people</w:t>
      </w:r>
      <w:r w:rsidRPr="00C26CFB">
        <w:rPr>
          <w:rFonts w:ascii="Century Gothic" w:hAnsi="Century Gothic" w:cs="Arial"/>
          <w:sz w:val="20"/>
        </w:rPr>
        <w:t xml:space="preserve"> in the production of sexual images, forcing </w:t>
      </w:r>
      <w:r w:rsidR="00724771" w:rsidRPr="00C26CFB">
        <w:rPr>
          <w:rFonts w:ascii="Century Gothic" w:hAnsi="Century Gothic" w:cs="Arial"/>
          <w:sz w:val="20"/>
        </w:rPr>
        <w:t>young people</w:t>
      </w:r>
      <w:r w:rsidRPr="00C26CFB">
        <w:rPr>
          <w:rFonts w:ascii="Century Gothic" w:hAnsi="Century Gothic" w:cs="Arial"/>
          <w:sz w:val="20"/>
        </w:rPr>
        <w:t xml:space="preserve"> to look at sexual images or watch sexual activities, encouraging </w:t>
      </w:r>
      <w:r w:rsidR="00724771" w:rsidRPr="00C26CFB">
        <w:rPr>
          <w:rFonts w:ascii="Century Gothic" w:hAnsi="Century Gothic" w:cs="Arial"/>
          <w:sz w:val="20"/>
        </w:rPr>
        <w:t>young people</w:t>
      </w:r>
      <w:r w:rsidRPr="00C26CFB">
        <w:rPr>
          <w:rFonts w:ascii="Century Gothic" w:hAnsi="Century Gothic" w:cs="Arial"/>
          <w:sz w:val="20"/>
        </w:rPr>
        <w:t xml:space="preserve"> to behave in sexually inappropriate ways or grooming a </w:t>
      </w:r>
      <w:r w:rsidR="00675DE1" w:rsidRPr="00C26CFB">
        <w:rPr>
          <w:rFonts w:ascii="Century Gothic" w:hAnsi="Century Gothic" w:cs="Arial"/>
          <w:sz w:val="20"/>
        </w:rPr>
        <w:t>young person</w:t>
      </w:r>
      <w:r w:rsidRPr="00C26CFB">
        <w:rPr>
          <w:rFonts w:ascii="Century Gothic" w:hAnsi="Century Gothic" w:cs="Arial"/>
          <w:sz w:val="20"/>
        </w:rPr>
        <w:t xml:space="preserve"> in preparation for abuse. </w:t>
      </w:r>
    </w:p>
    <w:p w14:paraId="3C8AD909" w14:textId="77777777" w:rsidR="00501452" w:rsidRPr="00C26CFB" w:rsidRDefault="00501452" w:rsidP="00475ACE">
      <w:pPr>
        <w:pStyle w:val="BodyText"/>
        <w:spacing w:after="0" w:line="276" w:lineRule="auto"/>
        <w:jc w:val="left"/>
        <w:rPr>
          <w:rFonts w:ascii="Century Gothic" w:hAnsi="Century Gothic" w:cs="Arial"/>
          <w:sz w:val="20"/>
        </w:rPr>
      </w:pPr>
    </w:p>
    <w:p w14:paraId="35B50962" w14:textId="77777777" w:rsidR="00501452" w:rsidRPr="00C26CFB" w:rsidRDefault="00501452"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 xml:space="preserve">CSE can occur over time or be a one-off occurrence and may happen without the </w:t>
      </w:r>
      <w:r w:rsidR="00675DE1" w:rsidRPr="00C26CFB">
        <w:rPr>
          <w:rFonts w:ascii="Century Gothic" w:hAnsi="Century Gothic" w:cs="Arial"/>
          <w:sz w:val="20"/>
        </w:rPr>
        <w:t>young person</w:t>
      </w:r>
      <w:r w:rsidRPr="00C26CFB">
        <w:rPr>
          <w:rFonts w:ascii="Century Gothic" w:hAnsi="Century Gothic" w:cs="Arial"/>
          <w:sz w:val="20"/>
        </w:rPr>
        <w:t xml:space="preserve">’s immediate knowledge e.g. through others sharing videos or images of them on social media. </w:t>
      </w:r>
    </w:p>
    <w:p w14:paraId="7D35C9A4" w14:textId="77777777" w:rsidR="00501452" w:rsidRPr="00C26CFB" w:rsidRDefault="00501452" w:rsidP="00475ACE">
      <w:pPr>
        <w:pStyle w:val="BodyText"/>
        <w:spacing w:after="0" w:line="276" w:lineRule="auto"/>
        <w:jc w:val="left"/>
        <w:rPr>
          <w:rFonts w:ascii="Century Gothic" w:hAnsi="Century Gothic" w:cs="Arial"/>
          <w:sz w:val="20"/>
        </w:rPr>
      </w:pPr>
    </w:p>
    <w:p w14:paraId="13859F01" w14:textId="1C5C546E" w:rsidR="00501452" w:rsidRPr="00C26CFB" w:rsidRDefault="00501452" w:rsidP="00475ACE">
      <w:pPr>
        <w:rPr>
          <w:rFonts w:ascii="Century Gothic" w:hAnsi="Century Gothic" w:cs="Arial"/>
          <w:sz w:val="20"/>
          <w:szCs w:val="20"/>
          <w:highlight w:val="yellow"/>
          <w:lang w:eastAsia="x-none"/>
        </w:rPr>
      </w:pPr>
      <w:r w:rsidRPr="00C26CFB">
        <w:rPr>
          <w:rFonts w:ascii="Century Gothic" w:hAnsi="Century Gothic" w:cs="Arial"/>
          <w:sz w:val="20"/>
          <w:szCs w:val="20"/>
        </w:rPr>
        <w:t xml:space="preserve">CSE can affect any </w:t>
      </w:r>
      <w:r w:rsidR="00675DE1" w:rsidRPr="00C26CFB">
        <w:rPr>
          <w:rFonts w:ascii="Century Gothic" w:hAnsi="Century Gothic" w:cs="Arial"/>
          <w:sz w:val="20"/>
          <w:szCs w:val="20"/>
        </w:rPr>
        <w:t>young person</w:t>
      </w:r>
      <w:r w:rsidRPr="00C26CFB">
        <w:rPr>
          <w:rFonts w:ascii="Century Gothic" w:hAnsi="Century Gothic" w:cs="Arial"/>
          <w:sz w:val="20"/>
          <w:szCs w:val="20"/>
        </w:rPr>
        <w:t xml:space="preserve">, who has been coerced into engaging in sexual activities. This includes </w:t>
      </w:r>
      <w:r w:rsidR="00E57EA4" w:rsidRPr="00C26CFB">
        <w:rPr>
          <w:rFonts w:ascii="Century Gothic" w:hAnsi="Century Gothic" w:cs="Arial"/>
          <w:sz w:val="20"/>
          <w:szCs w:val="20"/>
        </w:rPr>
        <w:t>16- and 17-year-olds</w:t>
      </w:r>
      <w:r w:rsidRPr="00C26CFB">
        <w:rPr>
          <w:rFonts w:ascii="Century Gothic" w:hAnsi="Century Gothic" w:cs="Arial"/>
          <w:sz w:val="20"/>
          <w:szCs w:val="20"/>
        </w:rPr>
        <w:t xml:space="preserve"> who can legally consent to have sex. Some </w:t>
      </w:r>
      <w:r w:rsidR="00724771" w:rsidRPr="00C26CFB">
        <w:rPr>
          <w:rFonts w:ascii="Century Gothic" w:hAnsi="Century Gothic" w:cs="Arial"/>
          <w:sz w:val="20"/>
          <w:szCs w:val="20"/>
        </w:rPr>
        <w:t>young people</w:t>
      </w:r>
      <w:r w:rsidRPr="00C26CFB">
        <w:rPr>
          <w:rFonts w:ascii="Century Gothic" w:hAnsi="Century Gothic" w:cs="Arial"/>
          <w:sz w:val="20"/>
          <w:szCs w:val="20"/>
        </w:rPr>
        <w:t xml:space="preserve"> may not realise they are being exploited e.g. they believe they are in a genuine romantic relationship.</w:t>
      </w:r>
    </w:p>
    <w:p w14:paraId="083197BF" w14:textId="38A918E0" w:rsidR="001C2133" w:rsidRPr="00C26CFB" w:rsidRDefault="001C2133" w:rsidP="00475ACE">
      <w:p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 xml:space="preserve">Children and young people are often unwittingly drawn into sexual exploitation through the offer of friendship and care, gifts, </w:t>
      </w:r>
      <w:r w:rsidR="00857343" w:rsidRPr="00C26CFB">
        <w:rPr>
          <w:rFonts w:ascii="Century Gothic" w:hAnsi="Century Gothic" w:cs="Arial"/>
          <w:sz w:val="20"/>
          <w:szCs w:val="20"/>
          <w:lang w:eastAsia="en-GB"/>
        </w:rPr>
        <w:t>drugs,</w:t>
      </w:r>
      <w:r w:rsidRPr="00C26CFB">
        <w:rPr>
          <w:rFonts w:ascii="Century Gothic" w:hAnsi="Century Gothic" w:cs="Arial"/>
          <w:sz w:val="20"/>
          <w:szCs w:val="20"/>
          <w:lang w:eastAsia="en-GB"/>
        </w:rPr>
        <w:t xml:space="preserve"> and alcohol, and sometimes accommodation. Sexual exploitation is a serious crime and can have a long-lasting adverse impact on a </w:t>
      </w:r>
      <w:r w:rsidR="00675DE1" w:rsidRPr="00C26CFB">
        <w:rPr>
          <w:rFonts w:ascii="Century Gothic" w:hAnsi="Century Gothic" w:cs="Arial"/>
          <w:sz w:val="20"/>
          <w:szCs w:val="20"/>
          <w:lang w:eastAsia="en-GB"/>
        </w:rPr>
        <w:t>young person</w:t>
      </w:r>
      <w:r w:rsidRPr="00C26CFB">
        <w:rPr>
          <w:rFonts w:ascii="Century Gothic" w:hAnsi="Century Gothic" w:cs="Arial"/>
          <w:sz w:val="20"/>
          <w:szCs w:val="20"/>
          <w:lang w:eastAsia="en-GB"/>
        </w:rPr>
        <w:t xml:space="preserve">’s physical and emotional health. It may also be linked to child trafficking. </w:t>
      </w:r>
    </w:p>
    <w:p w14:paraId="71973E92" w14:textId="77777777" w:rsidR="001C2133" w:rsidRPr="00C26CFB" w:rsidRDefault="001C2133" w:rsidP="00475ACE">
      <w:pPr>
        <w:autoSpaceDE w:val="0"/>
        <w:autoSpaceDN w:val="0"/>
        <w:adjustRightInd w:val="0"/>
        <w:spacing w:after="0"/>
        <w:rPr>
          <w:rFonts w:ascii="Century Gothic" w:hAnsi="Century Gothic" w:cs="Arial"/>
          <w:sz w:val="20"/>
          <w:szCs w:val="20"/>
          <w:highlight w:val="yellow"/>
          <w:lang w:eastAsia="en-GB"/>
        </w:rPr>
      </w:pPr>
    </w:p>
    <w:p w14:paraId="52484C1E" w14:textId="50CD9C21" w:rsidR="001C2133" w:rsidRPr="00C26CFB" w:rsidRDefault="001C2133" w:rsidP="00475ACE">
      <w:pPr>
        <w:autoSpaceDE w:val="0"/>
        <w:autoSpaceDN w:val="0"/>
        <w:adjustRightInd w:val="0"/>
        <w:spacing w:after="0"/>
        <w:rPr>
          <w:rFonts w:ascii="Century Gothic" w:hAnsi="Century Gothic" w:cs="Arial"/>
          <w:sz w:val="20"/>
          <w:szCs w:val="20"/>
          <w:lang w:eastAsia="en-GB"/>
        </w:rPr>
      </w:pPr>
      <w:r w:rsidRPr="00C26CFB">
        <w:rPr>
          <w:rFonts w:ascii="Century Gothic" w:hAnsi="Century Gothic" w:cs="Arial"/>
          <w:sz w:val="20"/>
          <w:szCs w:val="20"/>
          <w:lang w:eastAsia="en-GB"/>
        </w:rPr>
        <w:t xml:space="preserve">All staff are made aware of the indicators of sexual exploitation </w:t>
      </w:r>
      <w:r w:rsidR="009E742D" w:rsidRPr="00C26CFB">
        <w:rPr>
          <w:rFonts w:ascii="Century Gothic" w:hAnsi="Century Gothic" w:cs="Arial"/>
          <w:sz w:val="20"/>
          <w:szCs w:val="20"/>
          <w:lang w:eastAsia="en-GB"/>
        </w:rPr>
        <w:t>which, as well as including the indicators set out under CCE below, can also include having older boyfriends and suffering sexually transmitted infections or becoming pregnant. A</w:t>
      </w:r>
      <w:r w:rsidRPr="00C26CFB">
        <w:rPr>
          <w:rFonts w:ascii="Century Gothic" w:hAnsi="Century Gothic" w:cs="Arial"/>
          <w:sz w:val="20"/>
          <w:szCs w:val="20"/>
          <w:lang w:eastAsia="en-GB"/>
        </w:rPr>
        <w:t>ll concerns are reported immediately to the DSL</w:t>
      </w:r>
      <w:r w:rsidR="00EA0735" w:rsidRPr="00C26CFB">
        <w:rPr>
          <w:rFonts w:ascii="Century Gothic" w:hAnsi="Century Gothic" w:cs="Arial"/>
          <w:sz w:val="20"/>
          <w:szCs w:val="20"/>
          <w:lang w:eastAsia="en-GB"/>
        </w:rPr>
        <w:t>/DDSL</w:t>
      </w:r>
      <w:r w:rsidRPr="00C26CFB">
        <w:rPr>
          <w:rFonts w:ascii="Century Gothic" w:hAnsi="Century Gothic" w:cs="Arial"/>
          <w:sz w:val="20"/>
          <w:szCs w:val="20"/>
          <w:lang w:eastAsia="en-GB"/>
        </w:rPr>
        <w:t>.</w:t>
      </w:r>
    </w:p>
    <w:p w14:paraId="3A9CF616" w14:textId="77777777" w:rsidR="001C2133" w:rsidRPr="00C26CFB" w:rsidRDefault="002162D8" w:rsidP="00D67C0C">
      <w:pPr>
        <w:pStyle w:val="Heading2"/>
        <w:numPr>
          <w:ilvl w:val="1"/>
          <w:numId w:val="24"/>
        </w:numPr>
        <w:rPr>
          <w:rFonts w:ascii="Century Gothic" w:hAnsi="Century Gothic" w:cs="Arial"/>
          <w:sz w:val="20"/>
          <w:szCs w:val="20"/>
          <w:lang w:val="en-GB"/>
        </w:rPr>
      </w:pPr>
      <w:bookmarkStart w:id="115" w:name="_Toc49162722"/>
      <w:bookmarkStart w:id="116" w:name="_Toc79503692"/>
      <w:r w:rsidRPr="00C26CFB">
        <w:rPr>
          <w:rFonts w:ascii="Century Gothic" w:hAnsi="Century Gothic" w:cs="Arial"/>
          <w:sz w:val="20"/>
          <w:szCs w:val="20"/>
          <w:lang w:val="en-GB"/>
        </w:rPr>
        <w:t xml:space="preserve">Child </w:t>
      </w:r>
      <w:r w:rsidR="000D62AE" w:rsidRPr="00C26CFB">
        <w:rPr>
          <w:rFonts w:ascii="Century Gothic" w:hAnsi="Century Gothic" w:cs="Arial"/>
          <w:sz w:val="20"/>
          <w:szCs w:val="20"/>
          <w:lang w:val="en-GB"/>
        </w:rPr>
        <w:t>C</w:t>
      </w:r>
      <w:proofErr w:type="spellStart"/>
      <w:r w:rsidR="000D62AE" w:rsidRPr="00C26CFB">
        <w:rPr>
          <w:rFonts w:ascii="Century Gothic" w:hAnsi="Century Gothic" w:cs="Arial"/>
          <w:sz w:val="20"/>
          <w:szCs w:val="20"/>
        </w:rPr>
        <w:t>riminal</w:t>
      </w:r>
      <w:proofErr w:type="spellEnd"/>
      <w:r w:rsidR="001C2133" w:rsidRPr="00C26CFB">
        <w:rPr>
          <w:rFonts w:ascii="Century Gothic" w:hAnsi="Century Gothic" w:cs="Arial"/>
          <w:sz w:val="20"/>
          <w:szCs w:val="20"/>
        </w:rPr>
        <w:t xml:space="preserve"> </w:t>
      </w:r>
      <w:r w:rsidR="000D62AE" w:rsidRPr="00C26CFB">
        <w:rPr>
          <w:rFonts w:ascii="Century Gothic" w:hAnsi="Century Gothic" w:cs="Arial"/>
          <w:sz w:val="20"/>
          <w:szCs w:val="20"/>
          <w:lang w:val="en-GB"/>
        </w:rPr>
        <w:t>E</w:t>
      </w:r>
      <w:proofErr w:type="spellStart"/>
      <w:r w:rsidR="00EB6F26" w:rsidRPr="00C26CFB">
        <w:rPr>
          <w:rFonts w:ascii="Century Gothic" w:hAnsi="Century Gothic" w:cs="Arial"/>
          <w:sz w:val="20"/>
          <w:szCs w:val="20"/>
        </w:rPr>
        <w:t>xploitation</w:t>
      </w:r>
      <w:proofErr w:type="spellEnd"/>
      <w:r w:rsidR="001C2133" w:rsidRPr="00C26CFB">
        <w:rPr>
          <w:rFonts w:ascii="Century Gothic" w:hAnsi="Century Gothic" w:cs="Arial"/>
          <w:sz w:val="20"/>
          <w:szCs w:val="20"/>
        </w:rPr>
        <w:t xml:space="preserve"> </w:t>
      </w:r>
      <w:bookmarkEnd w:id="115"/>
      <w:r w:rsidRPr="00C26CFB">
        <w:rPr>
          <w:rFonts w:ascii="Century Gothic" w:hAnsi="Century Gothic" w:cs="Arial"/>
          <w:sz w:val="20"/>
          <w:szCs w:val="20"/>
          <w:lang w:val="en-GB"/>
        </w:rPr>
        <w:t>(CCE)</w:t>
      </w:r>
      <w:bookmarkEnd w:id="116"/>
    </w:p>
    <w:p w14:paraId="32998601" w14:textId="0A634D61" w:rsidR="00501452" w:rsidRPr="00C26CFB" w:rsidRDefault="00501452"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 xml:space="preserve">CCE can include </w:t>
      </w:r>
      <w:r w:rsidR="00724771" w:rsidRPr="00C26CFB">
        <w:rPr>
          <w:rFonts w:ascii="Century Gothic" w:hAnsi="Century Gothic" w:cs="Arial"/>
          <w:sz w:val="20"/>
        </w:rPr>
        <w:t>young people</w:t>
      </w:r>
      <w:r w:rsidRPr="00C26CFB">
        <w:rPr>
          <w:rFonts w:ascii="Century Gothic" w:hAnsi="Century Gothic" w:cs="Arial"/>
          <w:sz w:val="20"/>
        </w:rPr>
        <w:t xml:space="preserve"> being forced or manipulated into transporting drugs or money through county lines, working in cannabis factories, </w:t>
      </w:r>
      <w:r w:rsidR="00857343" w:rsidRPr="00C26CFB">
        <w:rPr>
          <w:rFonts w:ascii="Century Gothic" w:hAnsi="Century Gothic" w:cs="Arial"/>
          <w:sz w:val="20"/>
        </w:rPr>
        <w:t>shoplifting,</w:t>
      </w:r>
      <w:r w:rsidRPr="00C26CFB">
        <w:rPr>
          <w:rFonts w:ascii="Century Gothic" w:hAnsi="Century Gothic" w:cs="Arial"/>
          <w:sz w:val="20"/>
        </w:rPr>
        <w:t xml:space="preserve"> or pickpocketing, being </w:t>
      </w:r>
      <w:r w:rsidR="00472BD1" w:rsidRPr="00C26CFB">
        <w:rPr>
          <w:rFonts w:ascii="Century Gothic" w:hAnsi="Century Gothic" w:cs="Arial"/>
          <w:sz w:val="20"/>
        </w:rPr>
        <w:t>forced,</w:t>
      </w:r>
      <w:r w:rsidRPr="00C26CFB">
        <w:rPr>
          <w:rFonts w:ascii="Century Gothic" w:hAnsi="Century Gothic" w:cs="Arial"/>
          <w:sz w:val="20"/>
        </w:rPr>
        <w:t xml:space="preserve"> or manipulated into committing vehicle crime or threatening/committing serious violence to others. </w:t>
      </w:r>
    </w:p>
    <w:p w14:paraId="46B6B04D" w14:textId="77777777" w:rsidR="00501452" w:rsidRPr="00C26CFB" w:rsidRDefault="00501452" w:rsidP="00475ACE">
      <w:pPr>
        <w:pStyle w:val="BodyText"/>
        <w:spacing w:after="0" w:line="276" w:lineRule="auto"/>
        <w:jc w:val="left"/>
        <w:rPr>
          <w:rFonts w:ascii="Century Gothic" w:hAnsi="Century Gothic" w:cs="Arial"/>
          <w:sz w:val="20"/>
        </w:rPr>
      </w:pPr>
    </w:p>
    <w:p w14:paraId="69964EF0" w14:textId="77777777" w:rsidR="00501452" w:rsidRPr="00C26CFB" w:rsidRDefault="00724771"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Young people</w:t>
      </w:r>
      <w:r w:rsidR="00501452" w:rsidRPr="00C26CFB">
        <w:rPr>
          <w:rFonts w:ascii="Century Gothic" w:hAnsi="Century Gothic" w:cs="Arial"/>
          <w:sz w:val="20"/>
        </w:rPr>
        <w:t xml:space="preserve"> can become trapped by this exploitation as perpetrators can threaten victims (and their families) with violence or entrap and coerce them into debt. They may be coerced into carrying weapons such as knives or carry a knife for a sense of protection. </w:t>
      </w:r>
    </w:p>
    <w:p w14:paraId="465F4CA4" w14:textId="77777777" w:rsidR="00501452" w:rsidRPr="00C26CFB" w:rsidRDefault="00501452" w:rsidP="00475ACE">
      <w:pPr>
        <w:pStyle w:val="BodyText"/>
        <w:spacing w:after="0" w:line="276" w:lineRule="auto"/>
        <w:jc w:val="left"/>
        <w:rPr>
          <w:rFonts w:ascii="Century Gothic" w:hAnsi="Century Gothic" w:cs="Arial"/>
          <w:sz w:val="20"/>
        </w:rPr>
      </w:pPr>
    </w:p>
    <w:p w14:paraId="510C084B" w14:textId="77777777" w:rsidR="00501452" w:rsidRPr="00C26CFB" w:rsidRDefault="00724771"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Young people</w:t>
      </w:r>
      <w:r w:rsidR="00501452" w:rsidRPr="00C26CFB">
        <w:rPr>
          <w:rFonts w:ascii="Century Gothic" w:hAnsi="Century Gothic" w:cs="Arial"/>
          <w:sz w:val="20"/>
        </w:rPr>
        <w:t xml:space="preserve"> involved in criminal exploitation often commit crimes themselves. They may still have been criminally exploited even if the activity appears to be something they have agreed or consented to. </w:t>
      </w:r>
    </w:p>
    <w:p w14:paraId="55A7017B" w14:textId="77777777" w:rsidR="00501452" w:rsidRPr="00C26CFB" w:rsidRDefault="00501452" w:rsidP="00475ACE">
      <w:pPr>
        <w:pStyle w:val="BodyText"/>
        <w:spacing w:after="0" w:line="276" w:lineRule="auto"/>
        <w:jc w:val="left"/>
        <w:rPr>
          <w:rFonts w:ascii="Century Gothic" w:hAnsi="Century Gothic" w:cs="Arial"/>
          <w:sz w:val="20"/>
        </w:rPr>
      </w:pPr>
    </w:p>
    <w:p w14:paraId="02F0BC88" w14:textId="77777777" w:rsidR="00501452" w:rsidRPr="00C26CFB" w:rsidRDefault="00501452" w:rsidP="00475ACE">
      <w:pPr>
        <w:rPr>
          <w:rFonts w:ascii="Century Gothic" w:hAnsi="Century Gothic" w:cs="Arial"/>
          <w:sz w:val="20"/>
          <w:szCs w:val="20"/>
          <w:highlight w:val="yellow"/>
          <w:lang w:eastAsia="x-none"/>
        </w:rPr>
      </w:pPr>
      <w:r w:rsidRPr="00C26CFB">
        <w:rPr>
          <w:rFonts w:ascii="Century Gothic" w:hAnsi="Century Gothic" w:cs="Arial"/>
          <w:sz w:val="20"/>
          <w:szCs w:val="20"/>
        </w:rPr>
        <w:t>It is important to note that the experience of girls who are criminally exploited can be very different to that of boys</w:t>
      </w:r>
      <w:r w:rsidR="00A020B4" w:rsidRPr="00C26CFB">
        <w:rPr>
          <w:rFonts w:ascii="Century Gothic" w:hAnsi="Century Gothic" w:cs="Arial"/>
          <w:sz w:val="20"/>
          <w:szCs w:val="20"/>
        </w:rPr>
        <w:t xml:space="preserve"> and </w:t>
      </w:r>
      <w:r w:rsidRPr="00C26CFB">
        <w:rPr>
          <w:rFonts w:ascii="Century Gothic" w:hAnsi="Century Gothic" w:cs="Arial"/>
          <w:sz w:val="20"/>
          <w:szCs w:val="20"/>
        </w:rPr>
        <w:t>both boys and girls being criminally exploited may be at higher risk of sexual exploitation.</w:t>
      </w:r>
    </w:p>
    <w:p w14:paraId="687D4FA5" w14:textId="77777777" w:rsidR="009E742D" w:rsidRPr="00C26CFB" w:rsidRDefault="001C2133"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All staff are made aware of indicators that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are at risk from or experiencing criminal exploitation.  The main indicator</w:t>
      </w:r>
      <w:r w:rsidR="009E742D" w:rsidRPr="00C26CFB">
        <w:rPr>
          <w:rFonts w:ascii="Century Gothic" w:hAnsi="Century Gothic" w:cs="Arial"/>
          <w:color w:val="000000"/>
          <w:sz w:val="20"/>
          <w:szCs w:val="20"/>
        </w:rPr>
        <w:t xml:space="preserve"> can include </w:t>
      </w:r>
      <w:r w:rsidR="00724771" w:rsidRPr="00C26CFB">
        <w:rPr>
          <w:rFonts w:ascii="Century Gothic" w:hAnsi="Century Gothic" w:cs="Arial"/>
          <w:color w:val="000000"/>
          <w:sz w:val="20"/>
          <w:szCs w:val="20"/>
        </w:rPr>
        <w:t>young people</w:t>
      </w:r>
      <w:r w:rsidR="009E742D" w:rsidRPr="00C26CFB">
        <w:rPr>
          <w:rFonts w:ascii="Century Gothic" w:hAnsi="Century Gothic" w:cs="Arial"/>
          <w:color w:val="000000"/>
          <w:sz w:val="20"/>
          <w:szCs w:val="20"/>
        </w:rPr>
        <w:t xml:space="preserve"> who:</w:t>
      </w:r>
    </w:p>
    <w:p w14:paraId="2A656D86" w14:textId="688A7265"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appear with unexplained gifts or new </w:t>
      </w:r>
      <w:r w:rsidR="00E57EA4" w:rsidRPr="00C26CFB">
        <w:rPr>
          <w:rFonts w:ascii="Century Gothic" w:hAnsi="Century Gothic" w:cs="Arial"/>
          <w:sz w:val="20"/>
          <w:szCs w:val="20"/>
        </w:rPr>
        <w:t>possessions.</w:t>
      </w:r>
    </w:p>
    <w:p w14:paraId="10276C79" w14:textId="61EE2D80"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associate with other young people involved in </w:t>
      </w:r>
      <w:r w:rsidR="00E57EA4" w:rsidRPr="00C26CFB">
        <w:rPr>
          <w:rFonts w:ascii="Century Gothic" w:hAnsi="Century Gothic" w:cs="Arial"/>
          <w:sz w:val="20"/>
          <w:szCs w:val="20"/>
        </w:rPr>
        <w:t>exploitation.</w:t>
      </w:r>
    </w:p>
    <w:p w14:paraId="537919AD" w14:textId="49C2193F"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suffer from changes in emotional </w:t>
      </w:r>
      <w:r w:rsidR="00E57EA4" w:rsidRPr="00C26CFB">
        <w:rPr>
          <w:rFonts w:ascii="Century Gothic" w:hAnsi="Century Gothic" w:cs="Arial"/>
          <w:sz w:val="20"/>
          <w:szCs w:val="20"/>
        </w:rPr>
        <w:t>well-being.</w:t>
      </w:r>
    </w:p>
    <w:p w14:paraId="67DAD2C5" w14:textId="66795F2D"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misuse drugs or </w:t>
      </w:r>
      <w:r w:rsidR="00E57EA4" w:rsidRPr="00C26CFB">
        <w:rPr>
          <w:rFonts w:ascii="Century Gothic" w:hAnsi="Century Gothic" w:cs="Arial"/>
          <w:sz w:val="20"/>
          <w:szCs w:val="20"/>
        </w:rPr>
        <w:t>alcohol.</w:t>
      </w:r>
    </w:p>
    <w:p w14:paraId="50D4B000" w14:textId="4B8CB4DC"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go missing for periods of time or regular</w:t>
      </w:r>
      <w:r w:rsidR="00BC6FD2" w:rsidRPr="00C26CFB">
        <w:rPr>
          <w:rFonts w:ascii="Century Gothic" w:hAnsi="Century Gothic" w:cs="Arial"/>
          <w:sz w:val="20"/>
          <w:szCs w:val="20"/>
        </w:rPr>
        <w:t>ly</w:t>
      </w:r>
      <w:r w:rsidRPr="00C26CFB">
        <w:rPr>
          <w:rFonts w:ascii="Century Gothic" w:hAnsi="Century Gothic" w:cs="Arial"/>
          <w:sz w:val="20"/>
          <w:szCs w:val="20"/>
        </w:rPr>
        <w:t xml:space="preserve"> return home </w:t>
      </w:r>
      <w:r w:rsidR="00E57EA4" w:rsidRPr="00C26CFB">
        <w:rPr>
          <w:rFonts w:ascii="Century Gothic" w:hAnsi="Century Gothic" w:cs="Arial"/>
          <w:sz w:val="20"/>
          <w:szCs w:val="20"/>
        </w:rPr>
        <w:t>late.</w:t>
      </w:r>
    </w:p>
    <w:p w14:paraId="0A70C113" w14:textId="77777777" w:rsidR="009E742D" w:rsidRPr="00C26CFB" w:rsidRDefault="009E742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regularly miss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or do not take part in education</w:t>
      </w:r>
      <w:r w:rsidR="009259C1" w:rsidRPr="00C26CFB">
        <w:rPr>
          <w:rFonts w:ascii="Century Gothic" w:hAnsi="Century Gothic" w:cs="Arial"/>
          <w:sz w:val="20"/>
          <w:szCs w:val="20"/>
        </w:rPr>
        <w:t xml:space="preserve">. </w:t>
      </w:r>
    </w:p>
    <w:p w14:paraId="22ABBDE9" w14:textId="77777777" w:rsidR="00956BF0" w:rsidRPr="00C26CFB" w:rsidRDefault="00956BF0" w:rsidP="00D67C0C">
      <w:pPr>
        <w:pStyle w:val="Heading2"/>
        <w:numPr>
          <w:ilvl w:val="1"/>
          <w:numId w:val="24"/>
        </w:numPr>
        <w:rPr>
          <w:rFonts w:ascii="Century Gothic" w:hAnsi="Century Gothic" w:cs="Arial"/>
          <w:sz w:val="20"/>
          <w:szCs w:val="20"/>
        </w:rPr>
      </w:pPr>
      <w:bookmarkStart w:id="117" w:name="_Toc49162723"/>
      <w:bookmarkStart w:id="118" w:name="_Toc79503693"/>
      <w:r w:rsidRPr="00C26CFB">
        <w:rPr>
          <w:rFonts w:ascii="Century Gothic" w:hAnsi="Century Gothic" w:cs="Arial"/>
          <w:sz w:val="20"/>
          <w:szCs w:val="20"/>
        </w:rPr>
        <w:lastRenderedPageBreak/>
        <w:t xml:space="preserve">County </w:t>
      </w:r>
      <w:r w:rsidR="003F44E4" w:rsidRPr="00C26CFB">
        <w:rPr>
          <w:rFonts w:ascii="Century Gothic" w:hAnsi="Century Gothic" w:cs="Arial"/>
          <w:sz w:val="20"/>
          <w:szCs w:val="20"/>
        </w:rPr>
        <w:t>l</w:t>
      </w:r>
      <w:r w:rsidRPr="00C26CFB">
        <w:rPr>
          <w:rFonts w:ascii="Century Gothic" w:hAnsi="Century Gothic" w:cs="Arial"/>
          <w:sz w:val="20"/>
          <w:szCs w:val="20"/>
        </w:rPr>
        <w:t>ines</w:t>
      </w:r>
      <w:bookmarkEnd w:id="117"/>
      <w:bookmarkEnd w:id="118"/>
    </w:p>
    <w:p w14:paraId="31A15C7A" w14:textId="200D89AB" w:rsidR="00956BF0" w:rsidRPr="00C26CFB" w:rsidRDefault="00956BF0" w:rsidP="00475ACE">
      <w:pPr>
        <w:autoSpaceDE w:val="0"/>
        <w:autoSpaceDN w:val="0"/>
        <w:adjustRightInd w:val="0"/>
        <w:rPr>
          <w:rFonts w:ascii="Century Gothic" w:hAnsi="Century Gothic" w:cs="Arial"/>
          <w:b/>
          <w:bCs/>
          <w:color w:val="000000"/>
          <w:sz w:val="20"/>
          <w:szCs w:val="20"/>
        </w:rPr>
      </w:pPr>
      <w:r w:rsidRPr="00C26CFB">
        <w:rPr>
          <w:rFonts w:ascii="Century Gothic" w:hAnsi="Century Gothic" w:cs="Arial"/>
          <w:sz w:val="20"/>
          <w:szCs w:val="20"/>
        </w:rPr>
        <w:t>County lines is a term used to describe gangs and organised criminal networks involved in exporting illegal drugs around the country using dedicated mobile phone lines. Children</w:t>
      </w:r>
      <w:r w:rsidR="00BC6FD2" w:rsidRPr="00C26CFB">
        <w:rPr>
          <w:rFonts w:ascii="Century Gothic" w:hAnsi="Century Gothic" w:cs="Arial"/>
          <w:sz w:val="20"/>
          <w:szCs w:val="20"/>
        </w:rPr>
        <w:t xml:space="preserve">, young </w:t>
      </w:r>
      <w:r w:rsidR="00857343" w:rsidRPr="00C26CFB">
        <w:rPr>
          <w:rFonts w:ascii="Century Gothic" w:hAnsi="Century Gothic" w:cs="Arial"/>
          <w:sz w:val="20"/>
          <w:szCs w:val="20"/>
        </w:rPr>
        <w:t>people,</w:t>
      </w:r>
      <w:r w:rsidRPr="00C26CFB">
        <w:rPr>
          <w:rFonts w:ascii="Century Gothic" w:hAnsi="Century Gothic" w:cs="Arial"/>
          <w:sz w:val="20"/>
          <w:szCs w:val="20"/>
        </w:rPr>
        <w:t xml:space="preserve"> and vulnerable adults are exploited to move</w:t>
      </w:r>
      <w:r w:rsidR="00A020B4" w:rsidRPr="00C26CFB">
        <w:rPr>
          <w:rFonts w:ascii="Century Gothic" w:hAnsi="Century Gothic" w:cs="Arial"/>
          <w:sz w:val="20"/>
          <w:szCs w:val="20"/>
        </w:rPr>
        <w:t xml:space="preserve">, </w:t>
      </w:r>
      <w:r w:rsidR="00472BD1" w:rsidRPr="00C26CFB">
        <w:rPr>
          <w:rFonts w:ascii="Century Gothic" w:hAnsi="Century Gothic" w:cs="Arial"/>
          <w:sz w:val="20"/>
          <w:szCs w:val="20"/>
        </w:rPr>
        <w:t>store,</w:t>
      </w:r>
      <w:r w:rsidR="00A020B4" w:rsidRPr="00C26CFB">
        <w:rPr>
          <w:rFonts w:ascii="Century Gothic" w:hAnsi="Century Gothic" w:cs="Arial"/>
          <w:sz w:val="20"/>
          <w:szCs w:val="20"/>
        </w:rPr>
        <w:t xml:space="preserve"> and sell </w:t>
      </w:r>
      <w:r w:rsidRPr="00C26CFB">
        <w:rPr>
          <w:rFonts w:ascii="Century Gothic" w:hAnsi="Century Gothic" w:cs="Arial"/>
          <w:sz w:val="20"/>
          <w:szCs w:val="20"/>
        </w:rPr>
        <w:t xml:space="preserve">drugs </w:t>
      </w:r>
      <w:r w:rsidR="00A020B4" w:rsidRPr="00C26CFB">
        <w:rPr>
          <w:rFonts w:ascii="Century Gothic" w:hAnsi="Century Gothic" w:cs="Arial"/>
          <w:sz w:val="20"/>
          <w:szCs w:val="20"/>
        </w:rPr>
        <w:t>and</w:t>
      </w:r>
      <w:r w:rsidRPr="00C26CFB">
        <w:rPr>
          <w:rFonts w:ascii="Century Gothic" w:hAnsi="Century Gothic" w:cs="Arial"/>
          <w:sz w:val="20"/>
          <w:szCs w:val="20"/>
        </w:rPr>
        <w:t xml:space="preserve"> money, with offenders often using coercion, intimidation, </w:t>
      </w:r>
      <w:r w:rsidR="00472BD1" w:rsidRPr="00C26CFB">
        <w:rPr>
          <w:rFonts w:ascii="Century Gothic" w:hAnsi="Century Gothic" w:cs="Arial"/>
          <w:sz w:val="20"/>
          <w:szCs w:val="20"/>
        </w:rPr>
        <w:t>violence,</w:t>
      </w:r>
      <w:r w:rsidRPr="00C26CFB">
        <w:rPr>
          <w:rFonts w:ascii="Century Gothic" w:hAnsi="Century Gothic" w:cs="Arial"/>
          <w:sz w:val="20"/>
          <w:szCs w:val="20"/>
        </w:rPr>
        <w:t xml:space="preserve"> and weapons to ensure compliance of victims.</w:t>
      </w:r>
    </w:p>
    <w:p w14:paraId="16657D14" w14:textId="77777777" w:rsidR="00956BF0" w:rsidRPr="00C26CFB" w:rsidRDefault="00956BF0" w:rsidP="00475ACE">
      <w:pPr>
        <w:autoSpaceDE w:val="0"/>
        <w:autoSpaceDN w:val="0"/>
        <w:adjustRightInd w:val="0"/>
        <w:rPr>
          <w:rFonts w:ascii="Century Gothic" w:hAnsi="Century Gothic" w:cs="Arial"/>
          <w:sz w:val="20"/>
          <w:szCs w:val="20"/>
        </w:rPr>
      </w:pPr>
      <w:r w:rsidRPr="00C26CFB">
        <w:rPr>
          <w:rFonts w:ascii="Century Gothic" w:hAnsi="Century Gothic" w:cs="Arial"/>
          <w:sz w:val="20"/>
          <w:szCs w:val="20"/>
        </w:rPr>
        <w:t xml:space="preserve">County lines exploitation can occur where an individual or group takes advantage of an imbalance of power to coerce, manipulate or deceive a </w:t>
      </w:r>
      <w:r w:rsidR="00BC6FD2" w:rsidRPr="00C26CFB">
        <w:rPr>
          <w:rFonts w:ascii="Century Gothic" w:hAnsi="Century Gothic" w:cs="Arial"/>
          <w:sz w:val="20"/>
          <w:szCs w:val="20"/>
        </w:rPr>
        <w:t>young person</w:t>
      </w:r>
      <w:r w:rsidRPr="00C26CFB">
        <w:rPr>
          <w:rFonts w:ascii="Century Gothic" w:hAnsi="Century Gothic" w:cs="Arial"/>
          <w:sz w:val="20"/>
          <w:szCs w:val="20"/>
        </w:rPr>
        <w:t>. This power imbalance can be due to the same range of factors set out under CCE, above.</w:t>
      </w:r>
    </w:p>
    <w:p w14:paraId="4E7C2A0D" w14:textId="77777777" w:rsidR="00A020B4" w:rsidRPr="00C26CFB" w:rsidRDefault="00724771"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Young people</w:t>
      </w:r>
      <w:r w:rsidR="00956BF0" w:rsidRPr="00C26CFB">
        <w:rPr>
          <w:rFonts w:ascii="Century Gothic" w:hAnsi="Century Gothic" w:cs="Arial"/>
          <w:sz w:val="20"/>
          <w:szCs w:val="20"/>
        </w:rPr>
        <w:t xml:space="preserve"> can be targeted and recruited into county lines in </w:t>
      </w:r>
      <w:proofErr w:type="gramStart"/>
      <w:r w:rsidR="00956BF0" w:rsidRPr="00C26CFB">
        <w:rPr>
          <w:rFonts w:ascii="Century Gothic" w:hAnsi="Century Gothic" w:cs="Arial"/>
          <w:sz w:val="20"/>
          <w:szCs w:val="20"/>
        </w:rPr>
        <w:t>a number of</w:t>
      </w:r>
      <w:proofErr w:type="gramEnd"/>
      <w:r w:rsidR="00956BF0" w:rsidRPr="00C26CFB">
        <w:rPr>
          <w:rFonts w:ascii="Century Gothic" w:hAnsi="Century Gothic" w:cs="Arial"/>
          <w:sz w:val="20"/>
          <w:szCs w:val="20"/>
        </w:rPr>
        <w:t xml:space="preserve"> locations, including </w:t>
      </w:r>
      <w:r w:rsidR="005D548D" w:rsidRPr="00C26CFB">
        <w:rPr>
          <w:rFonts w:ascii="Century Gothic" w:hAnsi="Century Gothic" w:cs="Arial"/>
          <w:sz w:val="20"/>
          <w:szCs w:val="20"/>
        </w:rPr>
        <w:t>college</w:t>
      </w:r>
      <w:r w:rsidR="00956BF0" w:rsidRPr="00C26CFB">
        <w:rPr>
          <w:rFonts w:ascii="Century Gothic" w:hAnsi="Century Gothic" w:cs="Arial"/>
          <w:sz w:val="20"/>
          <w:szCs w:val="20"/>
        </w:rPr>
        <w:t xml:space="preserve">s.  Indicators of county lines include those indicators set out under CCE, above, with the main indicator being missing episodes from home and/or </w:t>
      </w:r>
      <w:r w:rsidR="005D548D" w:rsidRPr="00C26CFB">
        <w:rPr>
          <w:rFonts w:ascii="Century Gothic" w:hAnsi="Century Gothic" w:cs="Arial"/>
          <w:sz w:val="20"/>
          <w:szCs w:val="20"/>
        </w:rPr>
        <w:t>college</w:t>
      </w:r>
      <w:r w:rsidR="00956BF0" w:rsidRPr="00C26CFB">
        <w:rPr>
          <w:rFonts w:ascii="Century Gothic" w:hAnsi="Century Gothic" w:cs="Arial"/>
          <w:sz w:val="20"/>
          <w:szCs w:val="20"/>
        </w:rPr>
        <w:t>.</w:t>
      </w:r>
      <w:r w:rsidR="00A020B4" w:rsidRPr="00C26CFB">
        <w:rPr>
          <w:rFonts w:ascii="Century Gothic" w:hAnsi="Century Gothic" w:cs="Arial"/>
          <w:sz w:val="20"/>
          <w:szCs w:val="20"/>
        </w:rPr>
        <w:t xml:space="preserve"> </w:t>
      </w:r>
      <w:r w:rsidR="0096674C" w:rsidRPr="00C26CFB">
        <w:rPr>
          <w:rFonts w:ascii="Century Gothic" w:hAnsi="Century Gothic" w:cs="Arial"/>
          <w:sz w:val="20"/>
          <w:szCs w:val="20"/>
        </w:rPr>
        <w:t>A</w:t>
      </w:r>
      <w:r w:rsidR="00A020B4" w:rsidRPr="00C26CFB">
        <w:rPr>
          <w:rFonts w:ascii="Century Gothic" w:hAnsi="Century Gothic" w:cs="Arial"/>
          <w:sz w:val="20"/>
          <w:szCs w:val="20"/>
        </w:rPr>
        <w:t xml:space="preserve">dditional specific indicators that may be present where a </w:t>
      </w:r>
      <w:r w:rsidR="00BC6FD2" w:rsidRPr="00C26CFB">
        <w:rPr>
          <w:rFonts w:ascii="Century Gothic" w:hAnsi="Century Gothic" w:cs="Arial"/>
          <w:sz w:val="20"/>
          <w:szCs w:val="20"/>
        </w:rPr>
        <w:t>young person</w:t>
      </w:r>
      <w:r w:rsidR="00A020B4" w:rsidRPr="00C26CFB">
        <w:rPr>
          <w:rFonts w:ascii="Century Gothic" w:hAnsi="Century Gothic" w:cs="Arial"/>
          <w:sz w:val="20"/>
          <w:szCs w:val="20"/>
        </w:rPr>
        <w:t xml:space="preserve"> is criminally exploited</w:t>
      </w:r>
      <w:r w:rsidR="0096674C" w:rsidRPr="00C26CFB">
        <w:rPr>
          <w:rFonts w:ascii="Century Gothic" w:hAnsi="Century Gothic" w:cs="Arial"/>
          <w:sz w:val="20"/>
          <w:szCs w:val="20"/>
        </w:rPr>
        <w:t xml:space="preserve"> include </w:t>
      </w:r>
      <w:r w:rsidRPr="00C26CFB">
        <w:rPr>
          <w:rFonts w:ascii="Century Gothic" w:hAnsi="Century Gothic" w:cs="Arial"/>
          <w:sz w:val="20"/>
          <w:szCs w:val="20"/>
        </w:rPr>
        <w:t>young people</w:t>
      </w:r>
      <w:r w:rsidR="00A020B4" w:rsidRPr="00C26CFB">
        <w:rPr>
          <w:rFonts w:ascii="Century Gothic" w:hAnsi="Century Gothic" w:cs="Arial"/>
          <w:sz w:val="20"/>
          <w:szCs w:val="20"/>
        </w:rPr>
        <w:t xml:space="preserve"> who: </w:t>
      </w:r>
    </w:p>
    <w:p w14:paraId="0C6620FF" w14:textId="3D77596C"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go missing and are subsequently found in areas away from </w:t>
      </w:r>
      <w:r w:rsidR="00E57EA4" w:rsidRPr="00C26CFB">
        <w:rPr>
          <w:rFonts w:ascii="Century Gothic" w:hAnsi="Century Gothic" w:cs="Arial"/>
          <w:sz w:val="20"/>
          <w:szCs w:val="20"/>
        </w:rPr>
        <w:t>home.</w:t>
      </w:r>
    </w:p>
    <w:p w14:paraId="450C9C2C" w14:textId="77777777"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have been the victim or perpetrator of serious violence (e.g. knife crime) </w:t>
      </w:r>
    </w:p>
    <w:p w14:paraId="0FD00D0B" w14:textId="0756585F"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are involved in receiving requests for drugs via a phone line, moving drugs, handing over and collecting money for </w:t>
      </w:r>
      <w:r w:rsidR="00E57EA4" w:rsidRPr="00C26CFB">
        <w:rPr>
          <w:rFonts w:ascii="Century Gothic" w:hAnsi="Century Gothic" w:cs="Arial"/>
          <w:sz w:val="20"/>
          <w:szCs w:val="20"/>
        </w:rPr>
        <w:t>drugs.</w:t>
      </w:r>
    </w:p>
    <w:p w14:paraId="3B91164B" w14:textId="1169AC5F"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are exposed to techniques such as ‘plugging’, where drugs are concealed internally to avoid </w:t>
      </w:r>
      <w:r w:rsidR="00E57EA4" w:rsidRPr="00C26CFB">
        <w:rPr>
          <w:rFonts w:ascii="Century Gothic" w:hAnsi="Century Gothic" w:cs="Arial"/>
          <w:sz w:val="20"/>
          <w:szCs w:val="20"/>
        </w:rPr>
        <w:t>detection.</w:t>
      </w:r>
    </w:p>
    <w:p w14:paraId="48111708" w14:textId="082D2EB0"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are found in accommodation with which they have no connection </w:t>
      </w:r>
      <w:r w:rsidR="0096674C" w:rsidRPr="00C26CFB">
        <w:rPr>
          <w:rFonts w:ascii="Century Gothic" w:hAnsi="Century Gothic" w:cs="Arial"/>
          <w:sz w:val="20"/>
          <w:szCs w:val="20"/>
        </w:rPr>
        <w:t xml:space="preserve">or in a </w:t>
      </w:r>
      <w:r w:rsidRPr="00C26CFB">
        <w:rPr>
          <w:rFonts w:ascii="Century Gothic" w:hAnsi="Century Gothic" w:cs="Arial"/>
          <w:sz w:val="20"/>
          <w:szCs w:val="20"/>
        </w:rPr>
        <w:t xml:space="preserve">hotel room where there is drug </w:t>
      </w:r>
      <w:r w:rsidR="00E57EA4" w:rsidRPr="00C26CFB">
        <w:rPr>
          <w:rFonts w:ascii="Century Gothic" w:hAnsi="Century Gothic" w:cs="Arial"/>
          <w:sz w:val="20"/>
          <w:szCs w:val="20"/>
        </w:rPr>
        <w:t>activity.</w:t>
      </w:r>
    </w:p>
    <w:p w14:paraId="52AD7B4D" w14:textId="1CDAB1EB" w:rsidR="0096674C"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 xml:space="preserve">owe a ‘debt bond’ to their </w:t>
      </w:r>
      <w:r w:rsidR="00E57EA4" w:rsidRPr="00C26CFB">
        <w:rPr>
          <w:rFonts w:ascii="Century Gothic" w:hAnsi="Century Gothic" w:cs="Arial"/>
          <w:sz w:val="20"/>
          <w:szCs w:val="20"/>
        </w:rPr>
        <w:t>exploiters.</w:t>
      </w:r>
    </w:p>
    <w:p w14:paraId="64601A4D" w14:textId="77777777" w:rsidR="00A020B4" w:rsidRPr="00C26CFB" w:rsidRDefault="00A020B4" w:rsidP="00D67C0C">
      <w:pPr>
        <w:numPr>
          <w:ilvl w:val="0"/>
          <w:numId w:val="21"/>
        </w:numPr>
        <w:autoSpaceDE w:val="0"/>
        <w:autoSpaceDN w:val="0"/>
        <w:adjustRightInd w:val="0"/>
        <w:spacing w:after="0"/>
        <w:ind w:left="714" w:hanging="357"/>
        <w:rPr>
          <w:rFonts w:ascii="Century Gothic" w:hAnsi="Century Gothic" w:cs="Arial"/>
          <w:sz w:val="20"/>
          <w:szCs w:val="20"/>
        </w:rPr>
      </w:pPr>
      <w:r w:rsidRPr="00C26CFB">
        <w:rPr>
          <w:rFonts w:ascii="Century Gothic" w:hAnsi="Century Gothic" w:cs="Arial"/>
          <w:sz w:val="20"/>
          <w:szCs w:val="20"/>
        </w:rPr>
        <w:t>have their bank accounts used to facilitate drug dealing.</w:t>
      </w:r>
    </w:p>
    <w:p w14:paraId="55DDFA4D" w14:textId="77777777" w:rsidR="00A075CF" w:rsidRPr="00C26CFB" w:rsidRDefault="00A075CF" w:rsidP="00D67C0C">
      <w:pPr>
        <w:pStyle w:val="Heading1"/>
        <w:numPr>
          <w:ilvl w:val="0"/>
          <w:numId w:val="24"/>
        </w:numPr>
        <w:rPr>
          <w:rFonts w:ascii="Century Gothic" w:hAnsi="Century Gothic" w:cs="Arial"/>
          <w:sz w:val="20"/>
          <w:szCs w:val="20"/>
        </w:rPr>
      </w:pPr>
      <w:bookmarkStart w:id="119" w:name="_Toc49162724"/>
      <w:bookmarkStart w:id="120" w:name="_Toc79503694"/>
      <w:r w:rsidRPr="00C26CFB">
        <w:rPr>
          <w:rFonts w:ascii="Century Gothic" w:hAnsi="Century Gothic" w:cs="Arial"/>
          <w:sz w:val="20"/>
          <w:szCs w:val="20"/>
        </w:rPr>
        <w:t>Online safety</w:t>
      </w:r>
      <w:bookmarkEnd w:id="119"/>
      <w:bookmarkEnd w:id="120"/>
    </w:p>
    <w:p w14:paraId="3FD83F41" w14:textId="35FB6A66" w:rsidR="007A4AA1" w:rsidRPr="00C26CFB" w:rsidRDefault="007A4AA1"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As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s increasingly work online, it is essential that </w:t>
      </w:r>
      <w:r w:rsidR="00724771"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are safeguarded from potentially harmful and inappropriate material. The use of technology has become a significant component of many safeguarding issues, such as child sexual exploitation, </w:t>
      </w:r>
      <w:r w:rsidR="00472BD1" w:rsidRPr="00C26CFB">
        <w:rPr>
          <w:rFonts w:ascii="Century Gothic" w:hAnsi="Century Gothic" w:cs="Arial"/>
          <w:color w:val="000000"/>
          <w:sz w:val="20"/>
          <w:szCs w:val="20"/>
        </w:rPr>
        <w:t>radicalisation,</w:t>
      </w:r>
      <w:r w:rsidRPr="00C26CFB">
        <w:rPr>
          <w:rFonts w:ascii="Century Gothic" w:hAnsi="Century Gothic" w:cs="Arial"/>
          <w:color w:val="000000"/>
          <w:sz w:val="20"/>
          <w:szCs w:val="20"/>
        </w:rPr>
        <w:t xml:space="preserve"> and sexual predation.</w:t>
      </w:r>
    </w:p>
    <w:p w14:paraId="66676964" w14:textId="3920106A" w:rsidR="008044A9" w:rsidRPr="00C26CFB" w:rsidRDefault="008044A9" w:rsidP="008044A9">
      <w:pPr>
        <w:shd w:val="clear" w:color="auto" w:fill="FFFFFF"/>
        <w:spacing w:before="300" w:after="300" w:line="240" w:lineRule="auto"/>
        <w:rPr>
          <w:rFonts w:ascii="Century Gothic" w:eastAsia="Times New Roman" w:hAnsi="Century Gothic" w:cs="Arial"/>
          <w:color w:val="0B0C0C"/>
          <w:sz w:val="20"/>
          <w:szCs w:val="20"/>
          <w:lang w:eastAsia="en-GB"/>
        </w:rPr>
      </w:pPr>
      <w:r w:rsidRPr="00C26CFB">
        <w:rPr>
          <w:rFonts w:ascii="Century Gothic" w:eastAsia="Times New Roman" w:hAnsi="Century Gothic" w:cs="Arial"/>
          <w:color w:val="0B0C0C"/>
          <w:sz w:val="20"/>
          <w:szCs w:val="20"/>
          <w:lang w:eastAsia="en-GB"/>
        </w:rPr>
        <w:t>The DSL takes lead responsibility for safeguarding and online safety, which includes overseeing and acting on:</w:t>
      </w:r>
    </w:p>
    <w:p w14:paraId="28430E20" w14:textId="77777777" w:rsidR="008044A9" w:rsidRPr="00C26CFB" w:rsidRDefault="008044A9" w:rsidP="00D67C0C">
      <w:pPr>
        <w:numPr>
          <w:ilvl w:val="0"/>
          <w:numId w:val="26"/>
        </w:numPr>
        <w:shd w:val="clear" w:color="auto" w:fill="FFFFFF"/>
        <w:spacing w:after="75" w:line="240" w:lineRule="auto"/>
        <w:ind w:left="1020"/>
        <w:rPr>
          <w:rFonts w:ascii="Century Gothic" w:eastAsia="Times New Roman" w:hAnsi="Century Gothic" w:cs="Arial"/>
          <w:color w:val="0B0C0C"/>
          <w:sz w:val="20"/>
          <w:szCs w:val="20"/>
          <w:lang w:eastAsia="en-GB"/>
        </w:rPr>
      </w:pPr>
      <w:r w:rsidRPr="00C26CFB">
        <w:rPr>
          <w:rFonts w:ascii="Century Gothic" w:eastAsia="Times New Roman" w:hAnsi="Century Gothic" w:cs="Arial"/>
          <w:color w:val="0B0C0C"/>
          <w:sz w:val="20"/>
          <w:szCs w:val="20"/>
          <w:lang w:eastAsia="en-GB"/>
        </w:rPr>
        <w:t>filtering and monitoring reports</w:t>
      </w:r>
    </w:p>
    <w:p w14:paraId="2F81B193" w14:textId="77777777" w:rsidR="008044A9" w:rsidRPr="00C26CFB" w:rsidRDefault="008044A9" w:rsidP="00D67C0C">
      <w:pPr>
        <w:numPr>
          <w:ilvl w:val="0"/>
          <w:numId w:val="26"/>
        </w:numPr>
        <w:shd w:val="clear" w:color="auto" w:fill="FFFFFF"/>
        <w:spacing w:after="75" w:line="240" w:lineRule="auto"/>
        <w:ind w:left="1020"/>
        <w:rPr>
          <w:rFonts w:ascii="Century Gothic" w:eastAsia="Times New Roman" w:hAnsi="Century Gothic" w:cs="Arial"/>
          <w:color w:val="0B0C0C"/>
          <w:sz w:val="20"/>
          <w:szCs w:val="20"/>
          <w:lang w:eastAsia="en-GB"/>
        </w:rPr>
      </w:pPr>
      <w:r w:rsidRPr="00C26CFB">
        <w:rPr>
          <w:rFonts w:ascii="Century Gothic" w:eastAsia="Times New Roman" w:hAnsi="Century Gothic" w:cs="Arial"/>
          <w:color w:val="0B0C0C"/>
          <w:sz w:val="20"/>
          <w:szCs w:val="20"/>
          <w:lang w:eastAsia="en-GB"/>
        </w:rPr>
        <w:t>safeguarding concerns</w:t>
      </w:r>
    </w:p>
    <w:p w14:paraId="1D8626FA" w14:textId="77777777" w:rsidR="008044A9" w:rsidRPr="00C26CFB" w:rsidRDefault="008044A9" w:rsidP="00D67C0C">
      <w:pPr>
        <w:numPr>
          <w:ilvl w:val="0"/>
          <w:numId w:val="26"/>
        </w:numPr>
        <w:shd w:val="clear" w:color="auto" w:fill="FFFFFF"/>
        <w:spacing w:after="75" w:line="240" w:lineRule="auto"/>
        <w:ind w:left="1020"/>
        <w:rPr>
          <w:rFonts w:ascii="Century Gothic" w:eastAsia="Times New Roman" w:hAnsi="Century Gothic" w:cs="Arial"/>
          <w:color w:val="0B0C0C"/>
          <w:sz w:val="20"/>
          <w:szCs w:val="20"/>
          <w:lang w:eastAsia="en-GB"/>
        </w:rPr>
      </w:pPr>
      <w:r w:rsidRPr="00C26CFB">
        <w:rPr>
          <w:rFonts w:ascii="Century Gothic" w:eastAsia="Times New Roman" w:hAnsi="Century Gothic" w:cs="Arial"/>
          <w:color w:val="0B0C0C"/>
          <w:sz w:val="20"/>
          <w:szCs w:val="20"/>
          <w:lang w:eastAsia="en-GB"/>
        </w:rPr>
        <w:t>checks to filtering and monitoring systems</w:t>
      </w:r>
    </w:p>
    <w:p w14:paraId="110FF8E2" w14:textId="77777777" w:rsidR="008044A9" w:rsidRPr="00C26CFB" w:rsidRDefault="008044A9" w:rsidP="008044A9">
      <w:pPr>
        <w:shd w:val="clear" w:color="auto" w:fill="FFFFFF"/>
        <w:spacing w:after="75" w:line="240" w:lineRule="auto"/>
        <w:ind w:left="1020"/>
        <w:rPr>
          <w:rFonts w:ascii="Century Gothic" w:eastAsia="Times New Roman" w:hAnsi="Century Gothic" w:cs="Arial"/>
          <w:color w:val="0B0C0C"/>
          <w:sz w:val="20"/>
          <w:szCs w:val="20"/>
          <w:lang w:eastAsia="en-GB"/>
        </w:rPr>
      </w:pPr>
    </w:p>
    <w:p w14:paraId="65FF6DF0" w14:textId="76201413" w:rsidR="00843184" w:rsidRPr="00C26CFB" w:rsidRDefault="00C4759F" w:rsidP="00A57119">
      <w:pPr>
        <w:autoSpaceDE w:val="0"/>
        <w:autoSpaceDN w:val="0"/>
        <w:adjustRightInd w:val="0"/>
        <w:spacing w:after="0"/>
        <w:rPr>
          <w:rFonts w:ascii="Century Gothic" w:hAnsi="Century Gothic" w:cs="Arial"/>
          <w:color w:val="000000"/>
          <w:sz w:val="20"/>
          <w:szCs w:val="20"/>
        </w:rPr>
      </w:pPr>
      <w:r w:rsidRPr="00C26CFB">
        <w:rPr>
          <w:rFonts w:ascii="Century Gothic" w:hAnsi="Century Gothic" w:cs="Arial"/>
          <w:color w:val="000000"/>
          <w:sz w:val="20"/>
          <w:szCs w:val="20"/>
        </w:rPr>
        <w:t xml:space="preserve">Our filtering and monitoring provider </w:t>
      </w:r>
      <w:r w:rsidR="005942C3" w:rsidRPr="00C26CFB">
        <w:rPr>
          <w:rFonts w:ascii="Century Gothic" w:hAnsi="Century Gothic" w:cs="Arial"/>
          <w:color w:val="000000"/>
          <w:sz w:val="20"/>
          <w:szCs w:val="20"/>
        </w:rPr>
        <w:t>is</w:t>
      </w:r>
      <w:r w:rsidRPr="00C26CFB">
        <w:rPr>
          <w:rFonts w:ascii="Century Gothic" w:hAnsi="Century Gothic" w:cs="Arial"/>
          <w:color w:val="000000"/>
          <w:sz w:val="20"/>
          <w:szCs w:val="20"/>
        </w:rPr>
        <w:t xml:space="preserve"> Lightspeed</w:t>
      </w:r>
      <w:r w:rsidR="00CB00BA" w:rsidRPr="00C26CFB">
        <w:rPr>
          <w:rFonts w:ascii="Century Gothic" w:hAnsi="Century Gothic" w:cs="Arial"/>
          <w:color w:val="000000"/>
          <w:sz w:val="20"/>
          <w:szCs w:val="20"/>
        </w:rPr>
        <w:t xml:space="preserve">, </w:t>
      </w:r>
      <w:r w:rsidR="007A4AA1" w:rsidRPr="00C26CFB">
        <w:rPr>
          <w:rFonts w:ascii="Century Gothic" w:hAnsi="Century Gothic" w:cs="Arial"/>
          <w:color w:val="000000"/>
          <w:sz w:val="20"/>
          <w:szCs w:val="20"/>
        </w:rPr>
        <w:t>th</w:t>
      </w:r>
      <w:r w:rsidR="00CD3614" w:rsidRPr="00C26CFB">
        <w:rPr>
          <w:rFonts w:ascii="Century Gothic" w:hAnsi="Century Gothic" w:cs="Arial"/>
          <w:color w:val="000000"/>
          <w:sz w:val="20"/>
          <w:szCs w:val="20"/>
        </w:rPr>
        <w:t xml:space="preserve">ey provide </w:t>
      </w:r>
      <w:r w:rsidR="007A4AA1" w:rsidRPr="00C26CFB">
        <w:rPr>
          <w:rFonts w:ascii="Century Gothic" w:hAnsi="Century Gothic" w:cs="Arial"/>
          <w:color w:val="000000"/>
          <w:sz w:val="20"/>
          <w:szCs w:val="20"/>
        </w:rPr>
        <w:t xml:space="preserve">appropriate </w:t>
      </w:r>
      <w:r w:rsidR="00843184" w:rsidRPr="00C26CFB">
        <w:rPr>
          <w:rFonts w:ascii="Century Gothic" w:hAnsi="Century Gothic" w:cs="Arial"/>
          <w:color w:val="000000"/>
          <w:sz w:val="20"/>
          <w:szCs w:val="20"/>
        </w:rPr>
        <w:t xml:space="preserve">and effective </w:t>
      </w:r>
      <w:r w:rsidR="007A4AA1" w:rsidRPr="00C26CFB">
        <w:rPr>
          <w:rFonts w:ascii="Century Gothic" w:hAnsi="Century Gothic" w:cs="Arial"/>
          <w:color w:val="000000"/>
          <w:sz w:val="20"/>
          <w:szCs w:val="20"/>
        </w:rPr>
        <w:t>filters and monitoring systems</w:t>
      </w:r>
      <w:r w:rsidR="00562885" w:rsidRPr="00C26CFB">
        <w:rPr>
          <w:rFonts w:ascii="Century Gothic" w:hAnsi="Century Gothic" w:cs="Arial"/>
          <w:color w:val="000000"/>
          <w:sz w:val="20"/>
          <w:szCs w:val="20"/>
        </w:rPr>
        <w:t xml:space="preserve">. Filtering and monitoring </w:t>
      </w:r>
      <w:r w:rsidR="00580C2C" w:rsidRPr="00C26CFB">
        <w:rPr>
          <w:rFonts w:ascii="Century Gothic" w:hAnsi="Century Gothic" w:cs="Arial"/>
          <w:color w:val="000000"/>
          <w:sz w:val="20"/>
          <w:szCs w:val="20"/>
        </w:rPr>
        <w:t>are</w:t>
      </w:r>
      <w:r w:rsidR="007A4AA1" w:rsidRPr="00C26CFB">
        <w:rPr>
          <w:rFonts w:ascii="Century Gothic" w:hAnsi="Century Gothic" w:cs="Arial"/>
          <w:color w:val="000000"/>
          <w:sz w:val="20"/>
          <w:szCs w:val="20"/>
        </w:rPr>
        <w:t xml:space="preserve"> in place to </w:t>
      </w:r>
      <w:r w:rsidR="00843184" w:rsidRPr="00C26CFB">
        <w:rPr>
          <w:rFonts w:ascii="Century Gothic" w:hAnsi="Century Gothic" w:cs="Arial"/>
          <w:color w:val="000000"/>
          <w:sz w:val="20"/>
          <w:szCs w:val="20"/>
        </w:rPr>
        <w:t xml:space="preserve">block harmful and inappropriate content by </w:t>
      </w:r>
      <w:r w:rsidR="007A4AA1" w:rsidRPr="00C26CFB">
        <w:rPr>
          <w:rFonts w:ascii="Century Gothic" w:hAnsi="Century Gothic" w:cs="Arial"/>
          <w:color w:val="000000"/>
          <w:sz w:val="20"/>
          <w:szCs w:val="20"/>
        </w:rPr>
        <w:t>manag</w:t>
      </w:r>
      <w:r w:rsidR="00843184" w:rsidRPr="00C26CFB">
        <w:rPr>
          <w:rFonts w:ascii="Century Gothic" w:hAnsi="Century Gothic" w:cs="Arial"/>
          <w:color w:val="000000"/>
          <w:sz w:val="20"/>
          <w:szCs w:val="20"/>
        </w:rPr>
        <w:t>ing</w:t>
      </w:r>
      <w:r w:rsidR="007A4AA1" w:rsidRPr="00C26CFB">
        <w:rPr>
          <w:rFonts w:ascii="Century Gothic" w:hAnsi="Century Gothic" w:cs="Arial"/>
          <w:color w:val="000000"/>
          <w:sz w:val="20"/>
          <w:szCs w:val="20"/>
        </w:rPr>
        <w:t xml:space="preserve"> the content available to </w:t>
      </w:r>
      <w:r w:rsidR="005D548D" w:rsidRPr="00C26CFB">
        <w:rPr>
          <w:rFonts w:ascii="Century Gothic" w:hAnsi="Century Gothic" w:cs="Arial"/>
          <w:color w:val="000000"/>
          <w:sz w:val="20"/>
          <w:szCs w:val="20"/>
        </w:rPr>
        <w:t>students</w:t>
      </w:r>
      <w:r w:rsidR="007A4AA1" w:rsidRPr="00C26CFB">
        <w:rPr>
          <w:rFonts w:ascii="Century Gothic" w:hAnsi="Century Gothic" w:cs="Arial"/>
          <w:color w:val="000000"/>
          <w:sz w:val="20"/>
          <w:szCs w:val="20"/>
        </w:rPr>
        <w:t xml:space="preserve">, who can contact our </w:t>
      </w:r>
      <w:r w:rsidR="005D548D" w:rsidRPr="00C26CFB">
        <w:rPr>
          <w:rFonts w:ascii="Century Gothic" w:hAnsi="Century Gothic" w:cs="Arial"/>
          <w:color w:val="000000"/>
          <w:sz w:val="20"/>
          <w:szCs w:val="20"/>
        </w:rPr>
        <w:t>students</w:t>
      </w:r>
      <w:r w:rsidR="007A4AA1" w:rsidRPr="00C26CFB">
        <w:rPr>
          <w:rFonts w:ascii="Century Gothic" w:hAnsi="Century Gothic" w:cs="Arial"/>
          <w:color w:val="000000"/>
          <w:sz w:val="20"/>
          <w:szCs w:val="20"/>
        </w:rPr>
        <w:t xml:space="preserve"> and the personal conduct of our </w:t>
      </w:r>
      <w:r w:rsidR="005D548D" w:rsidRPr="00C26CFB">
        <w:rPr>
          <w:rFonts w:ascii="Century Gothic" w:hAnsi="Century Gothic" w:cs="Arial"/>
          <w:color w:val="000000"/>
          <w:sz w:val="20"/>
          <w:szCs w:val="20"/>
        </w:rPr>
        <w:t>students</w:t>
      </w:r>
      <w:r w:rsidR="007A4AA1" w:rsidRPr="00C26CFB">
        <w:rPr>
          <w:rFonts w:ascii="Century Gothic" w:hAnsi="Century Gothic" w:cs="Arial"/>
          <w:color w:val="000000"/>
          <w:sz w:val="20"/>
          <w:szCs w:val="20"/>
        </w:rPr>
        <w:t xml:space="preserve"> online.</w:t>
      </w:r>
      <w:r w:rsidR="00807C26" w:rsidRPr="00C26CFB">
        <w:rPr>
          <w:rFonts w:ascii="Century Gothic" w:hAnsi="Century Gothic" w:cs="Arial"/>
          <w:color w:val="000000"/>
          <w:sz w:val="20"/>
          <w:szCs w:val="20"/>
        </w:rPr>
        <w:t xml:space="preserve"> </w:t>
      </w:r>
      <w:r w:rsidR="00843184" w:rsidRPr="00C26CFB">
        <w:rPr>
          <w:rFonts w:ascii="Century Gothic" w:hAnsi="Century Gothic" w:cs="Arial"/>
          <w:color w:val="000000"/>
          <w:sz w:val="20"/>
          <w:szCs w:val="20"/>
        </w:rPr>
        <w:t xml:space="preserve">We take care to ensure that these systems do not unreasonably impact on teaching and learning, and staff have been identified and assigned suitable roles and responsibilities to manage these systems. We also have effective monitoring strategies in place to meet the safeguarding needs of our </w:t>
      </w:r>
      <w:r w:rsidR="005D548D" w:rsidRPr="00C26CFB">
        <w:rPr>
          <w:rFonts w:ascii="Century Gothic" w:hAnsi="Century Gothic" w:cs="Arial"/>
          <w:color w:val="000000"/>
          <w:sz w:val="20"/>
          <w:szCs w:val="20"/>
        </w:rPr>
        <w:t>students</w:t>
      </w:r>
      <w:r w:rsidR="00843184" w:rsidRPr="00C26CFB">
        <w:rPr>
          <w:rFonts w:ascii="Century Gothic" w:hAnsi="Century Gothic" w:cs="Arial"/>
          <w:color w:val="000000"/>
          <w:sz w:val="20"/>
          <w:szCs w:val="20"/>
        </w:rPr>
        <w:t xml:space="preserve">. Our </w:t>
      </w:r>
      <w:r w:rsidR="00712340" w:rsidRPr="00C26CFB">
        <w:rPr>
          <w:rFonts w:ascii="Century Gothic" w:hAnsi="Century Gothic" w:cs="Arial"/>
          <w:color w:val="000000"/>
          <w:sz w:val="20"/>
          <w:szCs w:val="20"/>
        </w:rPr>
        <w:t>filtering and monitoring systems</w:t>
      </w:r>
      <w:r w:rsidR="00843184" w:rsidRPr="00C26CFB">
        <w:rPr>
          <w:rFonts w:ascii="Century Gothic" w:hAnsi="Century Gothic" w:cs="Arial"/>
          <w:color w:val="000000"/>
          <w:sz w:val="20"/>
          <w:szCs w:val="20"/>
        </w:rPr>
        <w:t xml:space="preserve"> are </w:t>
      </w:r>
      <w:r w:rsidR="00566B59" w:rsidRPr="00C26CFB">
        <w:rPr>
          <w:rFonts w:ascii="Century Gothic" w:hAnsi="Century Gothic" w:cs="Arial"/>
          <w:color w:val="000000"/>
          <w:sz w:val="20"/>
          <w:szCs w:val="20"/>
        </w:rPr>
        <w:t xml:space="preserve">tested at regular intervals and </w:t>
      </w:r>
      <w:r w:rsidR="00843184" w:rsidRPr="00C26CFB">
        <w:rPr>
          <w:rFonts w:ascii="Century Gothic" w:hAnsi="Century Gothic" w:cs="Arial"/>
          <w:color w:val="000000"/>
          <w:sz w:val="20"/>
          <w:szCs w:val="20"/>
        </w:rPr>
        <w:t>reviewed annually</w:t>
      </w:r>
      <w:r w:rsidR="00566B59" w:rsidRPr="00C26CFB">
        <w:rPr>
          <w:rFonts w:ascii="Century Gothic" w:hAnsi="Century Gothic" w:cs="Arial"/>
          <w:color w:val="000000"/>
          <w:sz w:val="20"/>
          <w:szCs w:val="20"/>
        </w:rPr>
        <w:t xml:space="preserve"> </w:t>
      </w:r>
      <w:r w:rsidR="00843184" w:rsidRPr="00C26CFB">
        <w:rPr>
          <w:rFonts w:ascii="Century Gothic" w:hAnsi="Century Gothic" w:cs="Arial"/>
          <w:color w:val="000000"/>
          <w:sz w:val="20"/>
          <w:szCs w:val="20"/>
        </w:rPr>
        <w:t>to ensure their effectiveness.</w:t>
      </w:r>
    </w:p>
    <w:p w14:paraId="13297B6A" w14:textId="77777777" w:rsidR="00843184" w:rsidRPr="00C26CFB" w:rsidRDefault="00843184" w:rsidP="00A57119">
      <w:pPr>
        <w:autoSpaceDE w:val="0"/>
        <w:autoSpaceDN w:val="0"/>
        <w:adjustRightInd w:val="0"/>
        <w:spacing w:after="0"/>
        <w:rPr>
          <w:rFonts w:ascii="Century Gothic" w:hAnsi="Century Gothic" w:cs="Arial"/>
          <w:color w:val="000000"/>
          <w:sz w:val="20"/>
          <w:szCs w:val="20"/>
        </w:rPr>
      </w:pPr>
    </w:p>
    <w:p w14:paraId="39704236" w14:textId="77777777" w:rsidR="00A57119" w:rsidRPr="00C26CFB" w:rsidRDefault="00A57119" w:rsidP="00A57119">
      <w:pPr>
        <w:autoSpaceDE w:val="0"/>
        <w:autoSpaceDN w:val="0"/>
        <w:adjustRightInd w:val="0"/>
        <w:spacing w:after="0"/>
        <w:rPr>
          <w:rFonts w:ascii="Century Gothic" w:hAnsi="Century Gothic" w:cs="Arial"/>
          <w:color w:val="000000"/>
          <w:sz w:val="20"/>
          <w:szCs w:val="20"/>
        </w:rPr>
      </w:pPr>
      <w:r w:rsidRPr="00C26CFB">
        <w:rPr>
          <w:rFonts w:ascii="Century Gothic" w:hAnsi="Century Gothic" w:cs="Arial"/>
          <w:sz w:val="20"/>
          <w:szCs w:val="20"/>
          <w:lang w:eastAsia="en-GB"/>
        </w:rPr>
        <w:t xml:space="preserve">We tell parents and carers what filtering and monitoring systems we use, so they can understand how we work to keep </w:t>
      </w:r>
      <w:r w:rsidR="00BC6FD2" w:rsidRPr="00C26CFB">
        <w:rPr>
          <w:rFonts w:ascii="Century Gothic" w:hAnsi="Century Gothic" w:cs="Arial"/>
          <w:sz w:val="20"/>
          <w:szCs w:val="20"/>
          <w:lang w:eastAsia="en-GB"/>
        </w:rPr>
        <w:t>our young people</w:t>
      </w:r>
      <w:r w:rsidRPr="00C26CFB">
        <w:rPr>
          <w:rFonts w:ascii="Century Gothic" w:hAnsi="Century Gothic" w:cs="Arial"/>
          <w:sz w:val="20"/>
          <w:szCs w:val="20"/>
          <w:lang w:eastAsia="en-GB"/>
        </w:rPr>
        <w:t xml:space="preserve"> safe. </w:t>
      </w:r>
    </w:p>
    <w:p w14:paraId="22A8EE02" w14:textId="77777777" w:rsidR="00A57119" w:rsidRPr="00C26CFB" w:rsidRDefault="00A57119" w:rsidP="00A57119">
      <w:pPr>
        <w:autoSpaceDE w:val="0"/>
        <w:autoSpaceDN w:val="0"/>
        <w:adjustRightInd w:val="0"/>
        <w:spacing w:after="0"/>
        <w:rPr>
          <w:rFonts w:ascii="Century Gothic" w:hAnsi="Century Gothic" w:cs="Arial"/>
          <w:color w:val="000000"/>
          <w:sz w:val="20"/>
          <w:szCs w:val="20"/>
        </w:rPr>
      </w:pPr>
    </w:p>
    <w:p w14:paraId="45BF74C7" w14:textId="5F12B799" w:rsidR="00807C26" w:rsidRPr="00C26CFB" w:rsidRDefault="00807C26" w:rsidP="00A57119">
      <w:pPr>
        <w:autoSpaceDE w:val="0"/>
        <w:autoSpaceDN w:val="0"/>
        <w:adjustRightInd w:val="0"/>
        <w:spacing w:after="0"/>
        <w:rPr>
          <w:rFonts w:ascii="Century Gothic" w:hAnsi="Century Gothic" w:cs="Arial"/>
          <w:sz w:val="20"/>
          <w:szCs w:val="20"/>
        </w:rPr>
      </w:pPr>
      <w:r w:rsidRPr="00C26CFB">
        <w:rPr>
          <w:rFonts w:ascii="Century Gothic" w:hAnsi="Century Gothic" w:cs="Arial"/>
          <w:color w:val="000000"/>
          <w:sz w:val="20"/>
          <w:szCs w:val="20"/>
        </w:rPr>
        <w:lastRenderedPageBreak/>
        <w:t xml:space="preserve">We have also ensured that </w:t>
      </w:r>
      <w:r w:rsidRPr="00C26CFB">
        <w:rPr>
          <w:rFonts w:ascii="Century Gothic" w:hAnsi="Century Gothic" w:cs="Arial"/>
          <w:sz w:val="20"/>
          <w:szCs w:val="20"/>
        </w:rPr>
        <w:t xml:space="preserve">appropriate level of security protection procedures </w:t>
      </w:r>
      <w:r w:rsidR="00D06B8E" w:rsidRPr="00C26CFB">
        <w:rPr>
          <w:rFonts w:ascii="Century Gothic" w:hAnsi="Century Gothic" w:cs="Arial"/>
          <w:sz w:val="20"/>
          <w:szCs w:val="20"/>
        </w:rPr>
        <w:t>is</w:t>
      </w:r>
      <w:r w:rsidRPr="00C26CFB">
        <w:rPr>
          <w:rFonts w:ascii="Century Gothic" w:hAnsi="Century Gothic" w:cs="Arial"/>
          <w:sz w:val="20"/>
          <w:szCs w:val="20"/>
        </w:rPr>
        <w:t xml:space="preserve"> in place to safeguard our systems, staff and learners. We review the effectiveness of these procedures periodically to keep up with evolving cyber-crime technologies. </w:t>
      </w:r>
    </w:p>
    <w:p w14:paraId="5CEFDD05" w14:textId="77777777" w:rsidR="00712340" w:rsidRPr="00C26CFB" w:rsidRDefault="00712340" w:rsidP="00A57119">
      <w:pPr>
        <w:autoSpaceDE w:val="0"/>
        <w:autoSpaceDN w:val="0"/>
        <w:adjustRightInd w:val="0"/>
        <w:spacing w:after="0"/>
        <w:rPr>
          <w:rFonts w:ascii="Century Gothic" w:hAnsi="Century Gothic" w:cs="Arial"/>
          <w:sz w:val="20"/>
          <w:szCs w:val="20"/>
        </w:rPr>
      </w:pPr>
    </w:p>
    <w:p w14:paraId="78FEE3C7" w14:textId="77777777" w:rsidR="0096674C" w:rsidRPr="00C26CFB" w:rsidRDefault="0096674C" w:rsidP="00475ACE">
      <w:pPr>
        <w:autoSpaceDE w:val="0"/>
        <w:autoSpaceDN w:val="0"/>
        <w:adjustRightInd w:val="0"/>
        <w:spacing w:after="0"/>
        <w:rPr>
          <w:rFonts w:ascii="Century Gothic" w:hAnsi="Century Gothic" w:cs="Arial"/>
          <w:color w:val="000000"/>
          <w:sz w:val="20"/>
          <w:szCs w:val="20"/>
        </w:rPr>
      </w:pPr>
      <w:r w:rsidRPr="00C26CFB">
        <w:rPr>
          <w:rFonts w:ascii="Century Gothic" w:hAnsi="Century Gothic" w:cs="Arial"/>
          <w:color w:val="000000"/>
          <w:sz w:val="20"/>
          <w:szCs w:val="20"/>
        </w:rPr>
        <w:t>Online safety risks can be categorised into four areas of risk:</w:t>
      </w:r>
    </w:p>
    <w:p w14:paraId="657536C3" w14:textId="77777777" w:rsidR="00712340" w:rsidRPr="00C26CFB" w:rsidRDefault="00712340" w:rsidP="00475ACE">
      <w:pPr>
        <w:autoSpaceDE w:val="0"/>
        <w:autoSpaceDN w:val="0"/>
        <w:adjustRightInd w:val="0"/>
        <w:spacing w:after="0"/>
        <w:rPr>
          <w:rFonts w:ascii="Century Gothic" w:hAnsi="Century Gothic" w:cs="Arial"/>
          <w:color w:val="000000"/>
          <w:sz w:val="20"/>
          <w:szCs w:val="20"/>
        </w:rPr>
      </w:pPr>
    </w:p>
    <w:p w14:paraId="5CC2BF37" w14:textId="56B75925" w:rsidR="0096674C" w:rsidRPr="00C26CFB" w:rsidRDefault="0096674C" w:rsidP="00D67C0C">
      <w:pPr>
        <w:pStyle w:val="BodyText"/>
        <w:numPr>
          <w:ilvl w:val="0"/>
          <w:numId w:val="22"/>
        </w:numPr>
        <w:spacing w:after="0" w:line="276" w:lineRule="auto"/>
        <w:jc w:val="left"/>
        <w:rPr>
          <w:rFonts w:ascii="Century Gothic" w:hAnsi="Century Gothic" w:cs="Arial"/>
          <w:sz w:val="20"/>
        </w:rPr>
      </w:pPr>
      <w:r w:rsidRPr="00C26CFB">
        <w:rPr>
          <w:rFonts w:ascii="Century Gothic" w:hAnsi="Century Gothic" w:cs="Arial"/>
          <w:b/>
          <w:bCs/>
          <w:sz w:val="20"/>
        </w:rPr>
        <w:t>content</w:t>
      </w:r>
      <w:r w:rsidR="00807C26" w:rsidRPr="00C26CFB">
        <w:rPr>
          <w:rFonts w:ascii="Century Gothic" w:hAnsi="Century Gothic" w:cs="Arial"/>
          <w:b/>
          <w:bCs/>
          <w:sz w:val="20"/>
        </w:rPr>
        <w:t xml:space="preserve"> - </w:t>
      </w:r>
      <w:r w:rsidRPr="00C26CFB">
        <w:rPr>
          <w:rFonts w:ascii="Century Gothic" w:hAnsi="Century Gothic" w:cs="Arial"/>
          <w:sz w:val="20"/>
        </w:rPr>
        <w:t xml:space="preserve">being exposed to illegal, </w:t>
      </w:r>
      <w:r w:rsidR="001A0C90" w:rsidRPr="00C26CFB">
        <w:rPr>
          <w:rFonts w:ascii="Century Gothic" w:hAnsi="Century Gothic" w:cs="Arial"/>
          <w:sz w:val="20"/>
        </w:rPr>
        <w:t>inappropriate,</w:t>
      </w:r>
      <w:r w:rsidRPr="00C26CFB">
        <w:rPr>
          <w:rFonts w:ascii="Century Gothic" w:hAnsi="Century Gothic" w:cs="Arial"/>
          <w:sz w:val="20"/>
        </w:rPr>
        <w:t xml:space="preserve"> or harmful content</w:t>
      </w:r>
      <w:r w:rsidR="00807C26" w:rsidRPr="00C26CFB">
        <w:rPr>
          <w:rFonts w:ascii="Century Gothic" w:hAnsi="Century Gothic" w:cs="Arial"/>
          <w:sz w:val="20"/>
        </w:rPr>
        <w:t xml:space="preserve"> such as </w:t>
      </w:r>
      <w:r w:rsidRPr="00C26CFB">
        <w:rPr>
          <w:rFonts w:ascii="Century Gothic" w:hAnsi="Century Gothic" w:cs="Arial"/>
          <w:sz w:val="20"/>
        </w:rPr>
        <w:t xml:space="preserve">pornography, fake news, misogyny, self-harm, suicide, </w:t>
      </w:r>
      <w:r w:rsidR="00472BD1" w:rsidRPr="00C26CFB">
        <w:rPr>
          <w:rFonts w:ascii="Century Gothic" w:hAnsi="Century Gothic" w:cs="Arial"/>
          <w:sz w:val="20"/>
        </w:rPr>
        <w:t>radicalisation,</w:t>
      </w:r>
      <w:r w:rsidRPr="00C26CFB">
        <w:rPr>
          <w:rFonts w:ascii="Century Gothic" w:hAnsi="Century Gothic" w:cs="Arial"/>
          <w:sz w:val="20"/>
        </w:rPr>
        <w:t xml:space="preserve"> and </w:t>
      </w:r>
      <w:r w:rsidR="00D06B8E" w:rsidRPr="00C26CFB">
        <w:rPr>
          <w:rFonts w:ascii="Century Gothic" w:hAnsi="Century Gothic" w:cs="Arial"/>
          <w:sz w:val="20"/>
        </w:rPr>
        <w:t>extremism.</w:t>
      </w:r>
    </w:p>
    <w:p w14:paraId="362E7BCB" w14:textId="4722CB90" w:rsidR="0096674C" w:rsidRPr="00C26CFB" w:rsidRDefault="00807C26" w:rsidP="00D67C0C">
      <w:pPr>
        <w:pStyle w:val="BodyText"/>
        <w:numPr>
          <w:ilvl w:val="0"/>
          <w:numId w:val="22"/>
        </w:numPr>
        <w:spacing w:after="0" w:line="276" w:lineRule="auto"/>
        <w:jc w:val="left"/>
        <w:rPr>
          <w:rFonts w:ascii="Century Gothic" w:hAnsi="Century Gothic" w:cs="Arial"/>
          <w:sz w:val="20"/>
        </w:rPr>
      </w:pPr>
      <w:r w:rsidRPr="00C26CFB">
        <w:rPr>
          <w:rFonts w:ascii="Century Gothic" w:hAnsi="Century Gothic" w:cs="Arial"/>
          <w:b/>
          <w:bCs/>
          <w:sz w:val="20"/>
        </w:rPr>
        <w:t>c</w:t>
      </w:r>
      <w:r w:rsidR="0096674C" w:rsidRPr="00C26CFB">
        <w:rPr>
          <w:rFonts w:ascii="Century Gothic" w:hAnsi="Century Gothic" w:cs="Arial"/>
          <w:b/>
          <w:bCs/>
          <w:sz w:val="20"/>
        </w:rPr>
        <w:t>ontact</w:t>
      </w:r>
      <w:r w:rsidRPr="00C26CFB">
        <w:rPr>
          <w:rFonts w:ascii="Century Gothic" w:hAnsi="Century Gothic" w:cs="Arial"/>
          <w:b/>
          <w:bCs/>
          <w:sz w:val="20"/>
        </w:rPr>
        <w:t xml:space="preserve"> - </w:t>
      </w:r>
      <w:r w:rsidR="0096674C" w:rsidRPr="00C26CFB">
        <w:rPr>
          <w:rFonts w:ascii="Century Gothic" w:hAnsi="Century Gothic" w:cs="Arial"/>
          <w:sz w:val="20"/>
        </w:rPr>
        <w:t>being subjected to harmful online interaction with other users</w:t>
      </w:r>
      <w:r w:rsidRPr="00C26CFB">
        <w:rPr>
          <w:rFonts w:ascii="Century Gothic" w:hAnsi="Century Gothic" w:cs="Arial"/>
          <w:sz w:val="20"/>
        </w:rPr>
        <w:t xml:space="preserve"> such as </w:t>
      </w:r>
      <w:r w:rsidR="0096674C" w:rsidRPr="00C26CFB">
        <w:rPr>
          <w:rFonts w:ascii="Century Gothic" w:hAnsi="Century Gothic" w:cs="Arial"/>
          <w:sz w:val="20"/>
        </w:rPr>
        <w:t>peer to peer pressure</w:t>
      </w:r>
      <w:r w:rsidRPr="00C26CFB">
        <w:rPr>
          <w:rFonts w:ascii="Century Gothic" w:hAnsi="Century Gothic" w:cs="Arial"/>
          <w:sz w:val="20"/>
        </w:rPr>
        <w:t xml:space="preserve"> and </w:t>
      </w:r>
      <w:r w:rsidR="0096674C" w:rsidRPr="00C26CFB">
        <w:rPr>
          <w:rFonts w:ascii="Century Gothic" w:hAnsi="Century Gothic" w:cs="Arial"/>
          <w:sz w:val="20"/>
        </w:rPr>
        <w:t xml:space="preserve">adults posing as </w:t>
      </w:r>
      <w:r w:rsidR="00BC6FD2" w:rsidRPr="00C26CFB">
        <w:rPr>
          <w:rFonts w:ascii="Century Gothic" w:hAnsi="Century Gothic" w:cs="Arial"/>
          <w:sz w:val="20"/>
        </w:rPr>
        <w:t>young people</w:t>
      </w:r>
      <w:r w:rsidR="0096674C" w:rsidRPr="00C26CFB">
        <w:rPr>
          <w:rFonts w:ascii="Century Gothic" w:hAnsi="Century Gothic" w:cs="Arial"/>
          <w:sz w:val="20"/>
        </w:rPr>
        <w:t xml:space="preserve"> or young adults</w:t>
      </w:r>
      <w:r w:rsidRPr="00C26CFB">
        <w:rPr>
          <w:rFonts w:ascii="Century Gothic" w:hAnsi="Century Gothic" w:cs="Arial"/>
          <w:sz w:val="20"/>
        </w:rPr>
        <w:t xml:space="preserve"> to </w:t>
      </w:r>
      <w:r w:rsidR="0096674C" w:rsidRPr="00C26CFB">
        <w:rPr>
          <w:rFonts w:ascii="Century Gothic" w:hAnsi="Century Gothic" w:cs="Arial"/>
          <w:sz w:val="20"/>
        </w:rPr>
        <w:t xml:space="preserve">groom or exploit </w:t>
      </w:r>
      <w:r w:rsidR="00724771" w:rsidRPr="00C26CFB">
        <w:rPr>
          <w:rFonts w:ascii="Century Gothic" w:hAnsi="Century Gothic" w:cs="Arial"/>
          <w:sz w:val="20"/>
        </w:rPr>
        <w:t xml:space="preserve">young </w:t>
      </w:r>
      <w:r w:rsidR="00D06B8E" w:rsidRPr="00C26CFB">
        <w:rPr>
          <w:rFonts w:ascii="Century Gothic" w:hAnsi="Century Gothic" w:cs="Arial"/>
          <w:sz w:val="20"/>
        </w:rPr>
        <w:t>people.</w:t>
      </w:r>
    </w:p>
    <w:p w14:paraId="304FFA48" w14:textId="6AEC3A31" w:rsidR="00807C26" w:rsidRPr="00C26CFB" w:rsidRDefault="00807C26" w:rsidP="00D67C0C">
      <w:pPr>
        <w:pStyle w:val="BodyText"/>
        <w:numPr>
          <w:ilvl w:val="0"/>
          <w:numId w:val="22"/>
        </w:numPr>
        <w:spacing w:after="0" w:line="276" w:lineRule="auto"/>
        <w:jc w:val="left"/>
        <w:rPr>
          <w:rFonts w:ascii="Century Gothic" w:hAnsi="Century Gothic" w:cs="Arial"/>
          <w:sz w:val="20"/>
        </w:rPr>
      </w:pPr>
      <w:r w:rsidRPr="00C26CFB">
        <w:rPr>
          <w:rFonts w:ascii="Century Gothic" w:hAnsi="Century Gothic" w:cs="Arial"/>
          <w:b/>
          <w:bCs/>
          <w:sz w:val="20"/>
        </w:rPr>
        <w:t>c</w:t>
      </w:r>
      <w:r w:rsidR="0096674C" w:rsidRPr="00C26CFB">
        <w:rPr>
          <w:rFonts w:ascii="Century Gothic" w:hAnsi="Century Gothic" w:cs="Arial"/>
          <w:b/>
          <w:bCs/>
          <w:sz w:val="20"/>
        </w:rPr>
        <w:t>onduct</w:t>
      </w:r>
      <w:r w:rsidRPr="00C26CFB">
        <w:rPr>
          <w:rFonts w:ascii="Century Gothic" w:hAnsi="Century Gothic" w:cs="Arial"/>
          <w:b/>
          <w:bCs/>
          <w:sz w:val="20"/>
        </w:rPr>
        <w:t xml:space="preserve"> - </w:t>
      </w:r>
      <w:r w:rsidR="0096674C" w:rsidRPr="00C26CFB">
        <w:rPr>
          <w:rFonts w:ascii="Century Gothic" w:hAnsi="Century Gothic" w:cs="Arial"/>
          <w:sz w:val="20"/>
        </w:rPr>
        <w:t>personal online behaviour that increases the likelihood of, or causes, harm</w:t>
      </w:r>
      <w:r w:rsidRPr="00C26CFB">
        <w:rPr>
          <w:rFonts w:ascii="Century Gothic" w:hAnsi="Century Gothic" w:cs="Arial"/>
          <w:sz w:val="20"/>
        </w:rPr>
        <w:t xml:space="preserve"> such as m</w:t>
      </w:r>
      <w:r w:rsidR="0096674C" w:rsidRPr="00C26CFB">
        <w:rPr>
          <w:rFonts w:ascii="Century Gothic" w:hAnsi="Century Gothic" w:cs="Arial"/>
          <w:sz w:val="20"/>
        </w:rPr>
        <w:t xml:space="preserve">aking, </w:t>
      </w:r>
      <w:r w:rsidR="001A0C90" w:rsidRPr="00C26CFB">
        <w:rPr>
          <w:rFonts w:ascii="Century Gothic" w:hAnsi="Century Gothic" w:cs="Arial"/>
          <w:sz w:val="20"/>
        </w:rPr>
        <w:t>sending,</w:t>
      </w:r>
      <w:r w:rsidR="0096674C" w:rsidRPr="00C26CFB">
        <w:rPr>
          <w:rFonts w:ascii="Century Gothic" w:hAnsi="Century Gothic" w:cs="Arial"/>
          <w:sz w:val="20"/>
        </w:rPr>
        <w:t xml:space="preserve"> and receiving explicit images, sharing other explicit images and online </w:t>
      </w:r>
      <w:r w:rsidR="00D06B8E" w:rsidRPr="00C26CFB">
        <w:rPr>
          <w:rFonts w:ascii="Century Gothic" w:hAnsi="Century Gothic" w:cs="Arial"/>
          <w:sz w:val="20"/>
        </w:rPr>
        <w:t>bullying.</w:t>
      </w:r>
    </w:p>
    <w:p w14:paraId="07416657" w14:textId="04D83166" w:rsidR="00807C26" w:rsidRPr="00C26CFB" w:rsidRDefault="0096674C" w:rsidP="00D67C0C">
      <w:pPr>
        <w:pStyle w:val="BodyText"/>
        <w:numPr>
          <w:ilvl w:val="0"/>
          <w:numId w:val="22"/>
        </w:numPr>
        <w:spacing w:after="0" w:line="276" w:lineRule="auto"/>
        <w:jc w:val="left"/>
        <w:rPr>
          <w:rFonts w:ascii="Century Gothic" w:hAnsi="Century Gothic" w:cs="Arial"/>
          <w:sz w:val="20"/>
        </w:rPr>
      </w:pPr>
      <w:r w:rsidRPr="00C26CFB">
        <w:rPr>
          <w:rFonts w:ascii="Century Gothic" w:hAnsi="Century Gothic" w:cs="Arial"/>
          <w:b/>
          <w:bCs/>
          <w:sz w:val="20"/>
        </w:rPr>
        <w:t>commerce</w:t>
      </w:r>
      <w:r w:rsidRPr="00C26CFB">
        <w:rPr>
          <w:rFonts w:ascii="Century Gothic" w:hAnsi="Century Gothic" w:cs="Arial"/>
          <w:sz w:val="20"/>
        </w:rPr>
        <w:t xml:space="preserve"> - risks such as online gambling, inappropriate advertising, </w:t>
      </w:r>
      <w:r w:rsidR="001A0C90" w:rsidRPr="00C26CFB">
        <w:rPr>
          <w:rFonts w:ascii="Century Gothic" w:hAnsi="Century Gothic" w:cs="Arial"/>
          <w:sz w:val="20"/>
        </w:rPr>
        <w:t>phishing,</w:t>
      </w:r>
      <w:r w:rsidRPr="00C26CFB">
        <w:rPr>
          <w:rFonts w:ascii="Century Gothic" w:hAnsi="Century Gothic" w:cs="Arial"/>
          <w:sz w:val="20"/>
        </w:rPr>
        <w:t xml:space="preserve"> or financial scams.</w:t>
      </w:r>
    </w:p>
    <w:p w14:paraId="72FFC456" w14:textId="77777777" w:rsidR="00807C26" w:rsidRPr="00C26CFB" w:rsidRDefault="00807C26" w:rsidP="00475ACE">
      <w:pPr>
        <w:pStyle w:val="BodyText"/>
        <w:spacing w:after="0" w:line="276" w:lineRule="auto"/>
        <w:jc w:val="left"/>
        <w:rPr>
          <w:rFonts w:ascii="Century Gothic" w:hAnsi="Century Gothic" w:cs="Arial"/>
          <w:sz w:val="20"/>
        </w:rPr>
      </w:pPr>
    </w:p>
    <w:p w14:paraId="591C01F0" w14:textId="77777777" w:rsidR="00807C26" w:rsidRPr="00C26CFB" w:rsidRDefault="00B072D1"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All staff are aware of these risk areas and should report any concerns to the DSL</w:t>
      </w:r>
      <w:r w:rsidR="00BC6FD2" w:rsidRPr="00C26CFB">
        <w:rPr>
          <w:rFonts w:ascii="Century Gothic" w:hAnsi="Century Gothic" w:cs="Arial"/>
          <w:sz w:val="20"/>
        </w:rPr>
        <w:t>/DDSL</w:t>
      </w:r>
      <w:r w:rsidRPr="00C26CFB">
        <w:rPr>
          <w:rFonts w:ascii="Century Gothic" w:hAnsi="Century Gothic" w:cs="Arial"/>
          <w:sz w:val="20"/>
        </w:rPr>
        <w:t>.</w:t>
      </w:r>
    </w:p>
    <w:p w14:paraId="22834734" w14:textId="77777777" w:rsidR="00783C1D" w:rsidRPr="00C26CFB" w:rsidRDefault="00B072D1" w:rsidP="00D67C0C">
      <w:pPr>
        <w:pStyle w:val="Heading1"/>
        <w:numPr>
          <w:ilvl w:val="0"/>
          <w:numId w:val="24"/>
        </w:numPr>
        <w:rPr>
          <w:rFonts w:ascii="Century Gothic" w:hAnsi="Century Gothic" w:cs="Arial"/>
          <w:sz w:val="20"/>
          <w:szCs w:val="20"/>
        </w:rPr>
      </w:pPr>
      <w:bookmarkStart w:id="121" w:name="_Toc49162725"/>
      <w:bookmarkStart w:id="122" w:name="_Toc79503695"/>
      <w:r w:rsidRPr="00C26CFB">
        <w:rPr>
          <w:rFonts w:ascii="Century Gothic" w:hAnsi="Century Gothic" w:cs="Arial"/>
          <w:sz w:val="20"/>
          <w:szCs w:val="20"/>
          <w:lang w:val="en-GB"/>
        </w:rPr>
        <w:t>Sharing nudes and semi nudes</w:t>
      </w:r>
      <w:bookmarkEnd w:id="110"/>
      <w:bookmarkEnd w:id="121"/>
      <w:bookmarkEnd w:id="122"/>
      <w:r w:rsidR="00783C1D" w:rsidRPr="00C26CFB">
        <w:rPr>
          <w:rFonts w:ascii="Century Gothic" w:hAnsi="Century Gothic" w:cs="Arial"/>
          <w:sz w:val="20"/>
          <w:szCs w:val="20"/>
        </w:rPr>
        <w:t xml:space="preserve"> </w:t>
      </w:r>
    </w:p>
    <w:p w14:paraId="214F68C3" w14:textId="50DDAC00" w:rsidR="00B072D1" w:rsidRPr="00C26CFB" w:rsidRDefault="004A7B24" w:rsidP="00475ACE">
      <w:pPr>
        <w:pStyle w:val="NormalWeb"/>
        <w:shd w:val="clear" w:color="auto" w:fill="FFFFFF"/>
        <w:spacing w:before="0" w:beforeAutospacing="0" w:after="0" w:afterAutospacing="0" w:line="276" w:lineRule="auto"/>
        <w:rPr>
          <w:rFonts w:ascii="Century Gothic" w:hAnsi="Century Gothic" w:cs="Arial"/>
          <w:sz w:val="20"/>
          <w:szCs w:val="20"/>
        </w:rPr>
      </w:pPr>
      <w:r w:rsidRPr="00C26CFB">
        <w:rPr>
          <w:rFonts w:ascii="Century Gothic" w:hAnsi="Century Gothic" w:cs="Arial"/>
          <w:color w:val="0B0C0C"/>
          <w:sz w:val="20"/>
          <w:szCs w:val="20"/>
          <w:shd w:val="clear" w:color="auto" w:fill="FFFFFF"/>
        </w:rPr>
        <w:t xml:space="preserve">Sharing photos, videos and live streams online is part of daily life for many children and young people, enabling them to share their experiences, connect with friends and record their lives. </w:t>
      </w:r>
      <w:r w:rsidRPr="00C26CFB">
        <w:rPr>
          <w:rFonts w:ascii="Century Gothic" w:hAnsi="Century Gothic" w:cs="Arial"/>
          <w:color w:val="0B0C0C"/>
          <w:sz w:val="20"/>
          <w:szCs w:val="20"/>
        </w:rPr>
        <w:t>S</w:t>
      </w:r>
      <w:r w:rsidR="00B072D1" w:rsidRPr="00C26CFB">
        <w:rPr>
          <w:rFonts w:ascii="Century Gothic" w:hAnsi="Century Gothic" w:cs="Arial"/>
          <w:color w:val="0B0C0C"/>
          <w:sz w:val="20"/>
          <w:szCs w:val="20"/>
        </w:rPr>
        <w:t>haring nudes and semi-nudes</w:t>
      </w:r>
      <w:r w:rsidRPr="00C26CFB">
        <w:rPr>
          <w:rFonts w:ascii="Century Gothic" w:hAnsi="Century Gothic" w:cs="Arial"/>
          <w:color w:val="0B0C0C"/>
          <w:sz w:val="20"/>
          <w:szCs w:val="20"/>
        </w:rPr>
        <w:t xml:space="preserve"> means </w:t>
      </w:r>
      <w:r w:rsidR="00B072D1" w:rsidRPr="00C26CFB">
        <w:rPr>
          <w:rFonts w:ascii="Century Gothic" w:hAnsi="Century Gothic" w:cs="Arial"/>
          <w:color w:val="0B0C0C"/>
          <w:sz w:val="20"/>
          <w:szCs w:val="20"/>
        </w:rPr>
        <w:t xml:space="preserve">the sending or posting </w:t>
      </w:r>
      <w:r w:rsidRPr="00C26CFB">
        <w:rPr>
          <w:rFonts w:ascii="Century Gothic" w:hAnsi="Century Gothic" w:cs="Arial"/>
          <w:color w:val="0B0C0C"/>
          <w:sz w:val="20"/>
          <w:szCs w:val="20"/>
        </w:rPr>
        <w:t xml:space="preserve">online </w:t>
      </w:r>
      <w:r w:rsidR="00B072D1" w:rsidRPr="00C26CFB">
        <w:rPr>
          <w:rFonts w:ascii="Century Gothic" w:hAnsi="Century Gothic" w:cs="Arial"/>
          <w:color w:val="0B0C0C"/>
          <w:sz w:val="20"/>
          <w:szCs w:val="20"/>
        </w:rPr>
        <w:t xml:space="preserve">of nude or semi-nude images, </w:t>
      </w:r>
      <w:r w:rsidR="001A0C90" w:rsidRPr="00C26CFB">
        <w:rPr>
          <w:rFonts w:ascii="Century Gothic" w:hAnsi="Century Gothic" w:cs="Arial"/>
          <w:color w:val="0B0C0C"/>
          <w:sz w:val="20"/>
          <w:szCs w:val="20"/>
        </w:rPr>
        <w:t>videos,</w:t>
      </w:r>
      <w:r w:rsidR="00B072D1" w:rsidRPr="00C26CFB">
        <w:rPr>
          <w:rFonts w:ascii="Century Gothic" w:hAnsi="Century Gothic" w:cs="Arial"/>
          <w:color w:val="0B0C0C"/>
          <w:sz w:val="20"/>
          <w:szCs w:val="20"/>
        </w:rPr>
        <w:t xml:space="preserve"> or live streams by young people under the age of 18. This could be via social media, gaming platforms, chat apps or forums</w:t>
      </w:r>
      <w:r w:rsidRPr="00C26CFB">
        <w:rPr>
          <w:rFonts w:ascii="Century Gothic" w:hAnsi="Century Gothic" w:cs="Arial"/>
          <w:color w:val="0B0C0C"/>
          <w:sz w:val="20"/>
          <w:szCs w:val="20"/>
        </w:rPr>
        <w:t xml:space="preserve">, or done offline between devices </w:t>
      </w:r>
      <w:r w:rsidR="00B072D1" w:rsidRPr="00C26CFB">
        <w:rPr>
          <w:rFonts w:ascii="Century Gothic" w:hAnsi="Century Gothic" w:cs="Arial"/>
          <w:color w:val="0B0C0C"/>
          <w:sz w:val="20"/>
          <w:szCs w:val="20"/>
        </w:rPr>
        <w:t xml:space="preserve">via services like Apple’s </w:t>
      </w:r>
      <w:proofErr w:type="spellStart"/>
      <w:r w:rsidR="00B072D1" w:rsidRPr="00C26CFB">
        <w:rPr>
          <w:rFonts w:ascii="Century Gothic" w:hAnsi="Century Gothic" w:cs="Arial"/>
          <w:color w:val="0B0C0C"/>
          <w:sz w:val="20"/>
          <w:szCs w:val="20"/>
        </w:rPr>
        <w:t>AirDrop</w:t>
      </w:r>
      <w:proofErr w:type="spellEnd"/>
      <w:r w:rsidRPr="00C26CFB">
        <w:rPr>
          <w:rFonts w:ascii="Century Gothic" w:hAnsi="Century Gothic" w:cs="Arial"/>
          <w:color w:val="0B0C0C"/>
          <w:sz w:val="20"/>
          <w:szCs w:val="20"/>
        </w:rPr>
        <w:t>.</w:t>
      </w:r>
    </w:p>
    <w:p w14:paraId="7E72D6A1" w14:textId="77777777" w:rsidR="004A7B24" w:rsidRPr="00C26CFB" w:rsidRDefault="004A7B24" w:rsidP="00475ACE">
      <w:pPr>
        <w:pStyle w:val="NormalWeb"/>
        <w:shd w:val="clear" w:color="auto" w:fill="FFFFFF"/>
        <w:spacing w:before="0" w:beforeAutospacing="0" w:after="0" w:afterAutospacing="0" w:line="276" w:lineRule="auto"/>
        <w:rPr>
          <w:rFonts w:ascii="Century Gothic" w:hAnsi="Century Gothic" w:cs="Arial"/>
          <w:color w:val="0B0C0C"/>
          <w:sz w:val="20"/>
          <w:szCs w:val="20"/>
        </w:rPr>
      </w:pPr>
    </w:p>
    <w:p w14:paraId="16A0DDDF" w14:textId="77777777" w:rsidR="00B072D1" w:rsidRPr="00C26CFB" w:rsidRDefault="00B072D1" w:rsidP="00475ACE">
      <w:pPr>
        <w:pStyle w:val="NormalWeb"/>
        <w:shd w:val="clear" w:color="auto" w:fill="FFFFFF"/>
        <w:spacing w:before="0" w:beforeAutospacing="0" w:after="0" w:afterAutospacing="0" w:line="276" w:lineRule="auto"/>
        <w:rPr>
          <w:rFonts w:ascii="Century Gothic" w:hAnsi="Century Gothic" w:cs="Arial"/>
          <w:color w:val="0B0C0C"/>
          <w:sz w:val="20"/>
          <w:szCs w:val="20"/>
        </w:rPr>
      </w:pPr>
      <w:r w:rsidRPr="00C26CFB">
        <w:rPr>
          <w:rFonts w:ascii="Century Gothic" w:hAnsi="Century Gothic" w:cs="Arial"/>
          <w:color w:val="0B0C0C"/>
          <w:sz w:val="20"/>
          <w:szCs w:val="20"/>
        </w:rPr>
        <w:t xml:space="preserve">The term ‘nudes’ is used as it is most commonly recognised by young people and more appropriately covers all types of </w:t>
      </w:r>
      <w:proofErr w:type="gramStart"/>
      <w:r w:rsidRPr="00C26CFB">
        <w:rPr>
          <w:rFonts w:ascii="Century Gothic" w:hAnsi="Century Gothic" w:cs="Arial"/>
          <w:color w:val="0B0C0C"/>
          <w:sz w:val="20"/>
          <w:szCs w:val="20"/>
        </w:rPr>
        <w:t>image</w:t>
      </w:r>
      <w:proofErr w:type="gramEnd"/>
      <w:r w:rsidRPr="00C26CFB">
        <w:rPr>
          <w:rFonts w:ascii="Century Gothic" w:hAnsi="Century Gothic" w:cs="Arial"/>
          <w:color w:val="0B0C0C"/>
          <w:sz w:val="20"/>
          <w:szCs w:val="20"/>
        </w:rPr>
        <w:t xml:space="preserve"> sharing incidents. Alternative terms used by children and young people may include ‘dick pics’ or ‘</w:t>
      </w:r>
      <w:proofErr w:type="gramStart"/>
      <w:r w:rsidRPr="00C26CFB">
        <w:rPr>
          <w:rFonts w:ascii="Century Gothic" w:hAnsi="Century Gothic" w:cs="Arial"/>
          <w:color w:val="0B0C0C"/>
          <w:sz w:val="20"/>
          <w:szCs w:val="20"/>
        </w:rPr>
        <w:t>pics’</w:t>
      </w:r>
      <w:proofErr w:type="gramEnd"/>
      <w:r w:rsidRPr="00C26CFB">
        <w:rPr>
          <w:rFonts w:ascii="Century Gothic" w:hAnsi="Century Gothic" w:cs="Arial"/>
          <w:color w:val="0B0C0C"/>
          <w:sz w:val="20"/>
          <w:szCs w:val="20"/>
        </w:rPr>
        <w:t>.</w:t>
      </w:r>
      <w:r w:rsidR="004A7B24" w:rsidRPr="00C26CFB">
        <w:rPr>
          <w:rFonts w:ascii="Century Gothic" w:hAnsi="Century Gothic" w:cs="Arial"/>
          <w:color w:val="0B0C0C"/>
          <w:sz w:val="20"/>
          <w:szCs w:val="20"/>
        </w:rPr>
        <w:t xml:space="preserve"> Other terms used in education include ‘sexting’, youth produced sexual imagery’ and ‘youth involved sexual imagery’.</w:t>
      </w:r>
    </w:p>
    <w:p w14:paraId="346C5F65" w14:textId="77777777" w:rsidR="00B072D1" w:rsidRPr="00C26CFB" w:rsidRDefault="00B072D1" w:rsidP="00475ACE">
      <w:pPr>
        <w:autoSpaceDE w:val="0"/>
        <w:autoSpaceDN w:val="0"/>
        <w:adjustRightInd w:val="0"/>
        <w:spacing w:after="0"/>
        <w:rPr>
          <w:rFonts w:ascii="Century Gothic" w:hAnsi="Century Gothic" w:cs="Arial"/>
          <w:sz w:val="20"/>
          <w:szCs w:val="20"/>
        </w:rPr>
      </w:pPr>
    </w:p>
    <w:p w14:paraId="3C94860D" w14:textId="77777777" w:rsidR="004A7B24" w:rsidRPr="00C26CFB" w:rsidRDefault="004A7B24" w:rsidP="00475ACE">
      <w:pPr>
        <w:pStyle w:val="NormalWeb"/>
        <w:shd w:val="clear" w:color="auto" w:fill="FFFFFF"/>
        <w:spacing w:before="0" w:beforeAutospacing="0" w:after="0" w:afterAutospacing="0" w:line="276" w:lineRule="auto"/>
        <w:rPr>
          <w:rFonts w:ascii="Century Gothic" w:hAnsi="Century Gothic" w:cs="Arial"/>
          <w:color w:val="0B0C0C"/>
          <w:sz w:val="20"/>
          <w:szCs w:val="20"/>
        </w:rPr>
      </w:pPr>
      <w:r w:rsidRPr="00C26CFB">
        <w:rPr>
          <w:rFonts w:ascii="Century Gothic" w:hAnsi="Century Gothic" w:cs="Arial"/>
          <w:color w:val="0B0C0C"/>
          <w:sz w:val="20"/>
          <w:szCs w:val="20"/>
        </w:rPr>
        <w:t>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28E76AD4" w14:textId="61DDE0C3" w:rsidR="004A7B24" w:rsidRPr="00C26CFB" w:rsidRDefault="004A7B24" w:rsidP="00D67C0C">
      <w:pPr>
        <w:pStyle w:val="NormalWeb"/>
        <w:numPr>
          <w:ilvl w:val="0"/>
          <w:numId w:val="23"/>
        </w:numPr>
        <w:shd w:val="clear" w:color="auto" w:fill="FFFFFF"/>
        <w:spacing w:before="0" w:beforeAutospacing="0" w:after="0" w:afterAutospacing="0" w:line="276" w:lineRule="auto"/>
        <w:rPr>
          <w:rFonts w:ascii="Century Gothic" w:hAnsi="Century Gothic" w:cs="Arial"/>
          <w:color w:val="0B0C0C"/>
          <w:sz w:val="20"/>
          <w:szCs w:val="20"/>
        </w:rPr>
      </w:pPr>
      <w:r w:rsidRPr="00C26CFB">
        <w:rPr>
          <w:rFonts w:ascii="Century Gothic" w:hAnsi="Century Gothic" w:cs="Arial"/>
          <w:color w:val="0B0C0C"/>
          <w:sz w:val="20"/>
          <w:szCs w:val="20"/>
        </w:rPr>
        <w:t xml:space="preserve">young people find nudes and semi-nudes online and share them claiming to be from a </w:t>
      </w:r>
      <w:r w:rsidR="00D06B8E" w:rsidRPr="00C26CFB">
        <w:rPr>
          <w:rFonts w:ascii="Century Gothic" w:hAnsi="Century Gothic" w:cs="Arial"/>
          <w:color w:val="0B0C0C"/>
          <w:sz w:val="20"/>
          <w:szCs w:val="20"/>
        </w:rPr>
        <w:t>peer.</w:t>
      </w:r>
    </w:p>
    <w:p w14:paraId="50FA1324" w14:textId="7D1F49EF" w:rsidR="004A7B24" w:rsidRPr="00C26CFB" w:rsidRDefault="004A7B24" w:rsidP="00D67C0C">
      <w:pPr>
        <w:pStyle w:val="NormalWeb"/>
        <w:numPr>
          <w:ilvl w:val="0"/>
          <w:numId w:val="23"/>
        </w:numPr>
        <w:shd w:val="clear" w:color="auto" w:fill="FFFFFF"/>
        <w:spacing w:before="0" w:beforeAutospacing="0" w:after="0" w:afterAutospacing="0" w:line="276" w:lineRule="auto"/>
        <w:rPr>
          <w:rFonts w:ascii="Century Gothic" w:hAnsi="Century Gothic" w:cs="Arial"/>
          <w:color w:val="0B0C0C"/>
          <w:sz w:val="20"/>
          <w:szCs w:val="20"/>
        </w:rPr>
      </w:pPr>
      <w:r w:rsidRPr="00C26CFB">
        <w:rPr>
          <w:rFonts w:ascii="Century Gothic" w:hAnsi="Century Gothic" w:cs="Arial"/>
          <w:color w:val="0B0C0C"/>
          <w:sz w:val="20"/>
          <w:szCs w:val="20"/>
        </w:rPr>
        <w:t xml:space="preserve">young people digitally manipulate an image of a young person into an existing nude </w:t>
      </w:r>
      <w:r w:rsidR="00D06B8E" w:rsidRPr="00C26CFB">
        <w:rPr>
          <w:rFonts w:ascii="Century Gothic" w:hAnsi="Century Gothic" w:cs="Arial"/>
          <w:color w:val="0B0C0C"/>
          <w:sz w:val="20"/>
          <w:szCs w:val="20"/>
        </w:rPr>
        <w:t>online.</w:t>
      </w:r>
    </w:p>
    <w:p w14:paraId="24BD3AE6" w14:textId="445A7099" w:rsidR="004A7B24" w:rsidRPr="00C26CFB" w:rsidRDefault="004A7B24" w:rsidP="00D67C0C">
      <w:pPr>
        <w:pStyle w:val="NormalWeb"/>
        <w:numPr>
          <w:ilvl w:val="0"/>
          <w:numId w:val="23"/>
        </w:numPr>
        <w:shd w:val="clear" w:color="auto" w:fill="FFFFFF"/>
        <w:spacing w:before="0" w:beforeAutospacing="0" w:after="0" w:afterAutospacing="0" w:line="276" w:lineRule="auto"/>
        <w:rPr>
          <w:rFonts w:ascii="Century Gothic" w:hAnsi="Century Gothic" w:cs="Arial"/>
          <w:color w:val="0B0C0C"/>
          <w:sz w:val="20"/>
          <w:szCs w:val="20"/>
        </w:rPr>
      </w:pPr>
      <w:r w:rsidRPr="00C26CFB">
        <w:rPr>
          <w:rFonts w:ascii="Century Gothic" w:hAnsi="Century Gothic" w:cs="Arial"/>
          <w:color w:val="0B0C0C"/>
          <w:sz w:val="20"/>
          <w:szCs w:val="20"/>
        </w:rPr>
        <w:t xml:space="preserve">images created or shared are used to abuse peers e.g. by selling images online or obtaining images to share more widely without consent to publicly </w:t>
      </w:r>
      <w:r w:rsidR="00D06B8E" w:rsidRPr="00C26CFB">
        <w:rPr>
          <w:rFonts w:ascii="Century Gothic" w:hAnsi="Century Gothic" w:cs="Arial"/>
          <w:color w:val="0B0C0C"/>
          <w:sz w:val="20"/>
          <w:szCs w:val="20"/>
        </w:rPr>
        <w:t>shame.</w:t>
      </w:r>
    </w:p>
    <w:p w14:paraId="0A8955D6" w14:textId="77777777" w:rsidR="00783C1D" w:rsidRPr="00C26CFB" w:rsidRDefault="00783C1D" w:rsidP="00475ACE">
      <w:pPr>
        <w:autoSpaceDE w:val="0"/>
        <w:autoSpaceDN w:val="0"/>
        <w:adjustRightInd w:val="0"/>
        <w:spacing w:after="0"/>
        <w:rPr>
          <w:rFonts w:ascii="Century Gothic" w:hAnsi="Century Gothic" w:cs="Arial"/>
          <w:sz w:val="20"/>
          <w:szCs w:val="20"/>
        </w:rPr>
      </w:pPr>
    </w:p>
    <w:p w14:paraId="51AEA2C5"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All incidents involving youth produced sexual imagery will be responded to </w:t>
      </w:r>
      <w:r w:rsidR="009D4CCD" w:rsidRPr="00C26CFB">
        <w:rPr>
          <w:rFonts w:ascii="Century Gothic" w:hAnsi="Century Gothic" w:cs="Arial"/>
          <w:sz w:val="20"/>
          <w:szCs w:val="20"/>
        </w:rPr>
        <w:t>as follows:</w:t>
      </w:r>
    </w:p>
    <w:p w14:paraId="33A749F7"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33CD5FE0" w14:textId="51D82411" w:rsidR="00783C1D" w:rsidRPr="00C26CFB" w:rsidRDefault="007D17FA"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T</w:t>
      </w:r>
      <w:r w:rsidR="00783C1D" w:rsidRPr="00C26CFB">
        <w:rPr>
          <w:rFonts w:ascii="Century Gothic" w:hAnsi="Century Gothic" w:cs="Arial"/>
          <w:sz w:val="20"/>
          <w:szCs w:val="20"/>
        </w:rPr>
        <w:t>he incident will be referred to the DSL</w:t>
      </w:r>
      <w:r w:rsidR="00CB5326" w:rsidRPr="00C26CFB">
        <w:rPr>
          <w:rFonts w:ascii="Century Gothic" w:hAnsi="Century Gothic" w:cs="Arial"/>
          <w:sz w:val="20"/>
          <w:szCs w:val="20"/>
        </w:rPr>
        <w:t>/DDSL</w:t>
      </w:r>
      <w:r w:rsidR="00783C1D" w:rsidRPr="00C26CFB">
        <w:rPr>
          <w:rFonts w:ascii="Century Gothic" w:hAnsi="Century Gothic" w:cs="Arial"/>
          <w:sz w:val="20"/>
          <w:szCs w:val="20"/>
        </w:rPr>
        <w:t xml:space="preserve"> immediately and the DSL</w:t>
      </w:r>
      <w:r w:rsidR="00CB5326" w:rsidRPr="00C26CFB">
        <w:rPr>
          <w:rFonts w:ascii="Century Gothic" w:hAnsi="Century Gothic" w:cs="Arial"/>
          <w:sz w:val="20"/>
          <w:szCs w:val="20"/>
        </w:rPr>
        <w:t>/DDSL</w:t>
      </w:r>
      <w:r w:rsidR="00783C1D" w:rsidRPr="00C26CFB">
        <w:rPr>
          <w:rFonts w:ascii="Century Gothic" w:hAnsi="Century Gothic" w:cs="Arial"/>
          <w:sz w:val="20"/>
          <w:szCs w:val="20"/>
        </w:rPr>
        <w:t xml:space="preserve"> will hold an initial review m</w:t>
      </w:r>
      <w:r w:rsidRPr="00C26CFB">
        <w:rPr>
          <w:rFonts w:ascii="Century Gothic" w:hAnsi="Century Gothic" w:cs="Arial"/>
          <w:sz w:val="20"/>
          <w:szCs w:val="20"/>
        </w:rPr>
        <w:t xml:space="preserve">eeting with appropriate staff. </w:t>
      </w:r>
      <w:r w:rsidR="00783C1D" w:rsidRPr="00C26CFB">
        <w:rPr>
          <w:rFonts w:ascii="Century Gothic" w:hAnsi="Century Gothic" w:cs="Arial"/>
          <w:sz w:val="20"/>
          <w:szCs w:val="20"/>
        </w:rPr>
        <w:t>If appropriate</w:t>
      </w:r>
      <w:r w:rsidRPr="00C26CFB">
        <w:rPr>
          <w:rFonts w:ascii="Century Gothic" w:hAnsi="Century Gothic" w:cs="Arial"/>
          <w:sz w:val="20"/>
          <w:szCs w:val="20"/>
        </w:rPr>
        <w:t>,</w:t>
      </w:r>
      <w:r w:rsidR="00783C1D" w:rsidRPr="00C26CFB">
        <w:rPr>
          <w:rFonts w:ascii="Century Gothic" w:hAnsi="Century Gothic" w:cs="Arial"/>
          <w:sz w:val="20"/>
          <w:szCs w:val="20"/>
        </w:rPr>
        <w:t xml:space="preserve"> there will be subsequent interviews with the young people involved</w:t>
      </w:r>
      <w:r w:rsidRPr="00C26CFB">
        <w:rPr>
          <w:rFonts w:ascii="Century Gothic" w:hAnsi="Century Gothic" w:cs="Arial"/>
          <w:sz w:val="20"/>
          <w:szCs w:val="20"/>
        </w:rPr>
        <w:t>.</w:t>
      </w:r>
    </w:p>
    <w:p w14:paraId="68E3D15D" w14:textId="77777777" w:rsidR="00783C1D" w:rsidRPr="00C26CFB" w:rsidRDefault="00783C1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Parents will be informed at an early stage and involved in the process unless there is good reason to believe that involving parents would put the young person at risk of harm</w:t>
      </w:r>
      <w:r w:rsidR="007D17FA" w:rsidRPr="00C26CFB">
        <w:rPr>
          <w:rFonts w:ascii="Century Gothic" w:hAnsi="Century Gothic" w:cs="Arial"/>
          <w:sz w:val="20"/>
          <w:szCs w:val="20"/>
        </w:rPr>
        <w:t>.</w:t>
      </w:r>
    </w:p>
    <w:p w14:paraId="06E3D772" w14:textId="77777777" w:rsidR="00783C1D" w:rsidRPr="00C26CFB" w:rsidRDefault="00783C1D" w:rsidP="00D67C0C">
      <w:pPr>
        <w:numPr>
          <w:ilvl w:val="0"/>
          <w:numId w:val="16"/>
        </w:num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lastRenderedPageBreak/>
        <w:t>At any point in the process</w:t>
      </w:r>
      <w:r w:rsidR="007D17FA" w:rsidRPr="00C26CFB">
        <w:rPr>
          <w:rFonts w:ascii="Century Gothic" w:hAnsi="Century Gothic" w:cs="Arial"/>
          <w:sz w:val="20"/>
          <w:szCs w:val="20"/>
        </w:rPr>
        <w:t>,</w:t>
      </w:r>
      <w:r w:rsidRPr="00C26CFB">
        <w:rPr>
          <w:rFonts w:ascii="Century Gothic" w:hAnsi="Century Gothic" w:cs="Arial"/>
          <w:sz w:val="20"/>
          <w:szCs w:val="20"/>
        </w:rPr>
        <w:t xml:space="preserve"> if there is a concern a young person has been harmed or is at risk of harm a referral will be made to children’s social care and/or the police immediately in accordance with this policy.</w:t>
      </w:r>
    </w:p>
    <w:p w14:paraId="6DCCF126"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 </w:t>
      </w:r>
    </w:p>
    <w:p w14:paraId="6A4C3C9B" w14:textId="77777777" w:rsidR="00783C1D" w:rsidRPr="00C26CFB" w:rsidRDefault="00783C1D"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In some </w:t>
      </w:r>
      <w:r w:rsidR="007D17FA" w:rsidRPr="00C26CFB">
        <w:rPr>
          <w:rFonts w:ascii="Century Gothic" w:hAnsi="Century Gothic" w:cs="Arial"/>
          <w:sz w:val="20"/>
          <w:szCs w:val="20"/>
        </w:rPr>
        <w:t>instances,</w:t>
      </w:r>
      <w:r w:rsidRPr="00C26CFB">
        <w:rPr>
          <w:rFonts w:ascii="Century Gothic" w:hAnsi="Century Gothic" w:cs="Arial"/>
          <w:sz w:val="20"/>
          <w:szCs w:val="20"/>
        </w:rPr>
        <w:t xml:space="preserve"> it may be necessary to refer the matter to the police.  Once a report is made to the police, the report </w:t>
      </w:r>
      <w:r w:rsidR="007D17FA" w:rsidRPr="00C26CFB">
        <w:rPr>
          <w:rFonts w:ascii="Century Gothic" w:hAnsi="Century Gothic" w:cs="Arial"/>
          <w:sz w:val="20"/>
          <w:szCs w:val="20"/>
        </w:rPr>
        <w:t>must</w:t>
      </w:r>
      <w:r w:rsidRPr="00C26CFB">
        <w:rPr>
          <w:rFonts w:ascii="Century Gothic" w:hAnsi="Century Gothic" w:cs="Arial"/>
          <w:sz w:val="20"/>
          <w:szCs w:val="20"/>
        </w:rPr>
        <w:t xml:space="preserve"> be recorded</w:t>
      </w:r>
      <w:r w:rsidR="00693F0C" w:rsidRPr="00C26CFB">
        <w:rPr>
          <w:rFonts w:ascii="Century Gothic" w:hAnsi="Century Gothic" w:cs="Arial"/>
          <w:sz w:val="20"/>
          <w:szCs w:val="20"/>
        </w:rPr>
        <w:t>,</w:t>
      </w:r>
      <w:r w:rsidRPr="00C26CFB">
        <w:rPr>
          <w:rFonts w:ascii="Century Gothic" w:hAnsi="Century Gothic" w:cs="Arial"/>
          <w:sz w:val="20"/>
          <w:szCs w:val="20"/>
        </w:rPr>
        <w:t xml:space="preserve"> and the police will </w:t>
      </w:r>
      <w:r w:rsidR="007D17FA" w:rsidRPr="00C26CFB">
        <w:rPr>
          <w:rFonts w:ascii="Century Gothic" w:hAnsi="Century Gothic" w:cs="Arial"/>
          <w:sz w:val="20"/>
          <w:szCs w:val="20"/>
        </w:rPr>
        <w:t>investigate</w:t>
      </w:r>
      <w:r w:rsidRPr="00C26CFB">
        <w:rPr>
          <w:rFonts w:ascii="Century Gothic" w:hAnsi="Century Gothic" w:cs="Arial"/>
          <w:sz w:val="20"/>
          <w:szCs w:val="20"/>
        </w:rPr>
        <w:t>. This may include seizure of devices and interviews with the young people involved.</w:t>
      </w:r>
    </w:p>
    <w:p w14:paraId="09BE059E" w14:textId="77777777" w:rsidR="001D5D49" w:rsidRPr="00C26CFB" w:rsidRDefault="001D5D49" w:rsidP="00475ACE">
      <w:pPr>
        <w:autoSpaceDE w:val="0"/>
        <w:autoSpaceDN w:val="0"/>
        <w:adjustRightInd w:val="0"/>
        <w:spacing w:after="0"/>
        <w:rPr>
          <w:rFonts w:ascii="Century Gothic" w:hAnsi="Century Gothic" w:cs="Arial"/>
          <w:sz w:val="20"/>
          <w:szCs w:val="20"/>
        </w:rPr>
      </w:pPr>
    </w:p>
    <w:p w14:paraId="59EA22D0" w14:textId="77777777" w:rsidR="001D5D49" w:rsidRPr="00C26CFB" w:rsidRDefault="001D5D49" w:rsidP="00475ACE">
      <w:pPr>
        <w:autoSpaceDE w:val="0"/>
        <w:autoSpaceDN w:val="0"/>
        <w:adjustRightInd w:val="0"/>
        <w:spacing w:after="0"/>
        <w:rPr>
          <w:rFonts w:ascii="Century Gothic" w:hAnsi="Century Gothic" w:cs="Arial"/>
          <w:sz w:val="20"/>
          <w:szCs w:val="20"/>
        </w:rPr>
      </w:pPr>
      <w:r w:rsidRPr="00C26CFB">
        <w:rPr>
          <w:rFonts w:ascii="Century Gothic" w:hAnsi="Century Gothic" w:cs="Arial"/>
          <w:sz w:val="20"/>
          <w:szCs w:val="20"/>
        </w:rPr>
        <w:t xml:space="preserve">The UK Council for Internet Safety updated its advice for managing incidences of sharing nudes and semi-nudes in December 2020 </w:t>
      </w:r>
      <w:r w:rsidR="00C35165" w:rsidRPr="00C26CFB">
        <w:rPr>
          <w:rFonts w:ascii="Century Gothic" w:hAnsi="Century Gothic" w:cs="Arial"/>
          <w:sz w:val="20"/>
          <w:szCs w:val="20"/>
        </w:rPr>
        <w:t>–</w:t>
      </w:r>
      <w:r w:rsidRPr="00C26CFB">
        <w:rPr>
          <w:rFonts w:ascii="Century Gothic" w:hAnsi="Century Gothic" w:cs="Arial"/>
          <w:sz w:val="20"/>
          <w:szCs w:val="20"/>
        </w:rPr>
        <w:t xml:space="preserve"> </w:t>
      </w:r>
      <w:hyperlink r:id="rId34" w:history="1">
        <w:r w:rsidR="004A7B24" w:rsidRPr="00C26CFB">
          <w:rPr>
            <w:rStyle w:val="Hyperlink"/>
            <w:rFonts w:ascii="Century Gothic" w:hAnsi="Century Gothic" w:cs="Arial"/>
            <w:sz w:val="20"/>
            <w:szCs w:val="20"/>
          </w:rPr>
          <w:t>UKCIS advice 2020</w:t>
        </w:r>
      </w:hyperlink>
      <w:r w:rsidRPr="00C26CFB">
        <w:rPr>
          <w:rFonts w:ascii="Century Gothic" w:hAnsi="Century Gothic" w:cs="Arial"/>
          <w:sz w:val="20"/>
          <w:szCs w:val="20"/>
        </w:rPr>
        <w:t xml:space="preserve">. The </w:t>
      </w:r>
      <w:r w:rsidR="005D548D" w:rsidRPr="00C26CFB">
        <w:rPr>
          <w:rFonts w:ascii="Century Gothic" w:hAnsi="Century Gothic" w:cs="Arial"/>
          <w:sz w:val="20"/>
          <w:szCs w:val="20"/>
        </w:rPr>
        <w:t>college</w:t>
      </w:r>
      <w:r w:rsidRPr="00C26CFB">
        <w:rPr>
          <w:rFonts w:ascii="Century Gothic" w:hAnsi="Century Gothic" w:cs="Arial"/>
          <w:sz w:val="20"/>
          <w:szCs w:val="20"/>
        </w:rPr>
        <w:t xml:space="preserve"> will have regard to this advice when managing these issues.</w:t>
      </w:r>
    </w:p>
    <w:p w14:paraId="06466A0C" w14:textId="77777777" w:rsidR="001D5D49" w:rsidRPr="00C26CFB" w:rsidRDefault="001D5D49" w:rsidP="00475ACE">
      <w:pPr>
        <w:autoSpaceDE w:val="0"/>
        <w:autoSpaceDN w:val="0"/>
        <w:adjustRightInd w:val="0"/>
        <w:spacing w:after="0"/>
        <w:rPr>
          <w:rFonts w:ascii="Century Gothic" w:hAnsi="Century Gothic" w:cs="Arial"/>
          <w:b/>
          <w:bCs/>
          <w:sz w:val="20"/>
          <w:szCs w:val="20"/>
        </w:rPr>
      </w:pPr>
      <w:bookmarkStart w:id="123" w:name="_Toc49162726"/>
      <w:bookmarkStart w:id="124" w:name="_Toc295993828"/>
    </w:p>
    <w:p w14:paraId="565EF1B9" w14:textId="77777777" w:rsidR="00956BF0" w:rsidRPr="00C26CFB" w:rsidRDefault="000D62AE" w:rsidP="00D67C0C">
      <w:pPr>
        <w:numPr>
          <w:ilvl w:val="0"/>
          <w:numId w:val="24"/>
        </w:numPr>
        <w:autoSpaceDE w:val="0"/>
        <w:autoSpaceDN w:val="0"/>
        <w:adjustRightInd w:val="0"/>
        <w:spacing w:after="0"/>
        <w:rPr>
          <w:rFonts w:ascii="Century Gothic" w:hAnsi="Century Gothic" w:cs="Arial"/>
          <w:b/>
          <w:bCs/>
          <w:sz w:val="20"/>
          <w:szCs w:val="20"/>
        </w:rPr>
      </w:pPr>
      <w:r w:rsidRPr="00C26CFB">
        <w:rPr>
          <w:rFonts w:ascii="Century Gothic" w:hAnsi="Century Gothic" w:cs="Arial"/>
          <w:b/>
          <w:bCs/>
          <w:sz w:val="20"/>
          <w:szCs w:val="20"/>
        </w:rPr>
        <w:t xml:space="preserve"> </w:t>
      </w:r>
      <w:r w:rsidR="00956BF0" w:rsidRPr="00C26CFB">
        <w:rPr>
          <w:rFonts w:ascii="Century Gothic" w:hAnsi="Century Gothic" w:cs="Arial"/>
          <w:b/>
          <w:bCs/>
          <w:sz w:val="20"/>
          <w:szCs w:val="20"/>
        </w:rPr>
        <w:t xml:space="preserve">Domestic </w:t>
      </w:r>
      <w:r w:rsidR="009259C1" w:rsidRPr="00C26CFB">
        <w:rPr>
          <w:rFonts w:ascii="Century Gothic" w:hAnsi="Century Gothic" w:cs="Arial"/>
          <w:b/>
          <w:bCs/>
          <w:sz w:val="20"/>
          <w:szCs w:val="20"/>
        </w:rPr>
        <w:t>abuse</w:t>
      </w:r>
      <w:bookmarkEnd w:id="123"/>
    </w:p>
    <w:p w14:paraId="136C3C39" w14:textId="77777777" w:rsidR="001D5D49" w:rsidRPr="00C26CFB" w:rsidRDefault="001D5D49" w:rsidP="00475ACE">
      <w:pPr>
        <w:spacing w:after="0"/>
        <w:rPr>
          <w:rFonts w:ascii="Century Gothic" w:hAnsi="Century Gothic" w:cs="Arial"/>
          <w:color w:val="000000"/>
          <w:sz w:val="20"/>
          <w:szCs w:val="20"/>
        </w:rPr>
      </w:pPr>
    </w:p>
    <w:p w14:paraId="3A4F0D68" w14:textId="787AF959" w:rsidR="00C33874" w:rsidRPr="00C26CFB" w:rsidRDefault="00C33874" w:rsidP="00475ACE">
      <w:pPr>
        <w:pStyle w:val="BodyText"/>
        <w:spacing w:after="0" w:line="276" w:lineRule="auto"/>
        <w:jc w:val="left"/>
        <w:rPr>
          <w:rFonts w:ascii="Century Gothic" w:hAnsi="Century Gothic" w:cs="Arial"/>
          <w:sz w:val="20"/>
        </w:rPr>
      </w:pPr>
      <w:r w:rsidRPr="00C26CFB">
        <w:rPr>
          <w:rFonts w:ascii="Century Gothic" w:hAnsi="Century Gothic" w:cs="Arial"/>
          <w:sz w:val="20"/>
        </w:rPr>
        <w:t>The Domestic Abuse Act 202</w:t>
      </w:r>
      <w:r w:rsidR="00843184" w:rsidRPr="00C26CFB">
        <w:rPr>
          <w:rFonts w:ascii="Century Gothic" w:hAnsi="Century Gothic" w:cs="Arial"/>
          <w:sz w:val="20"/>
        </w:rPr>
        <w:t>1</w:t>
      </w:r>
      <w:r w:rsidRPr="00C26CFB">
        <w:rPr>
          <w:rFonts w:ascii="Century Gothic" w:hAnsi="Century Gothic" w:cs="Arial"/>
          <w:sz w:val="20"/>
        </w:rPr>
        <w:t xml:space="preserve"> introduces a legal definition of domestic abuse and recognises the impact of domestic abuse on </w:t>
      </w:r>
      <w:r w:rsidR="006037F5" w:rsidRPr="00C26CFB">
        <w:rPr>
          <w:rFonts w:ascii="Century Gothic" w:hAnsi="Century Gothic" w:cs="Arial"/>
          <w:sz w:val="20"/>
        </w:rPr>
        <w:t>young people</w:t>
      </w:r>
      <w:r w:rsidR="00A412CC" w:rsidRPr="00C26CFB">
        <w:rPr>
          <w:rFonts w:ascii="Century Gothic" w:hAnsi="Century Gothic" w:cs="Arial"/>
          <w:sz w:val="20"/>
        </w:rPr>
        <w:t xml:space="preserve"> </w:t>
      </w:r>
      <w:r w:rsidRPr="00C26CFB">
        <w:rPr>
          <w:rFonts w:ascii="Century Gothic" w:hAnsi="Century Gothic" w:cs="Arial"/>
          <w:sz w:val="20"/>
        </w:rPr>
        <w:t xml:space="preserve">if they see, </w:t>
      </w:r>
      <w:r w:rsidR="001A0C90" w:rsidRPr="00C26CFB">
        <w:rPr>
          <w:rFonts w:ascii="Century Gothic" w:hAnsi="Century Gothic" w:cs="Arial"/>
          <w:sz w:val="20"/>
        </w:rPr>
        <w:t>hear,</w:t>
      </w:r>
      <w:r w:rsidRPr="00C26CFB">
        <w:rPr>
          <w:rFonts w:ascii="Century Gothic" w:hAnsi="Century Gothic" w:cs="Arial"/>
          <w:sz w:val="20"/>
        </w:rPr>
        <w:t xml:space="preserve"> or experience the effects of abuse. </w:t>
      </w:r>
    </w:p>
    <w:p w14:paraId="05C21930" w14:textId="77777777" w:rsidR="00C33874" w:rsidRPr="00C26CFB" w:rsidRDefault="00C33874" w:rsidP="00475ACE">
      <w:pPr>
        <w:pStyle w:val="BodyText"/>
        <w:spacing w:after="0" w:line="276" w:lineRule="auto"/>
        <w:jc w:val="left"/>
        <w:rPr>
          <w:rFonts w:ascii="Century Gothic" w:hAnsi="Century Gothic" w:cs="Arial"/>
          <w:sz w:val="20"/>
        </w:rPr>
      </w:pPr>
    </w:p>
    <w:p w14:paraId="024D0814" w14:textId="30C01592" w:rsidR="00956BF0" w:rsidRPr="00C26CFB" w:rsidRDefault="00956BF0" w:rsidP="00475ACE">
      <w:pPr>
        <w:spacing w:after="0"/>
        <w:rPr>
          <w:rFonts w:ascii="Century Gothic" w:hAnsi="Century Gothic" w:cs="Arial"/>
          <w:color w:val="000000"/>
          <w:sz w:val="20"/>
          <w:szCs w:val="20"/>
        </w:rPr>
      </w:pPr>
      <w:r w:rsidRPr="00C26CFB">
        <w:rPr>
          <w:rFonts w:ascii="Century Gothic" w:hAnsi="Century Gothic" w:cs="Arial"/>
          <w:color w:val="000000"/>
          <w:sz w:val="20"/>
          <w:szCs w:val="20"/>
        </w:rPr>
        <w:t xml:space="preserve">Domestic </w:t>
      </w:r>
      <w:r w:rsidR="00BD7A14" w:rsidRPr="00C26CFB">
        <w:rPr>
          <w:rFonts w:ascii="Century Gothic" w:hAnsi="Century Gothic" w:cs="Arial"/>
          <w:color w:val="000000"/>
          <w:sz w:val="20"/>
          <w:szCs w:val="20"/>
        </w:rPr>
        <w:t>abuse</w:t>
      </w:r>
      <w:r w:rsidRPr="00C26CFB">
        <w:rPr>
          <w:rFonts w:ascii="Century Gothic" w:hAnsi="Century Gothic" w:cs="Arial"/>
          <w:color w:val="000000"/>
          <w:sz w:val="20"/>
          <w:szCs w:val="20"/>
        </w:rPr>
        <w:t xml:space="preserve"> is any incident or pattern of incidents of controlling, coercive, threatening behaviour, </w:t>
      </w:r>
      <w:r w:rsidR="001A0C90" w:rsidRPr="00C26CFB">
        <w:rPr>
          <w:rFonts w:ascii="Century Gothic" w:hAnsi="Century Gothic" w:cs="Arial"/>
          <w:color w:val="000000"/>
          <w:sz w:val="20"/>
          <w:szCs w:val="20"/>
        </w:rPr>
        <w:t>violence,</w:t>
      </w:r>
      <w:r w:rsidRPr="00C26CFB">
        <w:rPr>
          <w:rFonts w:ascii="Century Gothic" w:hAnsi="Century Gothic" w:cs="Arial"/>
          <w:color w:val="000000"/>
          <w:sz w:val="20"/>
          <w:szCs w:val="20"/>
        </w:rPr>
        <w:t xml:space="preserve"> or abuse, between those aged 16 or over who are, or have been, </w:t>
      </w:r>
      <w:r w:rsidR="00A612F0" w:rsidRPr="00C26CFB">
        <w:rPr>
          <w:rFonts w:ascii="Century Gothic" w:hAnsi="Century Gothic" w:cs="Arial"/>
          <w:color w:val="000000"/>
          <w:sz w:val="20"/>
          <w:szCs w:val="20"/>
        </w:rPr>
        <w:t>intimate</w:t>
      </w:r>
      <w:r w:rsidRPr="00C26CFB">
        <w:rPr>
          <w:rFonts w:ascii="Century Gothic" w:hAnsi="Century Gothic" w:cs="Arial"/>
          <w:color w:val="000000"/>
          <w:sz w:val="20"/>
          <w:szCs w:val="20"/>
        </w:rPr>
        <w:t xml:space="preserve"> partners or family members regardless of gender or sexuality. </w:t>
      </w:r>
      <w:r w:rsidR="00C33874" w:rsidRPr="00C26CFB">
        <w:rPr>
          <w:rFonts w:ascii="Century Gothic" w:hAnsi="Century Gothic" w:cs="Arial"/>
          <w:color w:val="000000"/>
          <w:sz w:val="20"/>
          <w:szCs w:val="20"/>
        </w:rPr>
        <w:t xml:space="preserve">It includes people who have been or are married, are or have been civil partners, have agreed to marry one another or each have or have had a parental relationship in relation to the same </w:t>
      </w:r>
      <w:r w:rsidR="00433E76" w:rsidRPr="00C26CFB">
        <w:rPr>
          <w:rFonts w:ascii="Century Gothic" w:hAnsi="Century Gothic" w:cs="Arial"/>
          <w:color w:val="000000"/>
          <w:sz w:val="20"/>
          <w:szCs w:val="20"/>
        </w:rPr>
        <w:t>young person</w:t>
      </w:r>
      <w:r w:rsidR="00C33874" w:rsidRPr="00C26CFB">
        <w:rPr>
          <w:rFonts w:ascii="Century Gothic" w:hAnsi="Century Gothic" w:cs="Arial"/>
          <w:color w:val="000000"/>
          <w:sz w:val="20"/>
          <w:szCs w:val="20"/>
        </w:rPr>
        <w:t xml:space="preserve">. </w:t>
      </w:r>
      <w:r w:rsidRPr="00C26CFB">
        <w:rPr>
          <w:rFonts w:ascii="Century Gothic" w:hAnsi="Century Gothic" w:cs="Arial"/>
          <w:color w:val="000000"/>
          <w:sz w:val="20"/>
          <w:szCs w:val="20"/>
        </w:rPr>
        <w:t>It can include psychological, physical, sexual, financial</w:t>
      </w:r>
      <w:r w:rsidR="00C33874" w:rsidRPr="00C26CFB">
        <w:rPr>
          <w:rFonts w:ascii="Century Gothic" w:hAnsi="Century Gothic" w:cs="Arial"/>
          <w:color w:val="000000"/>
          <w:sz w:val="20"/>
          <w:szCs w:val="20"/>
        </w:rPr>
        <w:t xml:space="preserve">, </w:t>
      </w:r>
      <w:r w:rsidR="001A0C90" w:rsidRPr="00C26CFB">
        <w:rPr>
          <w:rFonts w:ascii="Century Gothic" w:hAnsi="Century Gothic" w:cs="Arial"/>
          <w:color w:val="000000"/>
          <w:sz w:val="20"/>
          <w:szCs w:val="20"/>
        </w:rPr>
        <w:t>economic,</w:t>
      </w:r>
      <w:r w:rsidRPr="00C26CFB">
        <w:rPr>
          <w:rFonts w:ascii="Century Gothic" w:hAnsi="Century Gothic" w:cs="Arial"/>
          <w:color w:val="000000"/>
          <w:sz w:val="20"/>
          <w:szCs w:val="20"/>
        </w:rPr>
        <w:t xml:space="preserve"> and emotional abuse.</w:t>
      </w:r>
    </w:p>
    <w:p w14:paraId="603B9F3C" w14:textId="77777777" w:rsidR="00C33874" w:rsidRPr="00C26CFB" w:rsidRDefault="00C33874" w:rsidP="00475ACE">
      <w:pPr>
        <w:spacing w:after="0"/>
        <w:rPr>
          <w:rFonts w:ascii="Century Gothic" w:hAnsi="Century Gothic" w:cs="Arial"/>
          <w:color w:val="000000"/>
          <w:sz w:val="20"/>
          <w:szCs w:val="20"/>
        </w:rPr>
      </w:pPr>
    </w:p>
    <w:p w14:paraId="6A58B4F0" w14:textId="77777777" w:rsidR="00A57119" w:rsidRPr="00C26CFB" w:rsidRDefault="00C33874" w:rsidP="00A57119">
      <w:pPr>
        <w:spacing w:after="0"/>
        <w:rPr>
          <w:rFonts w:ascii="Century Gothic" w:hAnsi="Century Gothic" w:cs="Arial"/>
          <w:sz w:val="20"/>
          <w:szCs w:val="20"/>
          <w:lang w:eastAsia="en-GB"/>
        </w:rPr>
      </w:pPr>
      <w:r w:rsidRPr="00C26CFB">
        <w:rPr>
          <w:rFonts w:ascii="Century Gothic" w:hAnsi="Century Gothic" w:cs="Arial"/>
          <w:sz w:val="20"/>
          <w:szCs w:val="20"/>
        </w:rPr>
        <w:t xml:space="preserve">Anyone can be a victim of domestic abuse, regardless of sexual identity, age, ethnicity, socioeconomic status, sexuality or background and domestic abuse can take place inside or outside of the home. </w:t>
      </w:r>
      <w:r w:rsidR="00A57119" w:rsidRPr="00C26CFB">
        <w:rPr>
          <w:rFonts w:ascii="Century Gothic" w:hAnsi="Century Gothic" w:cs="Arial"/>
          <w:sz w:val="20"/>
          <w:szCs w:val="20"/>
        </w:rPr>
        <w:t xml:space="preserve"> This means </w:t>
      </w:r>
      <w:r w:rsidR="006037F5" w:rsidRPr="00C26CFB">
        <w:rPr>
          <w:rFonts w:ascii="Century Gothic" w:hAnsi="Century Gothic" w:cs="Arial"/>
          <w:sz w:val="20"/>
          <w:szCs w:val="20"/>
        </w:rPr>
        <w:t>young people</w:t>
      </w:r>
      <w:r w:rsidR="00A57119" w:rsidRPr="00C26CFB">
        <w:rPr>
          <w:rFonts w:ascii="Century Gothic" w:hAnsi="Century Gothic" w:cs="Arial"/>
          <w:sz w:val="20"/>
          <w:szCs w:val="20"/>
        </w:rPr>
        <w:t xml:space="preserve"> can also be victims of domestic abuse.</w:t>
      </w:r>
    </w:p>
    <w:p w14:paraId="68223A7F" w14:textId="77777777" w:rsidR="00C33874" w:rsidRPr="00C26CFB" w:rsidRDefault="00C33874" w:rsidP="00475ACE">
      <w:pPr>
        <w:pStyle w:val="BodyText"/>
        <w:spacing w:after="0" w:line="276" w:lineRule="auto"/>
        <w:jc w:val="left"/>
        <w:rPr>
          <w:rFonts w:ascii="Century Gothic" w:hAnsi="Century Gothic" w:cs="Arial"/>
          <w:sz w:val="20"/>
        </w:rPr>
      </w:pPr>
    </w:p>
    <w:p w14:paraId="042AF5C7" w14:textId="77777777" w:rsidR="00C33874" w:rsidRPr="00C26CFB" w:rsidRDefault="00A412CC" w:rsidP="00475ACE">
      <w:pPr>
        <w:spacing w:after="0"/>
        <w:rPr>
          <w:rFonts w:ascii="Century Gothic" w:hAnsi="Century Gothic" w:cs="Arial"/>
          <w:color w:val="000000"/>
          <w:sz w:val="20"/>
          <w:szCs w:val="20"/>
        </w:rPr>
      </w:pPr>
      <w:r w:rsidRPr="00C26CFB">
        <w:rPr>
          <w:rFonts w:ascii="Century Gothic" w:hAnsi="Century Gothic" w:cs="Arial"/>
          <w:sz w:val="20"/>
          <w:szCs w:val="20"/>
        </w:rPr>
        <w:t xml:space="preserve">Any child </w:t>
      </w:r>
      <w:r w:rsidR="00C33874" w:rsidRPr="00C26CFB">
        <w:rPr>
          <w:rFonts w:ascii="Century Gothic" w:hAnsi="Century Gothic" w:cs="Arial"/>
          <w:sz w:val="20"/>
          <w:szCs w:val="20"/>
        </w:rPr>
        <w:t xml:space="preserve">can witness and be adversely affected by domestic abuse in their home life. Experiencing domestic abuse can have a serious emotional and psychological impact on </w:t>
      </w:r>
      <w:r w:rsidR="006037F5" w:rsidRPr="00C26CFB">
        <w:rPr>
          <w:rFonts w:ascii="Century Gothic" w:hAnsi="Century Gothic" w:cs="Arial"/>
          <w:sz w:val="20"/>
          <w:szCs w:val="20"/>
        </w:rPr>
        <w:t>young people</w:t>
      </w:r>
      <w:r w:rsidRPr="00C26CFB">
        <w:rPr>
          <w:rFonts w:ascii="Century Gothic" w:hAnsi="Century Gothic" w:cs="Arial"/>
          <w:sz w:val="20"/>
          <w:szCs w:val="20"/>
        </w:rPr>
        <w:t>, and i</w:t>
      </w:r>
      <w:r w:rsidR="00C33874" w:rsidRPr="00C26CFB">
        <w:rPr>
          <w:rFonts w:ascii="Century Gothic" w:hAnsi="Century Gothic" w:cs="Arial"/>
          <w:sz w:val="20"/>
          <w:szCs w:val="20"/>
        </w:rPr>
        <w:t xml:space="preserve">n some cases, a </w:t>
      </w:r>
      <w:r w:rsidR="00433E76" w:rsidRPr="00C26CFB">
        <w:rPr>
          <w:rFonts w:ascii="Century Gothic" w:hAnsi="Century Gothic" w:cs="Arial"/>
          <w:sz w:val="20"/>
          <w:szCs w:val="20"/>
        </w:rPr>
        <w:t xml:space="preserve">young person </w:t>
      </w:r>
      <w:r w:rsidR="00C33874" w:rsidRPr="00C26CFB">
        <w:rPr>
          <w:rFonts w:ascii="Century Gothic" w:hAnsi="Century Gothic" w:cs="Arial"/>
          <w:sz w:val="20"/>
          <w:szCs w:val="20"/>
        </w:rPr>
        <w:t>may blame themselves for the abuse or may have had to leave the family home as a result.</w:t>
      </w:r>
    </w:p>
    <w:p w14:paraId="7F238C63" w14:textId="77777777" w:rsidR="00C33874" w:rsidRPr="00C26CFB" w:rsidRDefault="00C33874" w:rsidP="00475ACE">
      <w:pPr>
        <w:spacing w:after="0"/>
        <w:rPr>
          <w:rFonts w:ascii="Century Gothic" w:hAnsi="Century Gothic" w:cs="Arial"/>
          <w:color w:val="000000"/>
          <w:sz w:val="20"/>
          <w:szCs w:val="20"/>
        </w:rPr>
      </w:pPr>
    </w:p>
    <w:p w14:paraId="11CD9B8B" w14:textId="77777777" w:rsidR="00956BF0" w:rsidRPr="00C26CFB" w:rsidRDefault="00956BF0" w:rsidP="00475ACE">
      <w:pPr>
        <w:spacing w:after="0"/>
        <w:rPr>
          <w:rFonts w:ascii="Century Gothic" w:hAnsi="Century Gothic" w:cs="Arial"/>
          <w:color w:val="000000"/>
          <w:sz w:val="20"/>
          <w:szCs w:val="20"/>
        </w:rPr>
      </w:pPr>
      <w:r w:rsidRPr="00C26CFB">
        <w:rPr>
          <w:rFonts w:ascii="Century Gothic" w:hAnsi="Century Gothic" w:cs="Arial"/>
          <w:color w:val="000000"/>
          <w:sz w:val="20"/>
          <w:szCs w:val="20"/>
        </w:rPr>
        <w:t xml:space="preserve">Where police have been called to a domestic violence incident where </w:t>
      </w:r>
      <w:r w:rsidR="006037F5" w:rsidRPr="00C26CFB">
        <w:rPr>
          <w:rFonts w:ascii="Century Gothic" w:hAnsi="Century Gothic" w:cs="Arial"/>
          <w:color w:val="000000"/>
          <w:sz w:val="20"/>
          <w:szCs w:val="20"/>
        </w:rPr>
        <w:t>young people</w:t>
      </w:r>
      <w:r w:rsidRPr="00C26CFB">
        <w:rPr>
          <w:rFonts w:ascii="Century Gothic" w:hAnsi="Century Gothic" w:cs="Arial"/>
          <w:color w:val="000000"/>
          <w:sz w:val="20"/>
          <w:szCs w:val="20"/>
        </w:rPr>
        <w:t xml:space="preserve"> are in the household and experienced that incident, the police will inform the DSL. This ensures that the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 has up to date safeguarding information about the </w:t>
      </w:r>
      <w:r w:rsidR="00433E76" w:rsidRPr="00C26CFB">
        <w:rPr>
          <w:rFonts w:ascii="Century Gothic" w:hAnsi="Century Gothic" w:cs="Arial"/>
          <w:color w:val="000000"/>
          <w:sz w:val="20"/>
          <w:szCs w:val="20"/>
        </w:rPr>
        <w:t>young person</w:t>
      </w:r>
      <w:r w:rsidRPr="00C26CFB">
        <w:rPr>
          <w:rFonts w:ascii="Century Gothic" w:hAnsi="Century Gothic" w:cs="Arial"/>
          <w:color w:val="000000"/>
          <w:sz w:val="20"/>
          <w:szCs w:val="20"/>
        </w:rPr>
        <w:t>.</w:t>
      </w:r>
    </w:p>
    <w:p w14:paraId="17D4D46D" w14:textId="77777777" w:rsidR="00A412CC" w:rsidRPr="00C26CFB" w:rsidRDefault="00A412CC" w:rsidP="00475ACE">
      <w:pPr>
        <w:spacing w:after="0"/>
        <w:rPr>
          <w:rFonts w:ascii="Century Gothic" w:hAnsi="Century Gothic" w:cs="Arial"/>
          <w:color w:val="000000"/>
          <w:sz w:val="20"/>
          <w:szCs w:val="20"/>
        </w:rPr>
      </w:pPr>
    </w:p>
    <w:p w14:paraId="5AE62486" w14:textId="6980B24E" w:rsidR="00956BF0" w:rsidRPr="00C26CFB" w:rsidRDefault="00956BF0" w:rsidP="00475ACE">
      <w:pPr>
        <w:spacing w:after="0"/>
        <w:rPr>
          <w:rFonts w:ascii="Century Gothic" w:hAnsi="Century Gothic" w:cs="Arial"/>
          <w:color w:val="000000"/>
          <w:sz w:val="20"/>
          <w:szCs w:val="20"/>
        </w:rPr>
      </w:pPr>
      <w:r w:rsidRPr="00C26CFB">
        <w:rPr>
          <w:rFonts w:ascii="Century Gothic" w:hAnsi="Century Gothic" w:cs="Arial"/>
          <w:color w:val="000000"/>
          <w:sz w:val="20"/>
          <w:szCs w:val="20"/>
        </w:rPr>
        <w:t xml:space="preserve">All staff are aware of the impact domestic violence can have on a </w:t>
      </w:r>
      <w:r w:rsidR="00433E76" w:rsidRPr="00C26CFB">
        <w:rPr>
          <w:rFonts w:ascii="Century Gothic" w:hAnsi="Century Gothic" w:cs="Arial"/>
          <w:color w:val="000000"/>
          <w:sz w:val="20"/>
          <w:szCs w:val="20"/>
        </w:rPr>
        <w:t>young person</w:t>
      </w:r>
      <w:r w:rsidRPr="00C26CFB">
        <w:rPr>
          <w:rFonts w:ascii="Century Gothic" w:hAnsi="Century Gothic" w:cs="Arial"/>
          <w:color w:val="000000"/>
          <w:sz w:val="20"/>
          <w:szCs w:val="20"/>
        </w:rPr>
        <w:t xml:space="preserve">. If any of our staff are concerned that a </w:t>
      </w:r>
      <w:r w:rsidR="00433E76" w:rsidRPr="00C26CFB">
        <w:rPr>
          <w:rFonts w:ascii="Century Gothic" w:hAnsi="Century Gothic" w:cs="Arial"/>
          <w:color w:val="000000"/>
          <w:sz w:val="20"/>
          <w:szCs w:val="20"/>
        </w:rPr>
        <w:t>young person</w:t>
      </w:r>
      <w:r w:rsidRPr="00C26CFB">
        <w:rPr>
          <w:rFonts w:ascii="Century Gothic" w:hAnsi="Century Gothic" w:cs="Arial"/>
          <w:color w:val="000000"/>
          <w:sz w:val="20"/>
          <w:szCs w:val="20"/>
        </w:rPr>
        <w:t xml:space="preserve"> has witnessed domestic abuse, they will report their concerns immediately to the DSL</w:t>
      </w:r>
      <w:r w:rsidR="001B6B43" w:rsidRPr="00C26CFB">
        <w:rPr>
          <w:rFonts w:ascii="Century Gothic" w:hAnsi="Century Gothic" w:cs="Arial"/>
          <w:color w:val="000000"/>
          <w:sz w:val="20"/>
          <w:szCs w:val="20"/>
        </w:rPr>
        <w:t>/DDSL</w:t>
      </w:r>
      <w:r w:rsidRPr="00C26CFB">
        <w:rPr>
          <w:rFonts w:ascii="Century Gothic" w:hAnsi="Century Gothic" w:cs="Arial"/>
          <w:color w:val="000000"/>
          <w:sz w:val="20"/>
          <w:szCs w:val="20"/>
        </w:rPr>
        <w:t>.</w:t>
      </w:r>
    </w:p>
    <w:p w14:paraId="4A141B18" w14:textId="77777777" w:rsidR="00481A71" w:rsidRPr="00C26CFB" w:rsidRDefault="00481A71" w:rsidP="00D67C0C">
      <w:pPr>
        <w:pStyle w:val="Heading1"/>
        <w:numPr>
          <w:ilvl w:val="0"/>
          <w:numId w:val="24"/>
        </w:numPr>
        <w:rPr>
          <w:rFonts w:ascii="Century Gothic" w:hAnsi="Century Gothic" w:cs="Arial"/>
          <w:sz w:val="20"/>
          <w:szCs w:val="20"/>
          <w:lang w:val="en-GB"/>
        </w:rPr>
      </w:pPr>
      <w:bookmarkStart w:id="125" w:name="_Toc49162727"/>
      <w:bookmarkStart w:id="126" w:name="_Toc79503696"/>
      <w:r w:rsidRPr="00C26CFB">
        <w:rPr>
          <w:rFonts w:ascii="Century Gothic" w:hAnsi="Century Gothic" w:cs="Arial"/>
          <w:sz w:val="20"/>
          <w:szCs w:val="20"/>
        </w:rPr>
        <w:t>Honour-</w:t>
      </w:r>
      <w:r w:rsidR="00245858" w:rsidRPr="00C26CFB">
        <w:rPr>
          <w:rFonts w:ascii="Century Gothic" w:hAnsi="Century Gothic" w:cs="Arial"/>
          <w:sz w:val="20"/>
          <w:szCs w:val="20"/>
        </w:rPr>
        <w:t xml:space="preserve">based </w:t>
      </w:r>
      <w:r w:rsidR="00245858" w:rsidRPr="00C26CFB">
        <w:rPr>
          <w:rFonts w:ascii="Century Gothic" w:hAnsi="Century Gothic" w:cs="Arial"/>
          <w:sz w:val="20"/>
          <w:szCs w:val="20"/>
          <w:lang w:val="en-GB"/>
        </w:rPr>
        <w:t>abuse</w:t>
      </w:r>
      <w:bookmarkEnd w:id="125"/>
      <w:bookmarkEnd w:id="126"/>
    </w:p>
    <w:p w14:paraId="00604F93" w14:textId="77777777" w:rsidR="003E73B4" w:rsidRPr="00C26CFB" w:rsidRDefault="003E73B4"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‘Honour-based’ </w:t>
      </w:r>
      <w:r w:rsidR="00A612F0" w:rsidRPr="00C26CFB">
        <w:rPr>
          <w:rFonts w:ascii="Century Gothic" w:hAnsi="Century Gothic" w:cs="Arial"/>
          <w:color w:val="000000"/>
          <w:sz w:val="20"/>
          <w:szCs w:val="20"/>
        </w:rPr>
        <w:t xml:space="preserve">abuse </w:t>
      </w:r>
      <w:r w:rsidRPr="00C26CFB">
        <w:rPr>
          <w:rFonts w:ascii="Century Gothic" w:hAnsi="Century Gothic" w:cs="Arial"/>
          <w:color w:val="000000"/>
          <w:sz w:val="20"/>
          <w:szCs w:val="20"/>
        </w:rPr>
        <w:t>(HB</w:t>
      </w:r>
      <w:r w:rsidR="00A612F0" w:rsidRPr="00C26CFB">
        <w:rPr>
          <w:rFonts w:ascii="Century Gothic" w:hAnsi="Century Gothic" w:cs="Arial"/>
          <w:color w:val="000000"/>
          <w:sz w:val="20"/>
          <w:szCs w:val="20"/>
        </w:rPr>
        <w:t>A</w:t>
      </w:r>
      <w:r w:rsidRPr="00C26CFB">
        <w:rPr>
          <w:rFonts w:ascii="Century Gothic" w:hAnsi="Century Gothic" w:cs="Arial"/>
          <w:color w:val="000000"/>
          <w:sz w:val="20"/>
          <w:szCs w:val="20"/>
        </w:rPr>
        <w:t xml:space="preserve">) encompasses crimes which have been committed to protect or defend the honour of the family and/or the community, including </w:t>
      </w:r>
      <w:r w:rsidR="00AC7446" w:rsidRPr="00C26CFB">
        <w:rPr>
          <w:rFonts w:ascii="Century Gothic" w:hAnsi="Century Gothic" w:cs="Arial"/>
          <w:color w:val="000000"/>
          <w:sz w:val="20"/>
          <w:szCs w:val="20"/>
        </w:rPr>
        <w:t xml:space="preserve">female genital mutilation </w:t>
      </w:r>
      <w:r w:rsidRPr="00C26CFB">
        <w:rPr>
          <w:rFonts w:ascii="Century Gothic" w:hAnsi="Century Gothic" w:cs="Arial"/>
          <w:color w:val="000000"/>
          <w:sz w:val="20"/>
          <w:szCs w:val="20"/>
        </w:rPr>
        <w:t>(FGM), forced marriage, and practices such as breast ironing. All forms of HBV are abuse.</w:t>
      </w:r>
    </w:p>
    <w:p w14:paraId="09D96471" w14:textId="04DD4223" w:rsidR="00A412CC" w:rsidRPr="00C26CFB" w:rsidRDefault="00A412CC"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sz w:val="20"/>
          <w:szCs w:val="20"/>
        </w:rPr>
        <w:t>Abuse committed in the context of preserving ‘honour’ often involves a wider network of family or community pressure and can include multiple perpetrators. Staff and the DSL</w:t>
      </w:r>
      <w:r w:rsidR="0040043E" w:rsidRPr="00C26CFB">
        <w:rPr>
          <w:rFonts w:ascii="Century Gothic" w:hAnsi="Century Gothic" w:cs="Arial"/>
          <w:sz w:val="20"/>
          <w:szCs w:val="20"/>
        </w:rPr>
        <w:t>/DDSL</w:t>
      </w:r>
      <w:r w:rsidRPr="00C26CFB">
        <w:rPr>
          <w:rFonts w:ascii="Century Gothic" w:hAnsi="Century Gothic" w:cs="Arial"/>
          <w:sz w:val="20"/>
          <w:szCs w:val="20"/>
        </w:rPr>
        <w:t xml:space="preserve"> are aware of this dynamic and will consider it when deciding what safeguarding action to take.</w:t>
      </w:r>
    </w:p>
    <w:bookmarkEnd w:id="124"/>
    <w:p w14:paraId="73EEF2B4" w14:textId="77777777" w:rsidR="000F05EE" w:rsidRPr="00C26CFB" w:rsidRDefault="000F05EE" w:rsidP="00475ACE">
      <w:pPr>
        <w:rPr>
          <w:rFonts w:ascii="Century Gothic" w:hAnsi="Century Gothic" w:cs="Arial"/>
          <w:color w:val="000000"/>
          <w:sz w:val="20"/>
          <w:szCs w:val="20"/>
        </w:rPr>
      </w:pPr>
      <w:r w:rsidRPr="00C26CFB">
        <w:rPr>
          <w:rFonts w:ascii="Century Gothic" w:hAnsi="Century Gothic" w:cs="Arial"/>
          <w:color w:val="000000"/>
          <w:sz w:val="20"/>
          <w:szCs w:val="20"/>
        </w:rPr>
        <w:lastRenderedPageBreak/>
        <w:t xml:space="preserve">FGM is the collective name given to a range of procedures involving the partial or total removal of external female genitalia for non-medical reasons. </w:t>
      </w:r>
      <w:r w:rsidR="00481A71" w:rsidRPr="00C26CFB">
        <w:rPr>
          <w:rFonts w:ascii="Century Gothic" w:hAnsi="Century Gothic" w:cs="Arial"/>
          <w:color w:val="000000"/>
          <w:sz w:val="20"/>
          <w:szCs w:val="20"/>
        </w:rPr>
        <w:t>In England, Wales and Northern Ireland, the practice is a criminal offence under the Female Genital Mutilation Act 2003.</w:t>
      </w:r>
      <w:r w:rsidRPr="00C26CFB">
        <w:rPr>
          <w:rFonts w:ascii="Century Gothic" w:hAnsi="Century Gothic" w:cs="Arial"/>
          <w:color w:val="000000"/>
          <w:sz w:val="20"/>
          <w:szCs w:val="20"/>
        </w:rPr>
        <w:t xml:space="preserve"> The practice</w:t>
      </w:r>
      <w:r w:rsidR="00481A71" w:rsidRPr="00C26CFB">
        <w:rPr>
          <w:rFonts w:ascii="Century Gothic" w:hAnsi="Century Gothic" w:cs="Arial"/>
          <w:color w:val="000000"/>
          <w:sz w:val="20"/>
          <w:szCs w:val="20"/>
        </w:rPr>
        <w:t xml:space="preserve"> </w:t>
      </w:r>
      <w:r w:rsidRPr="00C26CFB">
        <w:rPr>
          <w:rFonts w:ascii="Century Gothic" w:hAnsi="Century Gothic" w:cs="Arial"/>
          <w:color w:val="000000"/>
          <w:sz w:val="20"/>
          <w:szCs w:val="20"/>
        </w:rPr>
        <w:t>can cause intense pain and distress and long-term health consequences, including difficulties in childbirth.</w:t>
      </w:r>
    </w:p>
    <w:p w14:paraId="30E1DFB0" w14:textId="77777777" w:rsidR="000F05EE" w:rsidRPr="00C26CFB" w:rsidRDefault="000F05EE" w:rsidP="00843184">
      <w:pPr>
        <w:rPr>
          <w:rFonts w:ascii="Century Gothic" w:hAnsi="Century Gothic" w:cs="Arial"/>
          <w:color w:val="000000"/>
          <w:sz w:val="20"/>
          <w:szCs w:val="20"/>
        </w:rPr>
      </w:pPr>
      <w:r w:rsidRPr="00C26CFB">
        <w:rPr>
          <w:rFonts w:ascii="Century Gothic" w:hAnsi="Century Gothic" w:cs="Arial"/>
          <w:color w:val="000000"/>
          <w:sz w:val="20"/>
          <w:szCs w:val="20"/>
        </w:rPr>
        <w:t xml:space="preserve">FGM is carried out on girls of any age, from young babies to older teenagers and adult women, so </w:t>
      </w:r>
      <w:r w:rsidR="005D548D"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 staff are trained to be aware of risk indicators. Many such procedures are carried out abroad and staff should be particularly alert to suspicions or concerns expressed by female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about going on a long holiday during the summer vacation period</w:t>
      </w:r>
      <w:r w:rsidR="000812AB" w:rsidRPr="00C26CFB">
        <w:rPr>
          <w:rFonts w:ascii="Century Gothic" w:hAnsi="Century Gothic" w:cs="Arial"/>
          <w:color w:val="000000"/>
          <w:sz w:val="20"/>
          <w:szCs w:val="20"/>
        </w:rPr>
        <w:t>.</w:t>
      </w:r>
    </w:p>
    <w:p w14:paraId="644F3AAD" w14:textId="7DCC6278" w:rsidR="000F05EE" w:rsidRPr="00C26CFB" w:rsidRDefault="000F05EE" w:rsidP="00843184">
      <w:pPr>
        <w:autoSpaceDE w:val="0"/>
        <w:autoSpaceDN w:val="0"/>
        <w:adjustRightInd w:val="0"/>
        <w:rPr>
          <w:rFonts w:ascii="Century Gothic" w:hAnsi="Century Gothic" w:cs="Arial"/>
          <w:sz w:val="20"/>
          <w:szCs w:val="20"/>
        </w:rPr>
      </w:pPr>
      <w:r w:rsidRPr="00C26CFB">
        <w:rPr>
          <w:rFonts w:ascii="Century Gothic" w:hAnsi="Century Gothic" w:cs="Arial"/>
          <w:sz w:val="20"/>
          <w:szCs w:val="20"/>
        </w:rPr>
        <w:t xml:space="preserve">A forced marriage is a marriage in which a female (and sometimes a male) does not consent to the marriage but is coerced into it. Coercion may include physical, psychological, financial, </w:t>
      </w:r>
      <w:r w:rsidR="001A0C90" w:rsidRPr="00C26CFB">
        <w:rPr>
          <w:rFonts w:ascii="Century Gothic" w:hAnsi="Century Gothic" w:cs="Arial"/>
          <w:sz w:val="20"/>
          <w:szCs w:val="20"/>
        </w:rPr>
        <w:t>sexual,</w:t>
      </w:r>
      <w:r w:rsidRPr="00C26CFB">
        <w:rPr>
          <w:rFonts w:ascii="Century Gothic" w:hAnsi="Century Gothic" w:cs="Arial"/>
          <w:sz w:val="20"/>
          <w:szCs w:val="20"/>
        </w:rPr>
        <w:t xml:space="preserve"> and emotional pressure.</w:t>
      </w:r>
      <w:r w:rsidR="005911B5" w:rsidRPr="00C26CFB">
        <w:rPr>
          <w:rFonts w:ascii="Century Gothic" w:hAnsi="Century Gothic" w:cs="Arial"/>
          <w:sz w:val="20"/>
          <w:szCs w:val="20"/>
        </w:rPr>
        <w:t xml:space="preserve"> </w:t>
      </w:r>
      <w:r w:rsidRPr="00C26CFB">
        <w:rPr>
          <w:rFonts w:ascii="Century Gothic" w:hAnsi="Century Gothic" w:cs="Arial"/>
          <w:sz w:val="20"/>
          <w:szCs w:val="20"/>
        </w:rPr>
        <w:t>It may also involve physical or sexual violence and abuse.</w:t>
      </w:r>
      <w:r w:rsidR="00481A71" w:rsidRPr="00C26CFB">
        <w:rPr>
          <w:rFonts w:ascii="Century Gothic" w:hAnsi="Century Gothic" w:cs="Arial"/>
          <w:sz w:val="20"/>
          <w:szCs w:val="20"/>
        </w:rPr>
        <w:t xml:space="preserve">  </w:t>
      </w:r>
    </w:p>
    <w:p w14:paraId="4E8AF396" w14:textId="4BAF91AF" w:rsidR="00843184" w:rsidRPr="00C26CFB" w:rsidRDefault="00843184" w:rsidP="00843184">
      <w:pPr>
        <w:pStyle w:val="HeadingLevel3"/>
        <w:numPr>
          <w:ilvl w:val="0"/>
          <w:numId w:val="0"/>
        </w:numPr>
        <w:spacing w:after="200" w:line="276" w:lineRule="auto"/>
        <w:rPr>
          <w:rFonts w:ascii="Century Gothic" w:hAnsi="Century Gothic" w:cs="Arial"/>
          <w:szCs w:val="20"/>
        </w:rPr>
      </w:pPr>
      <w:r w:rsidRPr="00C26CFB">
        <w:rPr>
          <w:rFonts w:ascii="Century Gothic" w:hAnsi="Century Gothic" w:cs="Arial"/>
          <w:szCs w:val="20"/>
        </w:rPr>
        <w:t xml:space="preserve">Forced marriage is illegal. </w:t>
      </w:r>
      <w:r w:rsidRPr="00C26CFB">
        <w:rPr>
          <w:rFonts w:ascii="Century Gothic" w:hAnsi="Century Gothic" w:cs="Arial"/>
          <w:bCs/>
          <w:szCs w:val="20"/>
        </w:rPr>
        <w:t xml:space="preserve">It is also illegal to carry out any conduct whose purpose is to cause a </w:t>
      </w:r>
      <w:r w:rsidR="00433E76" w:rsidRPr="00C26CFB">
        <w:rPr>
          <w:rFonts w:ascii="Century Gothic" w:hAnsi="Century Gothic" w:cs="Arial"/>
          <w:bCs/>
          <w:szCs w:val="20"/>
        </w:rPr>
        <w:t>young person</w:t>
      </w:r>
      <w:r w:rsidRPr="00C26CFB">
        <w:rPr>
          <w:rFonts w:ascii="Century Gothic" w:hAnsi="Century Gothic" w:cs="Arial"/>
          <w:bCs/>
          <w:szCs w:val="20"/>
        </w:rPr>
        <w:t xml:space="preserve"> to marry before their eighteenth birthday, even if violence, </w:t>
      </w:r>
      <w:r w:rsidR="001A0C90" w:rsidRPr="00C26CFB">
        <w:rPr>
          <w:rFonts w:ascii="Century Gothic" w:hAnsi="Century Gothic" w:cs="Arial"/>
          <w:bCs/>
          <w:szCs w:val="20"/>
        </w:rPr>
        <w:t>threats,</w:t>
      </w:r>
      <w:r w:rsidRPr="00C26CFB">
        <w:rPr>
          <w:rFonts w:ascii="Century Gothic" w:hAnsi="Century Gothic" w:cs="Arial"/>
          <w:bCs/>
          <w:szCs w:val="20"/>
        </w:rPr>
        <w:t xml:space="preserve"> or another form of coercion are not used. As with the existing forced marriage law, this applies to non-binding, unofficial ‘marriages’ as well as legal marriages.</w:t>
      </w:r>
    </w:p>
    <w:p w14:paraId="43AF9B2E" w14:textId="77777777" w:rsidR="001E58B4" w:rsidRPr="00C26CFB" w:rsidRDefault="006037F5" w:rsidP="00475ACE">
      <w:pPr>
        <w:autoSpaceDE w:val="0"/>
        <w:autoSpaceDN w:val="0"/>
        <w:adjustRightInd w:val="0"/>
        <w:rPr>
          <w:rFonts w:ascii="Century Gothic" w:hAnsi="Century Gothic" w:cs="Arial"/>
          <w:sz w:val="20"/>
          <w:szCs w:val="20"/>
        </w:rPr>
      </w:pPr>
      <w:r w:rsidRPr="00C26CFB">
        <w:rPr>
          <w:rFonts w:ascii="Century Gothic" w:hAnsi="Century Gothic" w:cs="Arial"/>
          <w:sz w:val="20"/>
          <w:szCs w:val="20"/>
        </w:rPr>
        <w:t>Young people</w:t>
      </w:r>
      <w:r w:rsidR="001E58B4" w:rsidRPr="00C26CFB">
        <w:rPr>
          <w:rFonts w:ascii="Century Gothic" w:hAnsi="Century Gothic" w:cs="Arial"/>
          <w:sz w:val="20"/>
          <w:szCs w:val="20"/>
        </w:rPr>
        <w:t xml:space="preserve"> may be married at a very young age, and well below the age of consent in England. </w:t>
      </w:r>
      <w:r w:rsidR="005D548D" w:rsidRPr="00C26CFB">
        <w:rPr>
          <w:rFonts w:ascii="Century Gothic" w:hAnsi="Century Gothic" w:cs="Arial"/>
          <w:sz w:val="20"/>
          <w:szCs w:val="20"/>
        </w:rPr>
        <w:t>College</w:t>
      </w:r>
      <w:r w:rsidR="001E58B4" w:rsidRPr="00C26CFB">
        <w:rPr>
          <w:rFonts w:ascii="Century Gothic" w:hAnsi="Century Gothic" w:cs="Arial"/>
          <w:sz w:val="20"/>
          <w:szCs w:val="20"/>
        </w:rPr>
        <w:t xml:space="preserve"> staff receive training and should be particularly alert to suspicions or concerns raised by a </w:t>
      </w:r>
      <w:r w:rsidR="005D548D" w:rsidRPr="00C26CFB">
        <w:rPr>
          <w:rFonts w:ascii="Century Gothic" w:hAnsi="Century Gothic" w:cs="Arial"/>
          <w:sz w:val="20"/>
          <w:szCs w:val="20"/>
        </w:rPr>
        <w:t>student</w:t>
      </w:r>
      <w:r w:rsidR="001E58B4" w:rsidRPr="00C26CFB">
        <w:rPr>
          <w:rFonts w:ascii="Century Gothic" w:hAnsi="Century Gothic" w:cs="Arial"/>
          <w:sz w:val="20"/>
          <w:szCs w:val="20"/>
        </w:rPr>
        <w:t xml:space="preserve"> about being taken abroad and not be allowed to return to England.</w:t>
      </w:r>
    </w:p>
    <w:p w14:paraId="42E11DCF" w14:textId="77777777" w:rsidR="000F05EE" w:rsidRPr="00C26CFB" w:rsidRDefault="000F05EE" w:rsidP="00475ACE">
      <w:pPr>
        <w:autoSpaceDE w:val="0"/>
        <w:autoSpaceDN w:val="0"/>
        <w:adjustRightInd w:val="0"/>
        <w:rPr>
          <w:rFonts w:ascii="Century Gothic" w:hAnsi="Century Gothic" w:cs="Arial"/>
          <w:sz w:val="20"/>
          <w:szCs w:val="20"/>
        </w:rPr>
      </w:pPr>
      <w:r w:rsidRPr="00C26CFB">
        <w:rPr>
          <w:rFonts w:ascii="Century Gothic" w:hAnsi="Century Gothic" w:cs="Arial"/>
          <w:sz w:val="20"/>
          <w:szCs w:val="20"/>
        </w:rPr>
        <w:t>A forced marriage is not the same as an arranged marriage. In an arranged marriage, which is common in several cultures, the families of both spouses take a leading role in arranging the marriage but the choice of whether to accept the arrangement remains with the prospective spouses.</w:t>
      </w:r>
    </w:p>
    <w:p w14:paraId="51416FD4" w14:textId="77777777" w:rsidR="000F05EE" w:rsidRPr="00C26CFB" w:rsidRDefault="000F05EE" w:rsidP="00D67C0C">
      <w:pPr>
        <w:pStyle w:val="Heading1"/>
        <w:numPr>
          <w:ilvl w:val="0"/>
          <w:numId w:val="24"/>
        </w:numPr>
        <w:rPr>
          <w:rFonts w:ascii="Century Gothic" w:hAnsi="Century Gothic" w:cs="Arial"/>
          <w:sz w:val="20"/>
          <w:szCs w:val="20"/>
        </w:rPr>
      </w:pPr>
      <w:bookmarkStart w:id="127" w:name="_Toc295993830"/>
      <w:bookmarkStart w:id="128" w:name="_Toc49162728"/>
      <w:bookmarkStart w:id="129" w:name="_Toc79503697"/>
      <w:proofErr w:type="spellStart"/>
      <w:r w:rsidRPr="00C26CFB">
        <w:rPr>
          <w:rFonts w:ascii="Century Gothic" w:hAnsi="Century Gothic" w:cs="Arial"/>
          <w:sz w:val="20"/>
          <w:szCs w:val="20"/>
          <w:lang w:val="en-US"/>
        </w:rPr>
        <w:t>Radicalisation</w:t>
      </w:r>
      <w:proofErr w:type="spellEnd"/>
      <w:r w:rsidRPr="00C26CFB">
        <w:rPr>
          <w:rFonts w:ascii="Century Gothic" w:hAnsi="Century Gothic" w:cs="Arial"/>
          <w:sz w:val="20"/>
          <w:szCs w:val="20"/>
          <w:lang w:val="en-US"/>
        </w:rPr>
        <w:t xml:space="preserve"> and </w:t>
      </w:r>
      <w:bookmarkEnd w:id="127"/>
      <w:r w:rsidR="00AC7446" w:rsidRPr="00C26CFB">
        <w:rPr>
          <w:rFonts w:ascii="Century Gothic" w:hAnsi="Century Gothic" w:cs="Arial"/>
          <w:sz w:val="20"/>
          <w:szCs w:val="20"/>
          <w:lang w:val="en-US"/>
        </w:rPr>
        <w:t>extremism</w:t>
      </w:r>
      <w:bookmarkEnd w:id="128"/>
      <w:bookmarkEnd w:id="129"/>
    </w:p>
    <w:p w14:paraId="566C0BDB" w14:textId="77777777" w:rsidR="000F05EE" w:rsidRPr="00C26CFB" w:rsidRDefault="000F05EE" w:rsidP="00475ACE">
      <w:pPr>
        <w:rPr>
          <w:rFonts w:ascii="Century Gothic" w:hAnsi="Century Gothic" w:cs="Arial"/>
          <w:sz w:val="20"/>
          <w:szCs w:val="20"/>
        </w:rPr>
      </w:pPr>
      <w:r w:rsidRPr="00C26CFB">
        <w:rPr>
          <w:rFonts w:ascii="Century Gothic" w:hAnsi="Century Gothic" w:cs="Arial"/>
          <w:sz w:val="20"/>
          <w:szCs w:val="20"/>
        </w:rPr>
        <w:t>The government defines extremism as vocal or active opposition to fundamental British values, including democracy, the rule of law, individual liberty and mutual respect and tolerance of different faiths and beliefs.</w:t>
      </w:r>
      <w:r w:rsidR="00A612F0" w:rsidRPr="00C26CFB">
        <w:rPr>
          <w:rFonts w:ascii="Century Gothic" w:hAnsi="Century Gothic" w:cs="Arial"/>
          <w:sz w:val="20"/>
          <w:szCs w:val="20"/>
        </w:rPr>
        <w:t xml:space="preserve"> Radicalisation refers to the process by which a person comes to support terrorism and extremist ideologies associated with terrorist groups.</w:t>
      </w:r>
    </w:p>
    <w:p w14:paraId="0A0FA35C" w14:textId="2F348745" w:rsidR="000F05EE" w:rsidRPr="00C26CFB" w:rsidRDefault="000F05EE" w:rsidP="00475ACE">
      <w:pPr>
        <w:rPr>
          <w:rFonts w:ascii="Century Gothic" w:hAnsi="Century Gothic" w:cs="Arial"/>
          <w:sz w:val="20"/>
          <w:szCs w:val="20"/>
        </w:rPr>
      </w:pPr>
      <w:r w:rsidRPr="00C26CFB">
        <w:rPr>
          <w:rFonts w:ascii="Century Gothic" w:hAnsi="Century Gothic" w:cs="Arial"/>
          <w:sz w:val="20"/>
          <w:szCs w:val="20"/>
        </w:rPr>
        <w:t xml:space="preserve">Some </w:t>
      </w:r>
      <w:r w:rsidR="006037F5" w:rsidRPr="00C26CFB">
        <w:rPr>
          <w:rFonts w:ascii="Century Gothic" w:hAnsi="Century Gothic" w:cs="Arial"/>
          <w:sz w:val="20"/>
          <w:szCs w:val="20"/>
        </w:rPr>
        <w:t>young people</w:t>
      </w:r>
      <w:r w:rsidRPr="00C26CFB">
        <w:rPr>
          <w:rFonts w:ascii="Century Gothic" w:hAnsi="Century Gothic" w:cs="Arial"/>
          <w:sz w:val="20"/>
          <w:szCs w:val="20"/>
        </w:rPr>
        <w:t xml:space="preserve"> are at risk of being </w:t>
      </w:r>
      <w:r w:rsidR="00BC6B00" w:rsidRPr="00C26CFB">
        <w:rPr>
          <w:rFonts w:ascii="Century Gothic" w:hAnsi="Century Gothic" w:cs="Arial"/>
          <w:sz w:val="20"/>
          <w:szCs w:val="20"/>
        </w:rPr>
        <w:t>radicalised:</w:t>
      </w:r>
      <w:r w:rsidRPr="00C26CFB">
        <w:rPr>
          <w:rFonts w:ascii="Century Gothic" w:hAnsi="Century Gothic" w:cs="Arial"/>
          <w:sz w:val="20"/>
          <w:szCs w:val="20"/>
        </w:rPr>
        <w:t xml:space="preserve"> adopting beliefs and engaging in activities which are harmful, </w:t>
      </w:r>
      <w:r w:rsidR="001A0C90" w:rsidRPr="00C26CFB">
        <w:rPr>
          <w:rFonts w:ascii="Century Gothic" w:hAnsi="Century Gothic" w:cs="Arial"/>
          <w:sz w:val="20"/>
          <w:szCs w:val="20"/>
        </w:rPr>
        <w:t>criminal,</w:t>
      </w:r>
      <w:r w:rsidRPr="00C26CFB">
        <w:rPr>
          <w:rFonts w:ascii="Century Gothic" w:hAnsi="Century Gothic" w:cs="Arial"/>
          <w:sz w:val="20"/>
          <w:szCs w:val="20"/>
        </w:rPr>
        <w:t xml:space="preserve"> or dangerous. Islamic extremism is the most widely publicised form and </w:t>
      </w:r>
      <w:r w:rsidR="005D548D" w:rsidRPr="00C26CFB">
        <w:rPr>
          <w:rFonts w:ascii="Century Gothic" w:hAnsi="Century Gothic" w:cs="Arial"/>
          <w:sz w:val="20"/>
          <w:szCs w:val="20"/>
        </w:rPr>
        <w:t>college</w:t>
      </w:r>
      <w:r w:rsidRPr="00C26CFB">
        <w:rPr>
          <w:rFonts w:ascii="Century Gothic" w:hAnsi="Century Gothic" w:cs="Arial"/>
          <w:sz w:val="20"/>
          <w:szCs w:val="20"/>
        </w:rPr>
        <w:t>s should also remain alert to the risk of radicalisation into white supremacy extremism.</w:t>
      </w:r>
    </w:p>
    <w:p w14:paraId="14FAA8E3" w14:textId="71E41B0C" w:rsidR="000F05EE" w:rsidRPr="00C26CFB" w:rsidRDefault="005D548D" w:rsidP="00475ACE">
      <w:pPr>
        <w:rPr>
          <w:rFonts w:ascii="Century Gothic" w:hAnsi="Century Gothic" w:cs="Arial"/>
          <w:sz w:val="20"/>
          <w:szCs w:val="20"/>
        </w:rPr>
      </w:pPr>
      <w:r w:rsidRPr="00C26CFB">
        <w:rPr>
          <w:rFonts w:ascii="Century Gothic" w:hAnsi="Century Gothic" w:cs="Arial"/>
          <w:sz w:val="20"/>
          <w:szCs w:val="20"/>
        </w:rPr>
        <w:t>College</w:t>
      </w:r>
      <w:r w:rsidR="000F05EE" w:rsidRPr="00C26CFB">
        <w:rPr>
          <w:rFonts w:ascii="Century Gothic" w:hAnsi="Century Gothic" w:cs="Arial"/>
          <w:sz w:val="20"/>
          <w:szCs w:val="20"/>
        </w:rPr>
        <w:t xml:space="preserve"> staff receive training to help to identify signs of extremism. Opportunities are provided in the curriculum to enable </w:t>
      </w:r>
      <w:r w:rsidRPr="00C26CFB">
        <w:rPr>
          <w:rFonts w:ascii="Century Gothic" w:hAnsi="Century Gothic" w:cs="Arial"/>
          <w:sz w:val="20"/>
          <w:szCs w:val="20"/>
        </w:rPr>
        <w:t>students</w:t>
      </w:r>
      <w:r w:rsidR="000F05EE" w:rsidRPr="00C26CFB">
        <w:rPr>
          <w:rFonts w:ascii="Century Gothic" w:hAnsi="Century Gothic" w:cs="Arial"/>
          <w:sz w:val="20"/>
          <w:szCs w:val="20"/>
        </w:rPr>
        <w:t xml:space="preserve"> to discuss issues of religion, ethnicity and culture and the </w:t>
      </w:r>
      <w:r w:rsidRPr="00C26CFB">
        <w:rPr>
          <w:rFonts w:ascii="Century Gothic" w:hAnsi="Century Gothic" w:cs="Arial"/>
          <w:sz w:val="20"/>
          <w:szCs w:val="20"/>
        </w:rPr>
        <w:t>college</w:t>
      </w:r>
      <w:r w:rsidR="000F05EE" w:rsidRPr="00C26CFB">
        <w:rPr>
          <w:rFonts w:ascii="Century Gothic" w:hAnsi="Century Gothic" w:cs="Arial"/>
          <w:sz w:val="20"/>
          <w:szCs w:val="20"/>
        </w:rPr>
        <w:t xml:space="preserve"> follows the DfE advice Promoting fundamental British Values as part of SMCS (spiritual, moral, </w:t>
      </w:r>
      <w:r w:rsidR="001A0C90" w:rsidRPr="00C26CFB">
        <w:rPr>
          <w:rFonts w:ascii="Century Gothic" w:hAnsi="Century Gothic" w:cs="Arial"/>
          <w:sz w:val="20"/>
          <w:szCs w:val="20"/>
        </w:rPr>
        <w:t>social,</w:t>
      </w:r>
      <w:r w:rsidR="000F05EE" w:rsidRPr="00C26CFB">
        <w:rPr>
          <w:rFonts w:ascii="Century Gothic" w:hAnsi="Century Gothic" w:cs="Arial"/>
          <w:sz w:val="20"/>
          <w:szCs w:val="20"/>
        </w:rPr>
        <w:t xml:space="preserve"> and cultural education) in </w:t>
      </w:r>
      <w:r w:rsidRPr="00C26CFB">
        <w:rPr>
          <w:rFonts w:ascii="Century Gothic" w:hAnsi="Century Gothic" w:cs="Arial"/>
          <w:sz w:val="20"/>
          <w:szCs w:val="20"/>
        </w:rPr>
        <w:t>schools</w:t>
      </w:r>
      <w:r w:rsidR="006926B1" w:rsidRPr="00C26CFB">
        <w:rPr>
          <w:rFonts w:ascii="Century Gothic" w:hAnsi="Century Gothic" w:cs="Arial"/>
          <w:sz w:val="20"/>
          <w:szCs w:val="20"/>
        </w:rPr>
        <w:t xml:space="preserve"> </w:t>
      </w:r>
      <w:r w:rsidR="000F05EE" w:rsidRPr="00C26CFB">
        <w:rPr>
          <w:rFonts w:ascii="Century Gothic" w:hAnsi="Century Gothic" w:cs="Arial"/>
          <w:sz w:val="20"/>
          <w:szCs w:val="20"/>
        </w:rPr>
        <w:t>(2014)</w:t>
      </w:r>
      <w:r w:rsidR="000812AB" w:rsidRPr="00C26CFB">
        <w:rPr>
          <w:rFonts w:ascii="Century Gothic" w:hAnsi="Century Gothic" w:cs="Arial"/>
          <w:sz w:val="20"/>
          <w:szCs w:val="20"/>
        </w:rPr>
        <w:t>.</w:t>
      </w:r>
    </w:p>
    <w:p w14:paraId="6F2DC33C" w14:textId="30F2FC74" w:rsidR="000F05EE" w:rsidRPr="00C26CFB" w:rsidRDefault="00811AFE" w:rsidP="00475ACE">
      <w:pPr>
        <w:rPr>
          <w:rFonts w:ascii="Century Gothic" w:hAnsi="Century Gothic" w:cs="Arial"/>
          <w:sz w:val="20"/>
          <w:szCs w:val="20"/>
        </w:rPr>
      </w:pPr>
      <w:hyperlink r:id="rId35" w:history="1">
        <w:r w:rsidRPr="00C26CFB">
          <w:rPr>
            <w:rStyle w:val="Hyperlink"/>
            <w:rFonts w:ascii="Century Gothic" w:hAnsi="Century Gothic" w:cs="Arial"/>
            <w:sz w:val="20"/>
            <w:szCs w:val="20"/>
          </w:rPr>
          <w:t>Guidance for schools and colleges British Values</w:t>
        </w:r>
      </w:hyperlink>
    </w:p>
    <w:p w14:paraId="49A7CC88" w14:textId="77777777" w:rsidR="000F05EE" w:rsidRPr="00C26CFB" w:rsidRDefault="000F05EE" w:rsidP="00D67C0C">
      <w:pPr>
        <w:pStyle w:val="Heading1"/>
        <w:numPr>
          <w:ilvl w:val="0"/>
          <w:numId w:val="24"/>
        </w:numPr>
        <w:rPr>
          <w:rFonts w:ascii="Century Gothic" w:hAnsi="Century Gothic" w:cs="Arial"/>
          <w:sz w:val="20"/>
          <w:szCs w:val="20"/>
        </w:rPr>
      </w:pPr>
      <w:bookmarkStart w:id="130" w:name="_Toc295993831"/>
      <w:bookmarkStart w:id="131" w:name="_Toc49162729"/>
      <w:bookmarkStart w:id="132" w:name="_Toc79503698"/>
      <w:r w:rsidRPr="00C26CFB">
        <w:rPr>
          <w:rFonts w:ascii="Century Gothic" w:hAnsi="Century Gothic" w:cs="Arial"/>
          <w:sz w:val="20"/>
          <w:szCs w:val="20"/>
        </w:rPr>
        <w:t>Private fostering arrangements</w:t>
      </w:r>
      <w:bookmarkEnd w:id="130"/>
      <w:bookmarkEnd w:id="131"/>
      <w:bookmarkEnd w:id="132"/>
    </w:p>
    <w:p w14:paraId="455E616F" w14:textId="752BEA1E" w:rsidR="00766174" w:rsidRPr="00C26CFB" w:rsidRDefault="000F05EE" w:rsidP="00475ACE">
      <w:pPr>
        <w:rPr>
          <w:rFonts w:ascii="Century Gothic" w:hAnsi="Century Gothic" w:cs="Arial"/>
          <w:i/>
          <w:sz w:val="20"/>
          <w:szCs w:val="20"/>
        </w:rPr>
      </w:pPr>
      <w:r w:rsidRPr="00C26CFB">
        <w:rPr>
          <w:rFonts w:ascii="Century Gothic" w:hAnsi="Century Gothic" w:cs="Arial"/>
          <w:sz w:val="20"/>
          <w:szCs w:val="20"/>
        </w:rPr>
        <w:t xml:space="preserve">A private fostering arrangement occurs when someone </w:t>
      </w:r>
      <w:r w:rsidRPr="00C26CFB">
        <w:rPr>
          <w:rFonts w:ascii="Century Gothic" w:hAnsi="Century Gothic" w:cs="Arial"/>
          <w:sz w:val="20"/>
          <w:szCs w:val="20"/>
          <w:u w:val="single"/>
        </w:rPr>
        <w:t>other than</w:t>
      </w:r>
      <w:r w:rsidRPr="00C26CFB">
        <w:rPr>
          <w:rFonts w:ascii="Century Gothic" w:hAnsi="Century Gothic" w:cs="Arial"/>
          <w:sz w:val="20"/>
          <w:szCs w:val="20"/>
        </w:rPr>
        <w:t xml:space="preserve"> a parent or a close relative cares for a </w:t>
      </w:r>
      <w:r w:rsidR="00D25AE8" w:rsidRPr="00C26CFB">
        <w:rPr>
          <w:rFonts w:ascii="Century Gothic" w:hAnsi="Century Gothic" w:cs="Arial"/>
          <w:sz w:val="20"/>
          <w:szCs w:val="20"/>
        </w:rPr>
        <w:t>young person</w:t>
      </w:r>
      <w:r w:rsidRPr="00C26CFB">
        <w:rPr>
          <w:rFonts w:ascii="Century Gothic" w:hAnsi="Century Gothic" w:cs="Arial"/>
          <w:sz w:val="20"/>
          <w:szCs w:val="20"/>
        </w:rPr>
        <w:t xml:space="preserve"> for a period of 28 days or more, with the agreement of the </w:t>
      </w:r>
      <w:r w:rsidR="00D25AE8" w:rsidRPr="00C26CFB">
        <w:rPr>
          <w:rFonts w:ascii="Century Gothic" w:hAnsi="Century Gothic" w:cs="Arial"/>
          <w:sz w:val="20"/>
          <w:szCs w:val="20"/>
        </w:rPr>
        <w:t>young person</w:t>
      </w:r>
      <w:r w:rsidR="005911B5" w:rsidRPr="00C26CFB">
        <w:rPr>
          <w:rFonts w:ascii="Century Gothic" w:hAnsi="Century Gothic" w:cs="Arial"/>
          <w:sz w:val="20"/>
          <w:szCs w:val="20"/>
        </w:rPr>
        <w:t xml:space="preserve">’s parents. </w:t>
      </w:r>
      <w:r w:rsidRPr="00C26CFB">
        <w:rPr>
          <w:rFonts w:ascii="Century Gothic" w:hAnsi="Century Gothic" w:cs="Arial"/>
          <w:sz w:val="20"/>
          <w:szCs w:val="20"/>
        </w:rPr>
        <w:t xml:space="preserve">It applies to </w:t>
      </w:r>
      <w:r w:rsidR="006037F5" w:rsidRPr="00C26CFB">
        <w:rPr>
          <w:rFonts w:ascii="Century Gothic" w:hAnsi="Century Gothic" w:cs="Arial"/>
          <w:sz w:val="20"/>
          <w:szCs w:val="20"/>
        </w:rPr>
        <w:t>young people</w:t>
      </w:r>
      <w:r w:rsidRPr="00C26CFB">
        <w:rPr>
          <w:rFonts w:ascii="Century Gothic" w:hAnsi="Century Gothic" w:cs="Arial"/>
          <w:sz w:val="20"/>
          <w:szCs w:val="20"/>
        </w:rPr>
        <w:t xml:space="preserve"> under the age of 16 or aged unde</w:t>
      </w:r>
      <w:r w:rsidR="005911B5" w:rsidRPr="00C26CFB">
        <w:rPr>
          <w:rFonts w:ascii="Century Gothic" w:hAnsi="Century Gothic" w:cs="Arial"/>
          <w:sz w:val="20"/>
          <w:szCs w:val="20"/>
        </w:rPr>
        <w:t xml:space="preserve">r 18 if the </w:t>
      </w:r>
      <w:r w:rsidR="00D25AE8" w:rsidRPr="00C26CFB">
        <w:rPr>
          <w:rFonts w:ascii="Century Gothic" w:hAnsi="Century Gothic" w:cs="Arial"/>
          <w:sz w:val="20"/>
          <w:szCs w:val="20"/>
        </w:rPr>
        <w:t>young person</w:t>
      </w:r>
      <w:r w:rsidR="005911B5" w:rsidRPr="00C26CFB">
        <w:rPr>
          <w:rFonts w:ascii="Century Gothic" w:hAnsi="Century Gothic" w:cs="Arial"/>
          <w:sz w:val="20"/>
          <w:szCs w:val="20"/>
        </w:rPr>
        <w:t xml:space="preserve"> is disabled. </w:t>
      </w:r>
      <w:r w:rsidRPr="00C26CFB">
        <w:rPr>
          <w:rFonts w:ascii="Century Gothic" w:hAnsi="Century Gothic" w:cs="Arial"/>
          <w:sz w:val="20"/>
          <w:szCs w:val="20"/>
        </w:rPr>
        <w:t xml:space="preserve">By law, a parent, private foster </w:t>
      </w:r>
      <w:r w:rsidR="001A0C90" w:rsidRPr="00C26CFB">
        <w:rPr>
          <w:rFonts w:ascii="Century Gothic" w:hAnsi="Century Gothic" w:cs="Arial"/>
          <w:sz w:val="20"/>
          <w:szCs w:val="20"/>
        </w:rPr>
        <w:t>carer,</w:t>
      </w:r>
      <w:r w:rsidRPr="00C26CFB">
        <w:rPr>
          <w:rFonts w:ascii="Century Gothic" w:hAnsi="Century Gothic" w:cs="Arial"/>
          <w:sz w:val="20"/>
          <w:szCs w:val="20"/>
        </w:rPr>
        <w:t xml:space="preserve"> or other persons involved in making a private fostering arrangement must notify children’s services as soon as possible. </w:t>
      </w:r>
    </w:p>
    <w:p w14:paraId="50CCCBF8" w14:textId="7D4BDBD3" w:rsidR="000856B8" w:rsidRPr="00C26CFB" w:rsidRDefault="000856B8" w:rsidP="00475ACE">
      <w:pPr>
        <w:autoSpaceDE w:val="0"/>
        <w:autoSpaceDN w:val="0"/>
        <w:adjustRightInd w:val="0"/>
        <w:rPr>
          <w:rFonts w:ascii="Century Gothic" w:hAnsi="Century Gothic" w:cs="Arial"/>
          <w:i/>
          <w:sz w:val="20"/>
          <w:szCs w:val="20"/>
        </w:rPr>
      </w:pPr>
      <w:r w:rsidRPr="00C26CFB">
        <w:rPr>
          <w:rFonts w:ascii="Century Gothic" w:hAnsi="Century Gothic" w:cs="Arial"/>
          <w:color w:val="000000"/>
          <w:sz w:val="20"/>
          <w:szCs w:val="20"/>
        </w:rPr>
        <w:lastRenderedPageBreak/>
        <w:t xml:space="preserve">Where a member of staff becomes aware that a </w:t>
      </w:r>
      <w:r w:rsidR="005D548D" w:rsidRPr="00C26CFB">
        <w:rPr>
          <w:rFonts w:ascii="Century Gothic" w:hAnsi="Century Gothic" w:cs="Arial"/>
          <w:color w:val="000000"/>
          <w:sz w:val="20"/>
          <w:szCs w:val="20"/>
        </w:rPr>
        <w:t>student</w:t>
      </w:r>
      <w:r w:rsidRPr="00C26CFB">
        <w:rPr>
          <w:rFonts w:ascii="Century Gothic" w:hAnsi="Century Gothic" w:cs="Arial"/>
          <w:color w:val="000000"/>
          <w:sz w:val="20"/>
          <w:szCs w:val="20"/>
        </w:rPr>
        <w:t xml:space="preserve"> may be in a private fostering arrangement</w:t>
      </w:r>
      <w:r w:rsidR="00693F0C" w:rsidRPr="00C26CFB">
        <w:rPr>
          <w:rFonts w:ascii="Century Gothic" w:hAnsi="Century Gothic" w:cs="Arial"/>
          <w:color w:val="000000"/>
          <w:sz w:val="20"/>
          <w:szCs w:val="20"/>
        </w:rPr>
        <w:t>,</w:t>
      </w:r>
      <w:r w:rsidRPr="00C26CFB">
        <w:rPr>
          <w:rFonts w:ascii="Century Gothic" w:hAnsi="Century Gothic" w:cs="Arial"/>
          <w:color w:val="000000"/>
          <w:sz w:val="20"/>
          <w:szCs w:val="20"/>
        </w:rPr>
        <w:t xml:space="preserve"> they will raise this with the DS</w:t>
      </w:r>
      <w:r w:rsidR="003E73B4" w:rsidRPr="00C26CFB">
        <w:rPr>
          <w:rFonts w:ascii="Century Gothic" w:hAnsi="Century Gothic" w:cs="Arial"/>
          <w:color w:val="000000"/>
          <w:sz w:val="20"/>
          <w:szCs w:val="20"/>
        </w:rPr>
        <w:t>L</w:t>
      </w:r>
      <w:r w:rsidR="00192562" w:rsidRPr="00C26CFB">
        <w:rPr>
          <w:rFonts w:ascii="Century Gothic" w:hAnsi="Century Gothic" w:cs="Arial"/>
          <w:color w:val="000000"/>
          <w:sz w:val="20"/>
          <w:szCs w:val="20"/>
        </w:rPr>
        <w:t>/Deputy Principal</w:t>
      </w:r>
      <w:r w:rsidRPr="00C26CFB">
        <w:rPr>
          <w:rFonts w:ascii="Century Gothic" w:hAnsi="Century Gothic" w:cs="Arial"/>
          <w:color w:val="000000"/>
          <w:sz w:val="20"/>
          <w:szCs w:val="20"/>
        </w:rPr>
        <w:t xml:space="preserve"> and the </w:t>
      </w:r>
      <w:r w:rsidR="002B1E4B"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 should notify the local authority of the circumstances.</w:t>
      </w:r>
    </w:p>
    <w:p w14:paraId="5BB9D178" w14:textId="77777777" w:rsidR="00957CE9" w:rsidRPr="00C26CFB" w:rsidRDefault="00766174" w:rsidP="00D67C0C">
      <w:pPr>
        <w:pStyle w:val="Heading1"/>
        <w:numPr>
          <w:ilvl w:val="0"/>
          <w:numId w:val="24"/>
        </w:numPr>
        <w:rPr>
          <w:rFonts w:ascii="Century Gothic" w:hAnsi="Century Gothic" w:cs="Arial"/>
          <w:sz w:val="20"/>
          <w:szCs w:val="20"/>
        </w:rPr>
      </w:pPr>
      <w:bookmarkStart w:id="133" w:name="_Toc295993833"/>
      <w:bookmarkStart w:id="134" w:name="_Toc49162730"/>
      <w:bookmarkStart w:id="135" w:name="_Toc79503699"/>
      <w:r w:rsidRPr="00C26CFB">
        <w:rPr>
          <w:rFonts w:ascii="Century Gothic" w:hAnsi="Century Gothic" w:cs="Arial"/>
          <w:sz w:val="20"/>
          <w:szCs w:val="20"/>
        </w:rPr>
        <w:t>Related safeguarding portfolio policies</w:t>
      </w:r>
      <w:bookmarkEnd w:id="133"/>
      <w:bookmarkEnd w:id="134"/>
      <w:bookmarkEnd w:id="135"/>
    </w:p>
    <w:p w14:paraId="02A5C369" w14:textId="77777777" w:rsidR="003E73B4" w:rsidRDefault="003E73B4" w:rsidP="001051B6">
      <w:pPr>
        <w:rPr>
          <w:rFonts w:ascii="Century Gothic" w:hAnsi="Century Gothic" w:cs="Arial"/>
          <w:sz w:val="20"/>
          <w:szCs w:val="20"/>
        </w:rPr>
      </w:pPr>
      <w:r w:rsidRPr="00C26CFB">
        <w:rPr>
          <w:rFonts w:ascii="Century Gothic" w:hAnsi="Century Gothic" w:cs="Arial"/>
          <w:sz w:val="20"/>
          <w:szCs w:val="20"/>
        </w:rPr>
        <w:t>This policy should be read alongside our other safeguarding policies, which are set out in Appendix Two</w:t>
      </w:r>
      <w:r w:rsidR="00B4799B" w:rsidRPr="00C26CFB">
        <w:rPr>
          <w:rFonts w:ascii="Century Gothic" w:hAnsi="Century Gothic" w:cs="Arial"/>
          <w:sz w:val="20"/>
          <w:szCs w:val="20"/>
        </w:rPr>
        <w:t>.</w:t>
      </w:r>
    </w:p>
    <w:p w14:paraId="28331FF6" w14:textId="7A7D7BA8" w:rsidR="003F6186" w:rsidRPr="004E210D" w:rsidRDefault="003F6186" w:rsidP="00D67C0C">
      <w:pPr>
        <w:pStyle w:val="ListParagraph"/>
        <w:numPr>
          <w:ilvl w:val="0"/>
          <w:numId w:val="24"/>
        </w:numPr>
        <w:rPr>
          <w:rFonts w:ascii="Century Gothic" w:hAnsi="Century Gothic" w:cs="Arial"/>
          <w:b/>
          <w:bCs/>
          <w:sz w:val="20"/>
          <w:szCs w:val="20"/>
        </w:rPr>
      </w:pPr>
      <w:r w:rsidRPr="004E210D">
        <w:rPr>
          <w:rFonts w:ascii="Century Gothic" w:hAnsi="Century Gothic" w:cs="Arial"/>
          <w:b/>
          <w:bCs/>
          <w:sz w:val="20"/>
          <w:szCs w:val="20"/>
        </w:rPr>
        <w:t>Special Circumstances</w:t>
      </w:r>
    </w:p>
    <w:p w14:paraId="03ADE969" w14:textId="77777777" w:rsidR="00766174" w:rsidRPr="00C26CFB" w:rsidRDefault="00766174" w:rsidP="00D67C0C">
      <w:pPr>
        <w:pStyle w:val="Heading2"/>
        <w:numPr>
          <w:ilvl w:val="1"/>
          <w:numId w:val="24"/>
        </w:numPr>
        <w:rPr>
          <w:rFonts w:ascii="Century Gothic" w:hAnsi="Century Gothic" w:cs="Arial"/>
          <w:sz w:val="20"/>
          <w:szCs w:val="20"/>
        </w:rPr>
      </w:pPr>
      <w:bookmarkStart w:id="136" w:name="_Toc295993835"/>
      <w:bookmarkStart w:id="137" w:name="_Toc49162732"/>
      <w:bookmarkStart w:id="138" w:name="_Toc79503701"/>
      <w:r w:rsidRPr="00C26CFB">
        <w:rPr>
          <w:rFonts w:ascii="Century Gothic" w:hAnsi="Century Gothic" w:cs="Arial"/>
          <w:sz w:val="20"/>
          <w:szCs w:val="20"/>
        </w:rPr>
        <w:t>Looked after children</w:t>
      </w:r>
      <w:bookmarkEnd w:id="136"/>
      <w:bookmarkEnd w:id="137"/>
      <w:bookmarkEnd w:id="138"/>
    </w:p>
    <w:p w14:paraId="41E01C6A" w14:textId="6825B21F" w:rsidR="00766174" w:rsidRPr="00C26CFB" w:rsidRDefault="00766174" w:rsidP="00475ACE">
      <w:pPr>
        <w:pStyle w:val="Default"/>
        <w:spacing w:line="276" w:lineRule="auto"/>
        <w:rPr>
          <w:rFonts w:ascii="Century Gothic" w:hAnsi="Century Gothic"/>
          <w:bCs/>
          <w:color w:val="auto"/>
          <w:sz w:val="20"/>
          <w:szCs w:val="20"/>
        </w:rPr>
      </w:pPr>
      <w:r w:rsidRPr="00C26CFB">
        <w:rPr>
          <w:rFonts w:ascii="Century Gothic" w:hAnsi="Century Gothic"/>
          <w:bCs/>
          <w:color w:val="auto"/>
          <w:sz w:val="20"/>
          <w:szCs w:val="20"/>
        </w:rPr>
        <w:t xml:space="preserve">The most common reason for </w:t>
      </w:r>
      <w:r w:rsidR="00D25AE8" w:rsidRPr="00C26CFB">
        <w:rPr>
          <w:rFonts w:ascii="Century Gothic" w:hAnsi="Century Gothic"/>
          <w:bCs/>
          <w:color w:val="auto"/>
          <w:sz w:val="20"/>
          <w:szCs w:val="20"/>
        </w:rPr>
        <w:t>young people</w:t>
      </w:r>
      <w:r w:rsidRPr="00C26CFB">
        <w:rPr>
          <w:rFonts w:ascii="Century Gothic" w:hAnsi="Century Gothic"/>
          <w:bCs/>
          <w:color w:val="auto"/>
          <w:sz w:val="20"/>
          <w:szCs w:val="20"/>
        </w:rPr>
        <w:t xml:space="preserve"> becoming looked after is </w:t>
      </w:r>
      <w:r w:rsidR="0006157C" w:rsidRPr="00C26CFB">
        <w:rPr>
          <w:rFonts w:ascii="Century Gothic" w:hAnsi="Century Gothic"/>
          <w:bCs/>
          <w:color w:val="auto"/>
          <w:sz w:val="20"/>
          <w:szCs w:val="20"/>
        </w:rPr>
        <w:t>because of</w:t>
      </w:r>
      <w:r w:rsidRPr="00C26CFB">
        <w:rPr>
          <w:rFonts w:ascii="Century Gothic" w:hAnsi="Century Gothic"/>
          <w:bCs/>
          <w:color w:val="auto"/>
          <w:sz w:val="20"/>
          <w:szCs w:val="20"/>
        </w:rPr>
        <w:t xml:space="preserve"> abuse</w:t>
      </w:r>
      <w:r w:rsidR="00D63D85" w:rsidRPr="00C26CFB">
        <w:rPr>
          <w:rFonts w:ascii="Century Gothic" w:hAnsi="Century Gothic"/>
          <w:bCs/>
          <w:color w:val="auto"/>
          <w:sz w:val="20"/>
          <w:szCs w:val="20"/>
        </w:rPr>
        <w:t xml:space="preserve">, </w:t>
      </w:r>
      <w:r w:rsidR="001A0C90" w:rsidRPr="00C26CFB">
        <w:rPr>
          <w:rFonts w:ascii="Century Gothic" w:hAnsi="Century Gothic"/>
          <w:bCs/>
          <w:color w:val="auto"/>
          <w:sz w:val="20"/>
          <w:szCs w:val="20"/>
        </w:rPr>
        <w:t>neglect,</w:t>
      </w:r>
      <w:r w:rsidR="00D63D85" w:rsidRPr="00C26CFB">
        <w:rPr>
          <w:rFonts w:ascii="Century Gothic" w:hAnsi="Century Gothic"/>
          <w:bCs/>
          <w:color w:val="auto"/>
          <w:sz w:val="20"/>
          <w:szCs w:val="20"/>
        </w:rPr>
        <w:t xml:space="preserve"> or exploitation</w:t>
      </w:r>
      <w:r w:rsidRPr="00C26CFB">
        <w:rPr>
          <w:rFonts w:ascii="Century Gothic" w:hAnsi="Century Gothic"/>
          <w:bCs/>
          <w:color w:val="auto"/>
          <w:sz w:val="20"/>
          <w:szCs w:val="20"/>
        </w:rPr>
        <w:t xml:space="preserve">. The </w:t>
      </w:r>
      <w:r w:rsidR="002B1E4B" w:rsidRPr="00C26CFB">
        <w:rPr>
          <w:rFonts w:ascii="Century Gothic" w:hAnsi="Century Gothic"/>
          <w:bCs/>
          <w:color w:val="auto"/>
          <w:sz w:val="20"/>
          <w:szCs w:val="20"/>
        </w:rPr>
        <w:t>college</w:t>
      </w:r>
      <w:r w:rsidRPr="00C26CFB">
        <w:rPr>
          <w:rFonts w:ascii="Century Gothic" w:hAnsi="Century Gothic"/>
          <w:bCs/>
          <w:color w:val="auto"/>
          <w:sz w:val="20"/>
          <w:szCs w:val="20"/>
        </w:rPr>
        <w:t xml:space="preserve"> ensures that staff have the necessary skills and understanding to keep looked after children safe. Appropriate staff have information about a </w:t>
      </w:r>
      <w:r w:rsidR="00D25AE8" w:rsidRPr="00C26CFB">
        <w:rPr>
          <w:rFonts w:ascii="Century Gothic" w:hAnsi="Century Gothic"/>
          <w:bCs/>
          <w:color w:val="auto"/>
          <w:sz w:val="20"/>
          <w:szCs w:val="20"/>
        </w:rPr>
        <w:t>young person</w:t>
      </w:r>
      <w:r w:rsidRPr="00C26CFB">
        <w:rPr>
          <w:rFonts w:ascii="Century Gothic" w:hAnsi="Century Gothic"/>
          <w:bCs/>
          <w:color w:val="auto"/>
          <w:sz w:val="20"/>
          <w:szCs w:val="20"/>
        </w:rPr>
        <w:t xml:space="preserve">’s looked after legal status and care arrangements, including the level of authority delegated to the carer by the authority looking after the </w:t>
      </w:r>
      <w:r w:rsidR="00D25AE8" w:rsidRPr="00C26CFB">
        <w:rPr>
          <w:rFonts w:ascii="Century Gothic" w:hAnsi="Century Gothic"/>
          <w:bCs/>
          <w:color w:val="auto"/>
          <w:sz w:val="20"/>
          <w:szCs w:val="20"/>
        </w:rPr>
        <w:t>young person</w:t>
      </w:r>
      <w:r w:rsidRPr="00C26CFB">
        <w:rPr>
          <w:rFonts w:ascii="Century Gothic" w:hAnsi="Century Gothic"/>
          <w:bCs/>
          <w:color w:val="auto"/>
          <w:sz w:val="20"/>
          <w:szCs w:val="20"/>
        </w:rPr>
        <w:t xml:space="preserve">. The designated </w:t>
      </w:r>
      <w:r w:rsidR="00D25AE8" w:rsidRPr="00C26CFB">
        <w:rPr>
          <w:rFonts w:ascii="Century Gothic" w:hAnsi="Century Gothic"/>
          <w:bCs/>
          <w:color w:val="auto"/>
          <w:sz w:val="20"/>
          <w:szCs w:val="20"/>
        </w:rPr>
        <w:t>person</w:t>
      </w:r>
      <w:r w:rsidRPr="00C26CFB">
        <w:rPr>
          <w:rFonts w:ascii="Century Gothic" w:hAnsi="Century Gothic"/>
          <w:bCs/>
          <w:color w:val="auto"/>
          <w:sz w:val="20"/>
          <w:szCs w:val="20"/>
        </w:rPr>
        <w:t xml:space="preserve"> </w:t>
      </w:r>
      <w:r w:rsidR="00023134" w:rsidRPr="00C26CFB">
        <w:rPr>
          <w:rFonts w:ascii="Century Gothic" w:hAnsi="Century Gothic"/>
          <w:bCs/>
          <w:color w:val="auto"/>
          <w:sz w:val="20"/>
          <w:szCs w:val="20"/>
        </w:rPr>
        <w:t xml:space="preserve">(DDSL) </w:t>
      </w:r>
      <w:r w:rsidRPr="00C26CFB">
        <w:rPr>
          <w:rFonts w:ascii="Century Gothic" w:hAnsi="Century Gothic"/>
          <w:bCs/>
          <w:color w:val="auto"/>
          <w:sz w:val="20"/>
          <w:szCs w:val="20"/>
        </w:rPr>
        <w:t>for looked after children and the DS</w:t>
      </w:r>
      <w:r w:rsidR="003E73B4" w:rsidRPr="00C26CFB">
        <w:rPr>
          <w:rFonts w:ascii="Century Gothic" w:hAnsi="Century Gothic"/>
          <w:bCs/>
          <w:color w:val="auto"/>
          <w:sz w:val="20"/>
          <w:szCs w:val="20"/>
        </w:rPr>
        <w:t>L</w:t>
      </w:r>
      <w:r w:rsidRPr="00C26CFB">
        <w:rPr>
          <w:rFonts w:ascii="Century Gothic" w:hAnsi="Century Gothic"/>
          <w:bCs/>
          <w:color w:val="auto"/>
          <w:sz w:val="20"/>
          <w:szCs w:val="20"/>
        </w:rPr>
        <w:t xml:space="preserve"> have details of the </w:t>
      </w:r>
      <w:r w:rsidR="00D25AE8" w:rsidRPr="00C26CFB">
        <w:rPr>
          <w:rFonts w:ascii="Century Gothic" w:hAnsi="Century Gothic"/>
          <w:bCs/>
          <w:color w:val="auto"/>
          <w:sz w:val="20"/>
          <w:szCs w:val="20"/>
        </w:rPr>
        <w:t>young person</w:t>
      </w:r>
      <w:r w:rsidRPr="00C26CFB">
        <w:rPr>
          <w:rFonts w:ascii="Century Gothic" w:hAnsi="Century Gothic"/>
          <w:bCs/>
          <w:color w:val="auto"/>
          <w:sz w:val="20"/>
          <w:szCs w:val="20"/>
        </w:rPr>
        <w:t xml:space="preserve">’s social worker and the name and contact details of the local authority’s virtual head for </w:t>
      </w:r>
      <w:r w:rsidR="00B609C8" w:rsidRPr="00C26CFB">
        <w:rPr>
          <w:rFonts w:ascii="Century Gothic" w:hAnsi="Century Gothic"/>
          <w:bCs/>
          <w:color w:val="auto"/>
          <w:sz w:val="20"/>
          <w:szCs w:val="20"/>
        </w:rPr>
        <w:t>young people</w:t>
      </w:r>
      <w:r w:rsidRPr="00C26CFB">
        <w:rPr>
          <w:rFonts w:ascii="Century Gothic" w:hAnsi="Century Gothic"/>
          <w:bCs/>
          <w:color w:val="auto"/>
          <w:sz w:val="20"/>
          <w:szCs w:val="20"/>
        </w:rPr>
        <w:t xml:space="preserve"> in care.</w:t>
      </w:r>
    </w:p>
    <w:p w14:paraId="4DAEDBFC" w14:textId="77777777" w:rsidR="00A612F0" w:rsidRPr="00C26CFB" w:rsidRDefault="006037F5" w:rsidP="00D67C0C">
      <w:pPr>
        <w:pStyle w:val="Heading2"/>
        <w:numPr>
          <w:ilvl w:val="1"/>
          <w:numId w:val="24"/>
        </w:numPr>
        <w:rPr>
          <w:rFonts w:ascii="Century Gothic" w:hAnsi="Century Gothic" w:cs="Arial"/>
          <w:sz w:val="20"/>
          <w:szCs w:val="20"/>
        </w:rPr>
      </w:pPr>
      <w:bookmarkStart w:id="139" w:name="_Toc49162733"/>
      <w:bookmarkStart w:id="140" w:name="_Toc79503702"/>
      <w:r w:rsidRPr="00C26CFB">
        <w:rPr>
          <w:rFonts w:ascii="Century Gothic" w:hAnsi="Century Gothic" w:cs="Arial"/>
          <w:sz w:val="20"/>
          <w:szCs w:val="20"/>
        </w:rPr>
        <w:t>Young people</w:t>
      </w:r>
      <w:r w:rsidR="00A612F0" w:rsidRPr="00C26CFB">
        <w:rPr>
          <w:rFonts w:ascii="Century Gothic" w:hAnsi="Century Gothic" w:cs="Arial"/>
          <w:sz w:val="20"/>
          <w:szCs w:val="20"/>
        </w:rPr>
        <w:t xml:space="preserve"> who have a social worker</w:t>
      </w:r>
      <w:bookmarkEnd w:id="139"/>
      <w:bookmarkEnd w:id="140"/>
    </w:p>
    <w:p w14:paraId="483A2558" w14:textId="005D7DB6" w:rsidR="00A612F0" w:rsidRPr="00C26CFB" w:rsidRDefault="006037F5" w:rsidP="00475ACE">
      <w:pPr>
        <w:pStyle w:val="Default"/>
        <w:spacing w:line="276" w:lineRule="auto"/>
        <w:rPr>
          <w:rFonts w:ascii="Century Gothic" w:hAnsi="Century Gothic"/>
          <w:bCs/>
          <w:color w:val="auto"/>
          <w:sz w:val="20"/>
          <w:szCs w:val="20"/>
        </w:rPr>
      </w:pPr>
      <w:r w:rsidRPr="00C26CFB">
        <w:rPr>
          <w:rFonts w:ascii="Century Gothic" w:hAnsi="Century Gothic"/>
          <w:bCs/>
          <w:color w:val="auto"/>
          <w:sz w:val="20"/>
          <w:szCs w:val="20"/>
        </w:rPr>
        <w:t>Young people</w:t>
      </w:r>
      <w:r w:rsidR="00A612F0" w:rsidRPr="00C26CFB">
        <w:rPr>
          <w:rFonts w:ascii="Century Gothic" w:hAnsi="Century Gothic"/>
          <w:bCs/>
          <w:color w:val="auto"/>
          <w:sz w:val="20"/>
          <w:szCs w:val="20"/>
        </w:rPr>
        <w:t xml:space="preserve"> may need a social worker due to safeguarding or welfare needs. Local authorities will share this information with us, and the DSL</w:t>
      </w:r>
      <w:r w:rsidR="00EE7529" w:rsidRPr="00C26CFB">
        <w:rPr>
          <w:rFonts w:ascii="Century Gothic" w:hAnsi="Century Gothic"/>
          <w:bCs/>
          <w:color w:val="auto"/>
          <w:sz w:val="20"/>
          <w:szCs w:val="20"/>
        </w:rPr>
        <w:t>/DDSL</w:t>
      </w:r>
      <w:r w:rsidR="00A612F0" w:rsidRPr="00C26CFB">
        <w:rPr>
          <w:rFonts w:ascii="Century Gothic" w:hAnsi="Century Gothic"/>
          <w:bCs/>
          <w:color w:val="auto"/>
          <w:sz w:val="20"/>
          <w:szCs w:val="20"/>
        </w:rPr>
        <w:t xml:space="preserve"> will hold and use this information to inform decision</w:t>
      </w:r>
      <w:r w:rsidR="00EE7529" w:rsidRPr="00C26CFB">
        <w:rPr>
          <w:rFonts w:ascii="Century Gothic" w:hAnsi="Century Gothic"/>
          <w:bCs/>
          <w:color w:val="auto"/>
          <w:sz w:val="20"/>
          <w:szCs w:val="20"/>
        </w:rPr>
        <w:t>s</w:t>
      </w:r>
      <w:r w:rsidR="00A612F0" w:rsidRPr="00C26CFB">
        <w:rPr>
          <w:rFonts w:ascii="Century Gothic" w:hAnsi="Century Gothic"/>
          <w:bCs/>
          <w:color w:val="auto"/>
          <w:sz w:val="20"/>
          <w:szCs w:val="20"/>
        </w:rPr>
        <w:t xml:space="preserve"> about safeguarding and promoting the </w:t>
      </w:r>
      <w:r w:rsidR="00EE7529" w:rsidRPr="00C26CFB">
        <w:rPr>
          <w:rFonts w:ascii="Century Gothic" w:hAnsi="Century Gothic"/>
          <w:bCs/>
          <w:color w:val="auto"/>
          <w:sz w:val="20"/>
          <w:szCs w:val="20"/>
        </w:rPr>
        <w:t>young person</w:t>
      </w:r>
      <w:r w:rsidR="00A612F0" w:rsidRPr="00C26CFB">
        <w:rPr>
          <w:rFonts w:ascii="Century Gothic" w:hAnsi="Century Gothic"/>
          <w:bCs/>
          <w:color w:val="auto"/>
          <w:sz w:val="20"/>
          <w:szCs w:val="20"/>
        </w:rPr>
        <w:t>’s welfare.</w:t>
      </w:r>
    </w:p>
    <w:p w14:paraId="79B76FCA" w14:textId="11A01D7E" w:rsidR="00766174" w:rsidRPr="00C26CFB" w:rsidRDefault="00766174" w:rsidP="00D67C0C">
      <w:pPr>
        <w:pStyle w:val="Heading2"/>
        <w:numPr>
          <w:ilvl w:val="1"/>
          <w:numId w:val="24"/>
        </w:numPr>
        <w:rPr>
          <w:rFonts w:ascii="Century Gothic" w:hAnsi="Century Gothic" w:cs="Arial"/>
          <w:sz w:val="20"/>
          <w:szCs w:val="20"/>
        </w:rPr>
      </w:pPr>
      <w:bookmarkStart w:id="141" w:name="_Toc295993836"/>
      <w:bookmarkStart w:id="142" w:name="_Toc49162734"/>
      <w:bookmarkStart w:id="143" w:name="_Toc79503703"/>
      <w:r w:rsidRPr="00C26CFB">
        <w:rPr>
          <w:rFonts w:ascii="Century Gothic" w:hAnsi="Century Gothic" w:cs="Arial"/>
          <w:sz w:val="20"/>
          <w:szCs w:val="20"/>
        </w:rPr>
        <w:t xml:space="preserve">Work </w:t>
      </w:r>
      <w:bookmarkEnd w:id="141"/>
      <w:r w:rsidR="00245858" w:rsidRPr="00C26CFB">
        <w:rPr>
          <w:rFonts w:ascii="Century Gothic" w:hAnsi="Century Gothic" w:cs="Arial"/>
          <w:sz w:val="20"/>
          <w:szCs w:val="20"/>
        </w:rPr>
        <w:t>experience</w:t>
      </w:r>
      <w:bookmarkEnd w:id="142"/>
      <w:bookmarkEnd w:id="143"/>
      <w:r w:rsidR="00023134" w:rsidRPr="00C26CFB">
        <w:rPr>
          <w:rFonts w:ascii="Century Gothic" w:hAnsi="Century Gothic" w:cs="Arial"/>
          <w:sz w:val="20"/>
          <w:szCs w:val="20"/>
        </w:rPr>
        <w:t>/Industry Placements/Project Search</w:t>
      </w:r>
    </w:p>
    <w:p w14:paraId="2D3B4BBB" w14:textId="47782B5F" w:rsidR="00766174" w:rsidRPr="00C26CFB" w:rsidRDefault="00766174" w:rsidP="2E982CDC">
      <w:pPr>
        <w:pStyle w:val="Default"/>
        <w:spacing w:line="276" w:lineRule="auto"/>
        <w:rPr>
          <w:rFonts w:ascii="Century Gothic" w:hAnsi="Century Gothic"/>
          <w:sz w:val="20"/>
          <w:szCs w:val="20"/>
        </w:rPr>
      </w:pPr>
      <w:r w:rsidRPr="00C26CFB">
        <w:rPr>
          <w:rFonts w:ascii="Century Gothic" w:hAnsi="Century Gothic"/>
          <w:color w:val="auto"/>
          <w:sz w:val="20"/>
          <w:szCs w:val="20"/>
        </w:rPr>
        <w:t xml:space="preserve">The </w:t>
      </w:r>
      <w:r w:rsidR="002B1E4B" w:rsidRPr="00C26CFB">
        <w:rPr>
          <w:rFonts w:ascii="Century Gothic" w:hAnsi="Century Gothic"/>
          <w:color w:val="auto"/>
          <w:sz w:val="20"/>
          <w:szCs w:val="20"/>
        </w:rPr>
        <w:t>college</w:t>
      </w:r>
      <w:r w:rsidRPr="00C26CFB">
        <w:rPr>
          <w:rFonts w:ascii="Century Gothic" w:hAnsi="Century Gothic"/>
          <w:color w:val="auto"/>
          <w:sz w:val="20"/>
          <w:szCs w:val="20"/>
        </w:rPr>
        <w:t xml:space="preserve"> has detailed procedures to safeguard </w:t>
      </w:r>
      <w:r w:rsidR="005D548D" w:rsidRPr="00C26CFB">
        <w:rPr>
          <w:rFonts w:ascii="Century Gothic" w:hAnsi="Century Gothic"/>
          <w:color w:val="auto"/>
          <w:sz w:val="20"/>
          <w:szCs w:val="20"/>
        </w:rPr>
        <w:t>students</w:t>
      </w:r>
      <w:r w:rsidRPr="00C26CFB">
        <w:rPr>
          <w:rFonts w:ascii="Century Gothic" w:hAnsi="Century Gothic"/>
          <w:color w:val="auto"/>
          <w:sz w:val="20"/>
          <w:szCs w:val="20"/>
        </w:rPr>
        <w:t xml:space="preserve"> undertaking work experience, </w:t>
      </w:r>
      <w:r w:rsidR="00023134" w:rsidRPr="00C26CFB">
        <w:rPr>
          <w:rFonts w:ascii="Century Gothic" w:hAnsi="Century Gothic"/>
          <w:color w:val="auto"/>
          <w:sz w:val="20"/>
          <w:szCs w:val="20"/>
        </w:rPr>
        <w:t xml:space="preserve">industry placements and </w:t>
      </w:r>
      <w:r w:rsidR="005A4BEB" w:rsidRPr="00C26CFB">
        <w:rPr>
          <w:rFonts w:ascii="Century Gothic" w:hAnsi="Century Gothic"/>
          <w:color w:val="auto"/>
          <w:sz w:val="20"/>
          <w:szCs w:val="20"/>
        </w:rPr>
        <w:t xml:space="preserve">Project Search. </w:t>
      </w:r>
      <w:r w:rsidR="00A717BD" w:rsidRPr="00C26CFB">
        <w:rPr>
          <w:rFonts w:ascii="Century Gothic" w:hAnsi="Century Gothic"/>
          <w:color w:val="auto"/>
          <w:sz w:val="20"/>
          <w:szCs w:val="20"/>
        </w:rPr>
        <w:t xml:space="preserve"> A DDSL wo</w:t>
      </w:r>
      <w:r w:rsidR="003E0684" w:rsidRPr="00C26CFB">
        <w:rPr>
          <w:rFonts w:ascii="Century Gothic" w:hAnsi="Century Gothic"/>
          <w:color w:val="auto"/>
          <w:sz w:val="20"/>
          <w:szCs w:val="20"/>
        </w:rPr>
        <w:t>r</w:t>
      </w:r>
      <w:r w:rsidR="00A717BD" w:rsidRPr="00C26CFB">
        <w:rPr>
          <w:rFonts w:ascii="Century Gothic" w:hAnsi="Century Gothic"/>
          <w:color w:val="auto"/>
          <w:sz w:val="20"/>
          <w:szCs w:val="20"/>
        </w:rPr>
        <w:t xml:space="preserve">ks with employers and students to </w:t>
      </w:r>
      <w:r w:rsidR="003E086C" w:rsidRPr="00C26CFB">
        <w:rPr>
          <w:rFonts w:ascii="Century Gothic" w:hAnsi="Century Gothic"/>
          <w:color w:val="auto"/>
          <w:sz w:val="20"/>
          <w:szCs w:val="20"/>
        </w:rPr>
        <w:t>assess risks, i</w:t>
      </w:r>
      <w:r w:rsidRPr="00C26CFB">
        <w:rPr>
          <w:rFonts w:ascii="Century Gothic" w:hAnsi="Century Gothic"/>
          <w:color w:val="auto"/>
          <w:sz w:val="20"/>
          <w:szCs w:val="20"/>
        </w:rPr>
        <w:t xml:space="preserve">ncluding arrangements for checking people who provide placements </w:t>
      </w:r>
      <w:r w:rsidR="07B8FBAF" w:rsidRPr="00C26CFB">
        <w:rPr>
          <w:rFonts w:ascii="Century Gothic" w:hAnsi="Century Gothic"/>
          <w:color w:val="auto"/>
          <w:sz w:val="20"/>
          <w:szCs w:val="20"/>
        </w:rPr>
        <w:t>who</w:t>
      </w:r>
      <w:r w:rsidRPr="00C26CFB">
        <w:rPr>
          <w:rFonts w:ascii="Century Gothic" w:hAnsi="Century Gothic"/>
          <w:color w:val="auto"/>
          <w:sz w:val="20"/>
          <w:szCs w:val="20"/>
        </w:rPr>
        <w:t xml:space="preserve"> supervise </w:t>
      </w:r>
      <w:r w:rsidR="005D548D" w:rsidRPr="00C26CFB">
        <w:rPr>
          <w:rFonts w:ascii="Century Gothic" w:hAnsi="Century Gothic"/>
          <w:color w:val="auto"/>
          <w:sz w:val="20"/>
          <w:szCs w:val="20"/>
        </w:rPr>
        <w:t>students</w:t>
      </w:r>
      <w:r w:rsidRPr="00C26CFB">
        <w:rPr>
          <w:rFonts w:ascii="Century Gothic" w:hAnsi="Century Gothic"/>
          <w:color w:val="auto"/>
          <w:sz w:val="20"/>
          <w:szCs w:val="20"/>
        </w:rPr>
        <w:t xml:space="preserve"> on work experience</w:t>
      </w:r>
      <w:r w:rsidR="003E086C" w:rsidRPr="00C26CFB">
        <w:rPr>
          <w:rFonts w:ascii="Century Gothic" w:hAnsi="Century Gothic"/>
          <w:color w:val="auto"/>
          <w:sz w:val="20"/>
          <w:szCs w:val="20"/>
        </w:rPr>
        <w:t>,</w:t>
      </w:r>
      <w:r w:rsidR="7CED6EEB" w:rsidRPr="00C26CFB">
        <w:rPr>
          <w:rFonts w:ascii="Century Gothic" w:hAnsi="Century Gothic"/>
          <w:color w:val="auto"/>
          <w:sz w:val="20"/>
          <w:szCs w:val="20"/>
        </w:rPr>
        <w:t xml:space="preserve"> </w:t>
      </w:r>
      <w:r w:rsidRPr="00C26CFB">
        <w:rPr>
          <w:rFonts w:ascii="Century Gothic" w:hAnsi="Century Gothic"/>
          <w:color w:val="auto"/>
          <w:sz w:val="20"/>
          <w:szCs w:val="20"/>
        </w:rPr>
        <w:t xml:space="preserve">which are in accordance with the guidance in </w:t>
      </w:r>
      <w:r w:rsidRPr="00C26CFB">
        <w:rPr>
          <w:rFonts w:ascii="Century Gothic" w:hAnsi="Century Gothic"/>
          <w:i/>
          <w:iCs/>
          <w:color w:val="auto"/>
          <w:sz w:val="20"/>
          <w:szCs w:val="20"/>
        </w:rPr>
        <w:t>Keeping Children Safe in Education (</w:t>
      </w:r>
      <w:r w:rsidR="001C2133" w:rsidRPr="00C26CFB">
        <w:rPr>
          <w:rFonts w:ascii="Century Gothic" w:hAnsi="Century Gothic"/>
          <w:i/>
          <w:iCs/>
          <w:color w:val="auto"/>
          <w:sz w:val="20"/>
          <w:szCs w:val="20"/>
        </w:rPr>
        <w:t>202</w:t>
      </w:r>
      <w:r w:rsidR="00856F3E" w:rsidRPr="00C26CFB">
        <w:rPr>
          <w:rFonts w:ascii="Century Gothic" w:hAnsi="Century Gothic"/>
          <w:i/>
          <w:iCs/>
          <w:color w:val="auto"/>
          <w:sz w:val="20"/>
          <w:szCs w:val="20"/>
        </w:rPr>
        <w:t>4</w:t>
      </w:r>
      <w:r w:rsidR="00E0129D" w:rsidRPr="00C26CFB">
        <w:rPr>
          <w:rFonts w:ascii="Century Gothic" w:hAnsi="Century Gothic"/>
          <w:i/>
          <w:iCs/>
          <w:color w:val="auto"/>
          <w:sz w:val="20"/>
          <w:szCs w:val="20"/>
        </w:rPr>
        <w:t>)</w:t>
      </w:r>
      <w:r w:rsidRPr="00C26CFB">
        <w:rPr>
          <w:rFonts w:ascii="Century Gothic" w:hAnsi="Century Gothic"/>
          <w:color w:val="auto"/>
          <w:sz w:val="20"/>
          <w:szCs w:val="20"/>
        </w:rPr>
        <w:t xml:space="preserve">. </w:t>
      </w:r>
      <w:r w:rsidR="00EE7529" w:rsidRPr="00C26CFB">
        <w:rPr>
          <w:rFonts w:ascii="Century Gothic" w:hAnsi="Century Gothic"/>
          <w:sz w:val="20"/>
          <w:szCs w:val="20"/>
        </w:rPr>
        <w:t>These procedures are kept with the</w:t>
      </w:r>
      <w:r w:rsidR="003E086C" w:rsidRPr="00C26CFB">
        <w:rPr>
          <w:rFonts w:ascii="Century Gothic" w:hAnsi="Century Gothic"/>
          <w:sz w:val="20"/>
          <w:szCs w:val="20"/>
        </w:rPr>
        <w:t xml:space="preserve"> Employability Careers team</w:t>
      </w:r>
      <w:r w:rsidR="005670A9" w:rsidRPr="00C26CFB">
        <w:rPr>
          <w:rFonts w:ascii="Century Gothic" w:hAnsi="Century Gothic"/>
          <w:sz w:val="20"/>
          <w:szCs w:val="20"/>
        </w:rPr>
        <w:t xml:space="preserve">.  </w:t>
      </w:r>
      <w:r w:rsidR="6B9A25BA" w:rsidRPr="00C26CFB">
        <w:rPr>
          <w:rFonts w:ascii="Century Gothic" w:hAnsi="Century Gothic"/>
          <w:sz w:val="20"/>
          <w:szCs w:val="20"/>
        </w:rPr>
        <w:t>The follow procedures take place;</w:t>
      </w:r>
    </w:p>
    <w:p w14:paraId="29EBB2A3" w14:textId="62AAA10D" w:rsidR="00766174" w:rsidRPr="00C26CFB" w:rsidRDefault="06FD4B42"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Termly safeguarding disclosure forms will be collated and analysed from all employers to continuously evolve good practice.</w:t>
      </w:r>
      <w:r w:rsidR="744E9C39" w:rsidRPr="00C26CFB">
        <w:rPr>
          <w:rFonts w:ascii="Century Gothic" w:hAnsi="Century Gothic"/>
          <w:sz w:val="20"/>
          <w:szCs w:val="20"/>
        </w:rPr>
        <w:t xml:space="preserve">  </w:t>
      </w:r>
    </w:p>
    <w:p w14:paraId="0D489BE3" w14:textId="4DCA90B2" w:rsidR="00766174" w:rsidRPr="00C26CFB" w:rsidRDefault="744E9C39"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 xml:space="preserve">Travel safety plans </w:t>
      </w:r>
      <w:r w:rsidR="5048D223" w:rsidRPr="00C26CFB">
        <w:rPr>
          <w:rFonts w:ascii="Century Gothic" w:hAnsi="Century Gothic"/>
          <w:sz w:val="20"/>
          <w:szCs w:val="20"/>
        </w:rPr>
        <w:t xml:space="preserve">are in place for vulnerable students and those who travel out of the city on complex journeys.  </w:t>
      </w:r>
    </w:p>
    <w:p w14:paraId="047E0E1B" w14:textId="03A9E68E" w:rsidR="78233FDB" w:rsidRPr="00C26CFB" w:rsidRDefault="78233FDB"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DBS checks for employees working one on one with students to be carried out in advance.</w:t>
      </w:r>
    </w:p>
    <w:p w14:paraId="3D9B17AB" w14:textId="21C794C8" w:rsidR="78233FDB" w:rsidRPr="00C26CFB" w:rsidRDefault="78233FDB"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Additional assemblies and resources given to high-risk placements.</w:t>
      </w:r>
    </w:p>
    <w:p w14:paraId="6E57A332" w14:textId="723014AE" w:rsidR="78233FDB" w:rsidRPr="00C26CFB" w:rsidRDefault="78233FDB"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High risk employers will receive safeguarding face to face briefing and additional resources pack.</w:t>
      </w:r>
    </w:p>
    <w:p w14:paraId="71D69EA5" w14:textId="3CB732C0" w:rsidR="78233FDB" w:rsidRPr="00C26CFB" w:rsidRDefault="78233FDB"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Additional training for job coaches and instructors to manage disclosures offsite.</w:t>
      </w:r>
    </w:p>
    <w:p w14:paraId="66C09558" w14:textId="09A8C435" w:rsidR="45A7D7ED" w:rsidRPr="00C26CFB" w:rsidRDefault="45A7D7ED" w:rsidP="00D67C0C">
      <w:pPr>
        <w:pStyle w:val="Default"/>
        <w:numPr>
          <w:ilvl w:val="0"/>
          <w:numId w:val="1"/>
        </w:numPr>
        <w:spacing w:line="276" w:lineRule="auto"/>
        <w:rPr>
          <w:rFonts w:ascii="Century Gothic" w:hAnsi="Century Gothic"/>
          <w:sz w:val="20"/>
          <w:szCs w:val="20"/>
        </w:rPr>
      </w:pPr>
      <w:r w:rsidRPr="00C26CFB">
        <w:rPr>
          <w:rFonts w:ascii="Century Gothic" w:hAnsi="Century Gothic"/>
          <w:sz w:val="20"/>
          <w:szCs w:val="20"/>
        </w:rPr>
        <w:t>Emergency safety plan for SEND students stranded on placement.</w:t>
      </w:r>
    </w:p>
    <w:p w14:paraId="3590FE8D" w14:textId="77777777" w:rsidR="00766174" w:rsidRPr="00C26CFB" w:rsidRDefault="006037F5" w:rsidP="00D67C0C">
      <w:pPr>
        <w:pStyle w:val="Heading2"/>
        <w:numPr>
          <w:ilvl w:val="1"/>
          <w:numId w:val="24"/>
        </w:numPr>
        <w:rPr>
          <w:rFonts w:ascii="Century Gothic" w:hAnsi="Century Gothic" w:cs="Arial"/>
          <w:sz w:val="20"/>
          <w:szCs w:val="20"/>
        </w:rPr>
      </w:pPr>
      <w:bookmarkStart w:id="144" w:name="_Toc295993837"/>
      <w:bookmarkStart w:id="145" w:name="_Toc49162735"/>
      <w:bookmarkStart w:id="146" w:name="_Toc79503704"/>
      <w:r w:rsidRPr="00C26CFB">
        <w:rPr>
          <w:rFonts w:ascii="Century Gothic" w:hAnsi="Century Gothic" w:cs="Arial"/>
          <w:sz w:val="20"/>
          <w:szCs w:val="20"/>
        </w:rPr>
        <w:t>Young people</w:t>
      </w:r>
      <w:r w:rsidR="00766174" w:rsidRPr="00C26CFB">
        <w:rPr>
          <w:rFonts w:ascii="Century Gothic" w:hAnsi="Century Gothic" w:cs="Arial"/>
          <w:sz w:val="20"/>
          <w:szCs w:val="20"/>
        </w:rPr>
        <w:t xml:space="preserve"> staying with host families</w:t>
      </w:r>
      <w:bookmarkEnd w:id="144"/>
      <w:bookmarkEnd w:id="145"/>
      <w:bookmarkEnd w:id="146"/>
    </w:p>
    <w:p w14:paraId="16822BB6" w14:textId="324B77BC" w:rsidR="00C5172A" w:rsidRPr="00C26CFB" w:rsidRDefault="00766174" w:rsidP="00475ACE">
      <w:pPr>
        <w:pStyle w:val="Default"/>
        <w:spacing w:line="276" w:lineRule="auto"/>
        <w:rPr>
          <w:rFonts w:ascii="Century Gothic" w:hAnsi="Century Gothic"/>
          <w:bCs/>
          <w:color w:val="auto"/>
          <w:sz w:val="20"/>
          <w:szCs w:val="20"/>
        </w:rPr>
      </w:pPr>
      <w:r w:rsidRPr="00C26CFB">
        <w:rPr>
          <w:rFonts w:ascii="Century Gothic" w:hAnsi="Century Gothic"/>
          <w:bCs/>
          <w:color w:val="auto"/>
          <w:sz w:val="20"/>
          <w:szCs w:val="20"/>
        </w:rPr>
        <w:t xml:space="preserve">The </w:t>
      </w:r>
      <w:r w:rsidR="002B1E4B" w:rsidRPr="00C26CFB">
        <w:rPr>
          <w:rFonts w:ascii="Century Gothic" w:hAnsi="Century Gothic"/>
          <w:bCs/>
          <w:color w:val="auto"/>
          <w:sz w:val="20"/>
          <w:szCs w:val="20"/>
        </w:rPr>
        <w:t>college</w:t>
      </w:r>
      <w:r w:rsidRPr="00C26CFB">
        <w:rPr>
          <w:rFonts w:ascii="Century Gothic" w:hAnsi="Century Gothic"/>
          <w:bCs/>
          <w:color w:val="auto"/>
          <w:sz w:val="20"/>
          <w:szCs w:val="20"/>
        </w:rPr>
        <w:t xml:space="preserve"> may arrange for </w:t>
      </w:r>
      <w:r w:rsidR="005D548D" w:rsidRPr="00C26CFB">
        <w:rPr>
          <w:rFonts w:ascii="Century Gothic" w:hAnsi="Century Gothic"/>
          <w:bCs/>
          <w:color w:val="auto"/>
          <w:sz w:val="20"/>
          <w:szCs w:val="20"/>
        </w:rPr>
        <w:t>students</w:t>
      </w:r>
      <w:r w:rsidRPr="00C26CFB">
        <w:rPr>
          <w:rFonts w:ascii="Century Gothic" w:hAnsi="Century Gothic"/>
          <w:bCs/>
          <w:color w:val="auto"/>
          <w:sz w:val="20"/>
          <w:szCs w:val="20"/>
        </w:rPr>
        <w:t xml:space="preserve"> to stay with a host family during a foreign exchange trip.  </w:t>
      </w:r>
      <w:r w:rsidR="009D4D90" w:rsidRPr="00C26CFB">
        <w:rPr>
          <w:rFonts w:ascii="Century Gothic" w:hAnsi="Century Gothic"/>
          <w:bCs/>
          <w:color w:val="auto"/>
          <w:sz w:val="20"/>
          <w:szCs w:val="20"/>
        </w:rPr>
        <w:t xml:space="preserve">Some overseas </w:t>
      </w:r>
      <w:r w:rsidR="005D548D" w:rsidRPr="00C26CFB">
        <w:rPr>
          <w:rFonts w:ascii="Century Gothic" w:hAnsi="Century Gothic"/>
          <w:bCs/>
          <w:color w:val="auto"/>
          <w:sz w:val="20"/>
          <w:szCs w:val="20"/>
        </w:rPr>
        <w:t>students</w:t>
      </w:r>
      <w:r w:rsidR="009D4D90" w:rsidRPr="00C26CFB">
        <w:rPr>
          <w:rFonts w:ascii="Century Gothic" w:hAnsi="Century Gothic"/>
          <w:bCs/>
          <w:color w:val="auto"/>
          <w:sz w:val="20"/>
          <w:szCs w:val="20"/>
        </w:rPr>
        <w:t xml:space="preserve"> may reside with host families during </w:t>
      </w:r>
      <w:r w:rsidR="002B1E4B" w:rsidRPr="00C26CFB">
        <w:rPr>
          <w:rFonts w:ascii="Century Gothic" w:hAnsi="Century Gothic"/>
          <w:bCs/>
          <w:color w:val="auto"/>
          <w:sz w:val="20"/>
          <w:szCs w:val="20"/>
        </w:rPr>
        <w:t>college</w:t>
      </w:r>
      <w:r w:rsidR="009D4D90" w:rsidRPr="00C26CFB">
        <w:rPr>
          <w:rFonts w:ascii="Century Gothic" w:hAnsi="Century Gothic"/>
          <w:bCs/>
          <w:color w:val="auto"/>
          <w:sz w:val="20"/>
          <w:szCs w:val="20"/>
        </w:rPr>
        <w:t xml:space="preserve"> </w:t>
      </w:r>
      <w:r w:rsidR="00D06B8E" w:rsidRPr="00C26CFB">
        <w:rPr>
          <w:rFonts w:ascii="Century Gothic" w:hAnsi="Century Gothic"/>
          <w:bCs/>
          <w:color w:val="auto"/>
          <w:sz w:val="20"/>
          <w:szCs w:val="20"/>
        </w:rPr>
        <w:t>terms,</w:t>
      </w:r>
      <w:r w:rsidR="009D4D90" w:rsidRPr="00C26CFB">
        <w:rPr>
          <w:rFonts w:ascii="Century Gothic" w:hAnsi="Century Gothic"/>
          <w:bCs/>
          <w:color w:val="auto"/>
          <w:sz w:val="20"/>
          <w:szCs w:val="20"/>
        </w:rPr>
        <w:t xml:space="preserve"> and we will work with the local authority</w:t>
      </w:r>
      <w:r w:rsidR="00EE7529" w:rsidRPr="00C26CFB">
        <w:rPr>
          <w:rFonts w:ascii="Century Gothic" w:hAnsi="Century Gothic"/>
          <w:bCs/>
          <w:color w:val="auto"/>
          <w:sz w:val="20"/>
          <w:szCs w:val="20"/>
        </w:rPr>
        <w:t>, schools and colleges involved and risk assess using our own safeguarding data,</w:t>
      </w:r>
      <w:r w:rsidR="009D4D90" w:rsidRPr="00C26CFB">
        <w:rPr>
          <w:rFonts w:ascii="Century Gothic" w:hAnsi="Century Gothic"/>
          <w:bCs/>
          <w:color w:val="auto"/>
          <w:sz w:val="20"/>
          <w:szCs w:val="20"/>
        </w:rPr>
        <w:t xml:space="preserve"> to check that such arrangements are safe and suitable.  </w:t>
      </w:r>
    </w:p>
    <w:p w14:paraId="1AD39958" w14:textId="77777777" w:rsidR="00C5172A" w:rsidRPr="00C26CFB" w:rsidRDefault="00C5172A" w:rsidP="00475ACE">
      <w:pPr>
        <w:pStyle w:val="Default"/>
        <w:spacing w:line="276" w:lineRule="auto"/>
        <w:rPr>
          <w:rFonts w:ascii="Century Gothic" w:hAnsi="Century Gothic"/>
          <w:bCs/>
          <w:color w:val="auto"/>
          <w:sz w:val="20"/>
          <w:szCs w:val="20"/>
        </w:rPr>
      </w:pPr>
    </w:p>
    <w:p w14:paraId="42AE8F99" w14:textId="77777777" w:rsidR="00C5172A" w:rsidRPr="00C26CFB" w:rsidRDefault="00C5172A" w:rsidP="00475ACE">
      <w:pPr>
        <w:autoSpaceDE w:val="0"/>
        <w:autoSpaceDN w:val="0"/>
        <w:adjustRightInd w:val="0"/>
        <w:rPr>
          <w:rFonts w:ascii="Century Gothic" w:hAnsi="Century Gothic" w:cs="Arial"/>
          <w:color w:val="000000"/>
          <w:sz w:val="20"/>
          <w:szCs w:val="20"/>
        </w:rPr>
      </w:pPr>
      <w:r w:rsidRPr="00C26CFB">
        <w:rPr>
          <w:rFonts w:ascii="Century Gothic" w:hAnsi="Century Gothic" w:cs="Arial"/>
          <w:color w:val="000000"/>
          <w:sz w:val="20"/>
          <w:szCs w:val="20"/>
        </w:rPr>
        <w:t xml:space="preserve">It is not possible for </w:t>
      </w:r>
      <w:r w:rsidR="002B1E4B"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s to obtain criminal record information from the DBS about adults abroad. Where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stay with families abroad</w:t>
      </w:r>
      <w:r w:rsidR="00021D00" w:rsidRPr="00C26CFB">
        <w:rPr>
          <w:rFonts w:ascii="Century Gothic" w:hAnsi="Century Gothic" w:cs="Arial"/>
          <w:color w:val="000000"/>
          <w:sz w:val="20"/>
          <w:szCs w:val="20"/>
        </w:rPr>
        <w:t>,</w:t>
      </w:r>
      <w:r w:rsidRPr="00C26CFB">
        <w:rPr>
          <w:rFonts w:ascii="Century Gothic" w:hAnsi="Century Gothic" w:cs="Arial"/>
          <w:color w:val="000000"/>
          <w:sz w:val="20"/>
          <w:szCs w:val="20"/>
        </w:rPr>
        <w:t xml:space="preserve"> we will agree with partner </w:t>
      </w:r>
      <w:r w:rsidR="002B1E4B" w:rsidRPr="00C26CFB">
        <w:rPr>
          <w:rFonts w:ascii="Century Gothic" w:hAnsi="Century Gothic" w:cs="Arial"/>
          <w:color w:val="000000"/>
          <w:sz w:val="20"/>
          <w:szCs w:val="20"/>
        </w:rPr>
        <w:t>college</w:t>
      </w:r>
      <w:r w:rsidRPr="00C26CFB">
        <w:rPr>
          <w:rFonts w:ascii="Century Gothic" w:hAnsi="Century Gothic" w:cs="Arial"/>
          <w:color w:val="000000"/>
          <w:sz w:val="20"/>
          <w:szCs w:val="20"/>
        </w:rPr>
        <w:t xml:space="preserve">s a </w:t>
      </w:r>
      <w:r w:rsidRPr="00C26CFB">
        <w:rPr>
          <w:rFonts w:ascii="Century Gothic" w:hAnsi="Century Gothic" w:cs="Arial"/>
          <w:color w:val="000000"/>
          <w:sz w:val="20"/>
          <w:szCs w:val="20"/>
        </w:rPr>
        <w:lastRenderedPageBreak/>
        <w:t xml:space="preserve">shared understanding of the arrangements in place. Staff will use their professional judgement to satisfy themselves that the arrangements are appropriate to safeguard the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which will include ensuring </w:t>
      </w:r>
      <w:r w:rsidR="005D548D" w:rsidRPr="00C26CFB">
        <w:rPr>
          <w:rFonts w:ascii="Century Gothic" w:hAnsi="Century Gothic" w:cs="Arial"/>
          <w:color w:val="000000"/>
          <w:sz w:val="20"/>
          <w:szCs w:val="20"/>
        </w:rPr>
        <w:t>students</w:t>
      </w:r>
      <w:r w:rsidRPr="00C26CFB">
        <w:rPr>
          <w:rFonts w:ascii="Century Gothic" w:hAnsi="Century Gothic" w:cs="Arial"/>
          <w:color w:val="000000"/>
          <w:sz w:val="20"/>
          <w:szCs w:val="20"/>
        </w:rPr>
        <w:t xml:space="preserve"> understand who to contact should an emergency occur</w:t>
      </w:r>
      <w:r w:rsidR="00021D00" w:rsidRPr="00C26CFB">
        <w:rPr>
          <w:rFonts w:ascii="Century Gothic" w:hAnsi="Century Gothic" w:cs="Arial"/>
          <w:color w:val="000000"/>
          <w:sz w:val="20"/>
          <w:szCs w:val="20"/>
        </w:rPr>
        <w:t>,</w:t>
      </w:r>
      <w:r w:rsidRPr="00C26CFB">
        <w:rPr>
          <w:rFonts w:ascii="Century Gothic" w:hAnsi="Century Gothic" w:cs="Arial"/>
          <w:color w:val="000000"/>
          <w:sz w:val="20"/>
          <w:szCs w:val="20"/>
        </w:rPr>
        <w:t xml:space="preserve"> or a situation arise which makes them feel uncomfortable.  We will also make parents aware of these arrangements.</w:t>
      </w:r>
    </w:p>
    <w:p w14:paraId="3DC7B720" w14:textId="77777777" w:rsidR="00766174" w:rsidRPr="00C26CFB" w:rsidRDefault="00C5172A" w:rsidP="00AA2FFE">
      <w:pPr>
        <w:pStyle w:val="Default"/>
        <w:rPr>
          <w:rFonts w:ascii="Century Gothic" w:hAnsi="Century Gothic"/>
          <w:bCs/>
          <w:color w:val="auto"/>
          <w:sz w:val="20"/>
          <w:szCs w:val="20"/>
        </w:rPr>
      </w:pPr>
      <w:r w:rsidRPr="00C26CFB">
        <w:rPr>
          <w:rFonts w:ascii="Century Gothic" w:hAnsi="Century Gothic"/>
          <w:bCs/>
          <w:color w:val="auto"/>
          <w:sz w:val="20"/>
          <w:szCs w:val="20"/>
        </w:rPr>
        <w:t>T</w:t>
      </w:r>
      <w:r w:rsidR="00766174" w:rsidRPr="00C26CFB">
        <w:rPr>
          <w:rFonts w:ascii="Century Gothic" w:hAnsi="Century Gothic"/>
          <w:bCs/>
          <w:color w:val="auto"/>
          <w:sz w:val="20"/>
          <w:szCs w:val="20"/>
        </w:rPr>
        <w:t xml:space="preserve">he </w:t>
      </w:r>
      <w:r w:rsidR="002B1E4B" w:rsidRPr="00C26CFB">
        <w:rPr>
          <w:rFonts w:ascii="Century Gothic" w:hAnsi="Century Gothic"/>
          <w:bCs/>
          <w:color w:val="auto"/>
          <w:sz w:val="20"/>
          <w:szCs w:val="20"/>
        </w:rPr>
        <w:t>college</w:t>
      </w:r>
      <w:r w:rsidR="00766174" w:rsidRPr="00C26CFB">
        <w:rPr>
          <w:rFonts w:ascii="Century Gothic" w:hAnsi="Century Gothic"/>
          <w:bCs/>
          <w:color w:val="auto"/>
          <w:sz w:val="20"/>
          <w:szCs w:val="20"/>
        </w:rPr>
        <w:t xml:space="preserve"> follows the guidance in </w:t>
      </w:r>
      <w:r w:rsidR="009D4D90" w:rsidRPr="00C26CFB">
        <w:rPr>
          <w:rFonts w:ascii="Century Gothic" w:hAnsi="Century Gothic"/>
          <w:bCs/>
          <w:color w:val="auto"/>
          <w:sz w:val="20"/>
          <w:szCs w:val="20"/>
        </w:rPr>
        <w:t xml:space="preserve">Annex </w:t>
      </w:r>
      <w:r w:rsidR="00EE7529" w:rsidRPr="00C26CFB">
        <w:rPr>
          <w:rFonts w:ascii="Century Gothic" w:hAnsi="Century Gothic"/>
          <w:bCs/>
          <w:color w:val="auto"/>
          <w:sz w:val="20"/>
          <w:szCs w:val="20"/>
        </w:rPr>
        <w:t xml:space="preserve">D </w:t>
      </w:r>
      <w:r w:rsidR="009D4D90" w:rsidRPr="00C26CFB">
        <w:rPr>
          <w:rFonts w:ascii="Century Gothic" w:hAnsi="Century Gothic"/>
          <w:bCs/>
          <w:color w:val="auto"/>
          <w:sz w:val="20"/>
          <w:szCs w:val="20"/>
        </w:rPr>
        <w:t xml:space="preserve">of </w:t>
      </w:r>
      <w:r w:rsidR="00766174" w:rsidRPr="00C26CFB">
        <w:rPr>
          <w:rFonts w:ascii="Century Gothic" w:hAnsi="Century Gothic"/>
          <w:bCs/>
          <w:i/>
          <w:color w:val="auto"/>
          <w:sz w:val="20"/>
          <w:szCs w:val="20"/>
        </w:rPr>
        <w:t>Keeping Children Safe in Education (</w:t>
      </w:r>
      <w:r w:rsidR="001C2133" w:rsidRPr="00C26CFB">
        <w:rPr>
          <w:rFonts w:ascii="Century Gothic" w:hAnsi="Century Gothic"/>
          <w:bCs/>
          <w:i/>
          <w:color w:val="auto"/>
          <w:sz w:val="20"/>
          <w:szCs w:val="20"/>
        </w:rPr>
        <w:t>202</w:t>
      </w:r>
      <w:r w:rsidR="00EE7529" w:rsidRPr="00C26CFB">
        <w:rPr>
          <w:rFonts w:ascii="Century Gothic" w:hAnsi="Century Gothic"/>
          <w:bCs/>
          <w:i/>
          <w:color w:val="auto"/>
          <w:sz w:val="20"/>
          <w:szCs w:val="20"/>
        </w:rPr>
        <w:t>4</w:t>
      </w:r>
      <w:r w:rsidR="00766174" w:rsidRPr="00C26CFB">
        <w:rPr>
          <w:rFonts w:ascii="Century Gothic" w:hAnsi="Century Gothic"/>
          <w:bCs/>
          <w:i/>
          <w:color w:val="auto"/>
          <w:sz w:val="20"/>
          <w:szCs w:val="20"/>
        </w:rPr>
        <w:t>)</w:t>
      </w:r>
      <w:r w:rsidR="00020B99" w:rsidRPr="00C26CFB">
        <w:rPr>
          <w:rFonts w:ascii="Century Gothic" w:hAnsi="Century Gothic"/>
          <w:bCs/>
          <w:i/>
          <w:color w:val="auto"/>
          <w:sz w:val="20"/>
          <w:szCs w:val="20"/>
        </w:rPr>
        <w:t xml:space="preserve"> </w:t>
      </w:r>
      <w:r w:rsidR="00766174" w:rsidRPr="00C26CFB">
        <w:rPr>
          <w:rFonts w:ascii="Century Gothic" w:hAnsi="Century Gothic"/>
          <w:bCs/>
          <w:color w:val="auto"/>
          <w:sz w:val="20"/>
          <w:szCs w:val="20"/>
        </w:rPr>
        <w:t xml:space="preserve">to ensure that hosting arrangements are as safe as possible. </w:t>
      </w:r>
    </w:p>
    <w:p w14:paraId="31C91899" w14:textId="77777777" w:rsidR="00766174" w:rsidRPr="00C26CFB" w:rsidRDefault="00AA2FFE" w:rsidP="00D67C0C">
      <w:pPr>
        <w:pStyle w:val="Heading2"/>
        <w:numPr>
          <w:ilvl w:val="1"/>
          <w:numId w:val="24"/>
        </w:numPr>
        <w:spacing w:line="240" w:lineRule="auto"/>
        <w:rPr>
          <w:rFonts w:ascii="Century Gothic" w:hAnsi="Century Gothic" w:cs="Arial"/>
          <w:sz w:val="20"/>
          <w:szCs w:val="20"/>
        </w:rPr>
      </w:pPr>
      <w:bookmarkStart w:id="147" w:name="_Toc295993838"/>
      <w:bookmarkStart w:id="148" w:name="_Toc49162736"/>
      <w:bookmarkStart w:id="149" w:name="_Toc79503705"/>
      <w:r w:rsidRPr="00C26CFB">
        <w:rPr>
          <w:rFonts w:ascii="Century Gothic" w:hAnsi="Century Gothic" w:cs="Arial"/>
          <w:sz w:val="20"/>
          <w:szCs w:val="20"/>
        </w:rPr>
        <w:t>Y</w:t>
      </w:r>
      <w:r w:rsidR="006037F5" w:rsidRPr="00C26CFB">
        <w:rPr>
          <w:rFonts w:ascii="Century Gothic" w:hAnsi="Century Gothic" w:cs="Arial"/>
          <w:sz w:val="20"/>
          <w:szCs w:val="20"/>
        </w:rPr>
        <w:t>oung people</w:t>
      </w:r>
      <w:r w:rsidR="00245858" w:rsidRPr="00C26CFB">
        <w:rPr>
          <w:rFonts w:ascii="Century Gothic" w:hAnsi="Century Gothic" w:cs="Arial"/>
          <w:sz w:val="20"/>
          <w:szCs w:val="20"/>
        </w:rPr>
        <w:t>’s homes</w:t>
      </w:r>
      <w:bookmarkEnd w:id="147"/>
      <w:bookmarkEnd w:id="148"/>
      <w:bookmarkEnd w:id="149"/>
    </w:p>
    <w:p w14:paraId="0AC1747C" w14:textId="77777777" w:rsidR="0070200D" w:rsidRPr="00C26CFB" w:rsidRDefault="00766174" w:rsidP="00AA2FFE">
      <w:pPr>
        <w:pStyle w:val="Default"/>
        <w:rPr>
          <w:rFonts w:ascii="Century Gothic" w:hAnsi="Century Gothic"/>
          <w:bCs/>
          <w:color w:val="auto"/>
          <w:sz w:val="20"/>
          <w:szCs w:val="20"/>
        </w:rPr>
      </w:pPr>
      <w:r w:rsidRPr="00C26CFB">
        <w:rPr>
          <w:rFonts w:ascii="Century Gothic" w:hAnsi="Century Gothic"/>
          <w:bCs/>
          <w:color w:val="auto"/>
          <w:sz w:val="20"/>
          <w:szCs w:val="20"/>
        </w:rPr>
        <w:t xml:space="preserve">Research has shown that </w:t>
      </w:r>
      <w:r w:rsidR="006037F5" w:rsidRPr="00C26CFB">
        <w:rPr>
          <w:rFonts w:ascii="Century Gothic" w:hAnsi="Century Gothic"/>
          <w:bCs/>
          <w:color w:val="auto"/>
          <w:sz w:val="20"/>
          <w:szCs w:val="20"/>
        </w:rPr>
        <w:t>young people</w:t>
      </w:r>
      <w:r w:rsidRPr="00C26CFB">
        <w:rPr>
          <w:rFonts w:ascii="Century Gothic" w:hAnsi="Century Gothic"/>
          <w:bCs/>
          <w:color w:val="auto"/>
          <w:sz w:val="20"/>
          <w:szCs w:val="20"/>
        </w:rPr>
        <w:t xml:space="preserve"> can be particularly vulnerable in residential settings. All residential </w:t>
      </w:r>
      <w:r w:rsidR="00AA2FFE" w:rsidRPr="00C26CFB">
        <w:rPr>
          <w:rFonts w:ascii="Century Gothic" w:hAnsi="Century Gothic"/>
          <w:bCs/>
          <w:color w:val="auto"/>
          <w:sz w:val="20"/>
          <w:szCs w:val="20"/>
        </w:rPr>
        <w:t>homes</w:t>
      </w:r>
      <w:r w:rsidRPr="00C26CFB">
        <w:rPr>
          <w:rFonts w:ascii="Century Gothic" w:hAnsi="Century Gothic"/>
          <w:bCs/>
          <w:color w:val="auto"/>
          <w:sz w:val="20"/>
          <w:szCs w:val="20"/>
        </w:rPr>
        <w:t xml:space="preserve"> comply with the National Minimum Standards for their setting and are appropriately inspected</w:t>
      </w:r>
      <w:r w:rsidR="00753778" w:rsidRPr="00C26CFB">
        <w:rPr>
          <w:rFonts w:ascii="Century Gothic" w:hAnsi="Century Gothic"/>
          <w:bCs/>
          <w:color w:val="auto"/>
          <w:sz w:val="20"/>
          <w:szCs w:val="20"/>
        </w:rPr>
        <w:t>.</w:t>
      </w:r>
      <w:r w:rsidR="00AA2FFE" w:rsidRPr="00C26CFB">
        <w:rPr>
          <w:rFonts w:ascii="Century Gothic" w:hAnsi="Century Gothic"/>
          <w:bCs/>
          <w:color w:val="auto"/>
          <w:sz w:val="20"/>
          <w:szCs w:val="20"/>
        </w:rPr>
        <w:t xml:space="preserve"> However, if you have concerns regarding</w:t>
      </w:r>
      <w:r w:rsidR="00753778" w:rsidRPr="00C26CFB">
        <w:rPr>
          <w:rFonts w:ascii="Century Gothic" w:hAnsi="Century Gothic"/>
          <w:sz w:val="20"/>
          <w:szCs w:val="20"/>
        </w:rPr>
        <w:t xml:space="preserve"> signs of abuse in such settings</w:t>
      </w:r>
      <w:r w:rsidR="00AA2FFE" w:rsidRPr="00C26CFB">
        <w:rPr>
          <w:rFonts w:ascii="Century Gothic" w:hAnsi="Century Gothic"/>
          <w:sz w:val="20"/>
          <w:szCs w:val="20"/>
        </w:rPr>
        <w:t>, you should report your concerns to DSL/DDSL</w:t>
      </w:r>
    </w:p>
    <w:p w14:paraId="231EB958" w14:textId="2F18900F" w:rsidR="52BE846F" w:rsidRPr="00C26CFB" w:rsidRDefault="52BE846F" w:rsidP="52BE846F">
      <w:pPr>
        <w:pStyle w:val="Heading1"/>
        <w:rPr>
          <w:rFonts w:ascii="Century Gothic" w:hAnsi="Century Gothic" w:cs="Arial"/>
          <w:sz w:val="20"/>
          <w:szCs w:val="20"/>
        </w:rPr>
      </w:pPr>
    </w:p>
    <w:p w14:paraId="1446214F" w14:textId="34176E18" w:rsidR="0070200D" w:rsidRPr="00C26CFB" w:rsidRDefault="0070200D" w:rsidP="00475ACE">
      <w:pPr>
        <w:pStyle w:val="Heading1"/>
        <w:rPr>
          <w:rFonts w:ascii="Century Gothic" w:hAnsi="Century Gothic" w:cs="Arial"/>
          <w:sz w:val="20"/>
          <w:szCs w:val="20"/>
        </w:rPr>
      </w:pPr>
    </w:p>
    <w:p w14:paraId="4E96B0A6" w14:textId="382F75D6" w:rsidR="0070200D" w:rsidRPr="00C26CFB" w:rsidRDefault="0070200D" w:rsidP="00475ACE">
      <w:pPr>
        <w:pStyle w:val="Heading1"/>
        <w:rPr>
          <w:rFonts w:ascii="Century Gothic" w:hAnsi="Century Gothic" w:cs="Arial"/>
          <w:sz w:val="20"/>
          <w:szCs w:val="20"/>
        </w:rPr>
      </w:pPr>
    </w:p>
    <w:p w14:paraId="0F037406" w14:textId="6915F701" w:rsidR="0070200D" w:rsidRPr="00C26CFB" w:rsidRDefault="0070200D" w:rsidP="00475ACE">
      <w:pPr>
        <w:pStyle w:val="Heading1"/>
        <w:rPr>
          <w:rFonts w:ascii="Century Gothic" w:hAnsi="Century Gothic" w:cs="Arial"/>
          <w:sz w:val="20"/>
          <w:szCs w:val="20"/>
        </w:rPr>
      </w:pPr>
    </w:p>
    <w:p w14:paraId="0DCCBE81" w14:textId="0B2DD78F" w:rsidR="0070200D" w:rsidRPr="00C26CFB" w:rsidRDefault="0070200D" w:rsidP="00475ACE">
      <w:pPr>
        <w:pStyle w:val="Heading1"/>
        <w:rPr>
          <w:rFonts w:ascii="Century Gothic" w:hAnsi="Century Gothic" w:cs="Arial"/>
          <w:sz w:val="20"/>
          <w:szCs w:val="20"/>
        </w:rPr>
      </w:pPr>
    </w:p>
    <w:p w14:paraId="202CF500" w14:textId="244800C2" w:rsidR="0070200D" w:rsidRPr="00C26CFB" w:rsidRDefault="0070200D" w:rsidP="00475ACE">
      <w:pPr>
        <w:pStyle w:val="Heading1"/>
        <w:rPr>
          <w:rFonts w:ascii="Century Gothic" w:hAnsi="Century Gothic" w:cs="Arial"/>
          <w:sz w:val="20"/>
          <w:szCs w:val="20"/>
        </w:rPr>
      </w:pPr>
    </w:p>
    <w:p w14:paraId="6C79AE48" w14:textId="6D498381" w:rsidR="0070200D" w:rsidRPr="00C26CFB" w:rsidRDefault="0070200D" w:rsidP="00475ACE">
      <w:pPr>
        <w:pStyle w:val="Heading1"/>
        <w:rPr>
          <w:rFonts w:ascii="Century Gothic" w:hAnsi="Century Gothic" w:cs="Arial"/>
          <w:sz w:val="20"/>
          <w:szCs w:val="20"/>
        </w:rPr>
      </w:pPr>
    </w:p>
    <w:p w14:paraId="62BB9201" w14:textId="23608CDD" w:rsidR="0070200D" w:rsidRPr="00C26CFB" w:rsidRDefault="0070200D" w:rsidP="00475ACE">
      <w:pPr>
        <w:pStyle w:val="Heading1"/>
        <w:rPr>
          <w:rFonts w:ascii="Century Gothic" w:hAnsi="Century Gothic" w:cs="Arial"/>
          <w:sz w:val="20"/>
          <w:szCs w:val="20"/>
        </w:rPr>
      </w:pPr>
    </w:p>
    <w:p w14:paraId="3F357AA3" w14:textId="77777777" w:rsidR="00B34706" w:rsidRPr="00C26CFB" w:rsidRDefault="00B34706" w:rsidP="00B34706">
      <w:pPr>
        <w:rPr>
          <w:rFonts w:ascii="Century Gothic" w:hAnsi="Century Gothic" w:cs="Arial"/>
          <w:sz w:val="20"/>
          <w:szCs w:val="20"/>
          <w:lang w:val="x-none" w:eastAsia="x-none"/>
        </w:rPr>
      </w:pPr>
    </w:p>
    <w:p w14:paraId="2171E86D" w14:textId="77777777" w:rsidR="00B34706" w:rsidRPr="00C26CFB" w:rsidRDefault="00B34706" w:rsidP="00B34706">
      <w:pPr>
        <w:rPr>
          <w:rFonts w:ascii="Century Gothic" w:hAnsi="Century Gothic" w:cs="Arial"/>
          <w:sz w:val="20"/>
          <w:szCs w:val="20"/>
          <w:lang w:val="x-none" w:eastAsia="x-none"/>
        </w:rPr>
      </w:pPr>
    </w:p>
    <w:p w14:paraId="37BA424B" w14:textId="77777777" w:rsidR="00B34706" w:rsidRPr="00C26CFB" w:rsidRDefault="00B34706" w:rsidP="00B34706">
      <w:pPr>
        <w:rPr>
          <w:rFonts w:ascii="Century Gothic" w:hAnsi="Century Gothic" w:cs="Arial"/>
          <w:sz w:val="20"/>
          <w:szCs w:val="20"/>
          <w:lang w:val="x-none" w:eastAsia="x-none"/>
        </w:rPr>
      </w:pPr>
    </w:p>
    <w:p w14:paraId="5CDD8E6D" w14:textId="379176E5" w:rsidR="4CD35B46" w:rsidRPr="00C26CFB" w:rsidRDefault="4CD35B46" w:rsidP="4CD35B46">
      <w:pPr>
        <w:rPr>
          <w:rFonts w:ascii="Century Gothic" w:hAnsi="Century Gothic" w:cs="Arial"/>
          <w:sz w:val="20"/>
          <w:szCs w:val="20"/>
        </w:rPr>
      </w:pPr>
    </w:p>
    <w:p w14:paraId="593D6F35" w14:textId="77777777" w:rsidR="00F5165A" w:rsidRDefault="00F5165A" w:rsidP="00475ACE">
      <w:pPr>
        <w:pStyle w:val="Heading1"/>
        <w:rPr>
          <w:rFonts w:ascii="Century Gothic" w:hAnsi="Century Gothic" w:cs="Arial"/>
          <w:sz w:val="20"/>
          <w:szCs w:val="20"/>
        </w:rPr>
      </w:pPr>
      <w:bookmarkStart w:id="150" w:name="_Toc49162737"/>
      <w:bookmarkStart w:id="151" w:name="_Toc79503706"/>
    </w:p>
    <w:p w14:paraId="664F2B37" w14:textId="77777777" w:rsidR="004F377A" w:rsidRDefault="004F377A" w:rsidP="004F377A">
      <w:pPr>
        <w:rPr>
          <w:lang w:val="x-none" w:eastAsia="x-none"/>
        </w:rPr>
      </w:pPr>
    </w:p>
    <w:p w14:paraId="71C249F4" w14:textId="77777777" w:rsidR="004F377A" w:rsidRDefault="004F377A" w:rsidP="004F377A">
      <w:pPr>
        <w:rPr>
          <w:lang w:val="x-none" w:eastAsia="x-none"/>
        </w:rPr>
      </w:pPr>
    </w:p>
    <w:p w14:paraId="10608CD2" w14:textId="77777777" w:rsidR="004F377A" w:rsidRDefault="004F377A" w:rsidP="004F377A">
      <w:pPr>
        <w:rPr>
          <w:lang w:val="x-none" w:eastAsia="x-none"/>
        </w:rPr>
      </w:pPr>
    </w:p>
    <w:p w14:paraId="22BB799B" w14:textId="77777777" w:rsidR="004F377A" w:rsidRDefault="004F377A" w:rsidP="004F377A">
      <w:pPr>
        <w:rPr>
          <w:lang w:val="x-none" w:eastAsia="x-none"/>
        </w:rPr>
      </w:pPr>
    </w:p>
    <w:p w14:paraId="43EC8829" w14:textId="77777777" w:rsidR="004F377A" w:rsidRDefault="004F377A" w:rsidP="004F377A">
      <w:pPr>
        <w:rPr>
          <w:lang w:val="x-none" w:eastAsia="x-none"/>
        </w:rPr>
      </w:pPr>
    </w:p>
    <w:p w14:paraId="31A557AA" w14:textId="77777777" w:rsidR="004F377A" w:rsidRDefault="004F377A" w:rsidP="004F377A">
      <w:pPr>
        <w:rPr>
          <w:lang w:val="x-none" w:eastAsia="x-none"/>
        </w:rPr>
      </w:pPr>
    </w:p>
    <w:p w14:paraId="099956AA" w14:textId="77777777" w:rsidR="00F5165A" w:rsidRDefault="00F5165A" w:rsidP="00475ACE">
      <w:pPr>
        <w:pStyle w:val="Heading1"/>
        <w:rPr>
          <w:rFonts w:ascii="Century Gothic" w:hAnsi="Century Gothic" w:cs="Arial"/>
          <w:sz w:val="20"/>
          <w:szCs w:val="20"/>
        </w:rPr>
      </w:pPr>
    </w:p>
    <w:p w14:paraId="27A364FC" w14:textId="77777777" w:rsidR="004F377A" w:rsidRDefault="004F377A" w:rsidP="004F377A">
      <w:pPr>
        <w:rPr>
          <w:lang w:val="x-none" w:eastAsia="x-none"/>
        </w:rPr>
      </w:pPr>
    </w:p>
    <w:p w14:paraId="59944F89" w14:textId="77777777" w:rsidR="004F377A" w:rsidRPr="004F377A" w:rsidRDefault="004F377A" w:rsidP="004F377A">
      <w:pPr>
        <w:rPr>
          <w:lang w:val="x-none" w:eastAsia="x-none"/>
        </w:rPr>
      </w:pPr>
    </w:p>
    <w:p w14:paraId="3A9E76CA" w14:textId="4BC2891C" w:rsidR="0070200D" w:rsidRPr="00C26CFB" w:rsidRDefault="0070200D" w:rsidP="00475ACE">
      <w:pPr>
        <w:pStyle w:val="Heading1"/>
        <w:rPr>
          <w:rFonts w:ascii="Century Gothic" w:hAnsi="Century Gothic" w:cs="Arial"/>
          <w:sz w:val="20"/>
          <w:szCs w:val="20"/>
        </w:rPr>
      </w:pPr>
      <w:r w:rsidRPr="00C26CFB">
        <w:rPr>
          <w:rFonts w:ascii="Century Gothic" w:hAnsi="Century Gothic" w:cs="Arial"/>
          <w:sz w:val="20"/>
          <w:szCs w:val="20"/>
        </w:rPr>
        <w:lastRenderedPageBreak/>
        <w:t>Appendix One</w:t>
      </w:r>
      <w:bookmarkEnd w:id="150"/>
      <w:bookmarkEnd w:id="151"/>
    </w:p>
    <w:p w14:paraId="6C3FF0A2" w14:textId="0F4A309F" w:rsidR="0070200D" w:rsidRPr="00C26CFB" w:rsidRDefault="0070200D" w:rsidP="00475ACE">
      <w:pPr>
        <w:pStyle w:val="Heading2"/>
        <w:rPr>
          <w:rFonts w:ascii="Century Gothic" w:eastAsia="Calibri" w:hAnsi="Century Gothic" w:cs="Arial"/>
          <w:sz w:val="20"/>
          <w:szCs w:val="20"/>
        </w:rPr>
      </w:pPr>
      <w:bookmarkStart w:id="152" w:name="_Toc49162738"/>
      <w:bookmarkStart w:id="153" w:name="_Toc79503707"/>
      <w:r w:rsidRPr="00C26CFB">
        <w:rPr>
          <w:rFonts w:ascii="Century Gothic" w:eastAsia="Calibri" w:hAnsi="Century Gothic" w:cs="Arial"/>
          <w:sz w:val="20"/>
          <w:szCs w:val="20"/>
        </w:rPr>
        <w:t>Four categories of abuse</w:t>
      </w:r>
      <w:bookmarkEnd w:id="152"/>
      <w:bookmarkEnd w:id="153"/>
    </w:p>
    <w:p w14:paraId="6BFF5B1A" w14:textId="1FC1E716" w:rsidR="0070200D" w:rsidRPr="00C26CFB" w:rsidRDefault="0070200D" w:rsidP="00475ACE">
      <w:pPr>
        <w:autoSpaceDE w:val="0"/>
        <w:autoSpaceDN w:val="0"/>
        <w:adjustRightInd w:val="0"/>
        <w:spacing w:after="0"/>
        <w:rPr>
          <w:rFonts w:ascii="Century Gothic" w:hAnsi="Century Gothic" w:cs="Arial"/>
          <w:b/>
          <w:sz w:val="20"/>
          <w:szCs w:val="20"/>
        </w:rPr>
      </w:pPr>
      <w:bookmarkStart w:id="154" w:name="_Toc49162739"/>
      <w:bookmarkStart w:id="155" w:name="_Toc79503708"/>
      <w:r w:rsidRPr="00C26CFB">
        <w:rPr>
          <w:rStyle w:val="Heading3Char"/>
          <w:rFonts w:ascii="Century Gothic" w:eastAsia="Calibri" w:hAnsi="Century Gothic" w:cs="Arial"/>
          <w:sz w:val="20"/>
          <w:szCs w:val="20"/>
        </w:rPr>
        <w:t>Physical abuse</w:t>
      </w:r>
      <w:bookmarkEnd w:id="154"/>
      <w:bookmarkEnd w:id="155"/>
      <w:r w:rsidRPr="00C26CFB">
        <w:rPr>
          <w:rFonts w:ascii="Century Gothic" w:hAnsi="Century Gothic" w:cs="Arial"/>
          <w:sz w:val="20"/>
          <w:szCs w:val="20"/>
        </w:rPr>
        <w:t xml:space="preserve"> </w:t>
      </w:r>
      <w:r w:rsidRPr="00C26CFB">
        <w:rPr>
          <w:rFonts w:ascii="Century Gothic" w:hAnsi="Century Gothic" w:cs="Arial"/>
          <w:sz w:val="20"/>
          <w:szCs w:val="20"/>
        </w:rPr>
        <w:br/>
        <w:t xml:space="preserve">Physical abuse is a form of abuse which may involve hitting, shaking, throwing, poisoning, </w:t>
      </w:r>
      <w:r w:rsidR="001A0C90" w:rsidRPr="00C26CFB">
        <w:rPr>
          <w:rFonts w:ascii="Century Gothic" w:hAnsi="Century Gothic" w:cs="Arial"/>
          <w:sz w:val="20"/>
          <w:szCs w:val="20"/>
        </w:rPr>
        <w:t>burning,</w:t>
      </w:r>
      <w:r w:rsidRPr="00C26CFB">
        <w:rPr>
          <w:rFonts w:ascii="Century Gothic" w:hAnsi="Century Gothic" w:cs="Arial"/>
          <w:sz w:val="20"/>
          <w:szCs w:val="20"/>
        </w:rPr>
        <w:t xml:space="preserve"> or scalding, drowning, suffocating or otherwise causing physical harm to a child. Physical harm may also be caused when a parent or carer fabricates the symptoms of, or deliberately induces, illness in a child </w:t>
      </w:r>
      <w:r w:rsidRPr="00C26CFB">
        <w:rPr>
          <w:rFonts w:ascii="Century Gothic" w:hAnsi="Century Gothic" w:cs="Arial"/>
          <w:sz w:val="20"/>
          <w:szCs w:val="20"/>
          <w:lang w:eastAsia="en-GB"/>
        </w:rPr>
        <w:t>(this used to be called Munchausen’s Syndrome by Proxy but is now more usually referred to as fabricated or induced illness).</w:t>
      </w:r>
    </w:p>
    <w:p w14:paraId="3E56F626" w14:textId="77777777" w:rsidR="0070200D" w:rsidRPr="00C26CFB" w:rsidRDefault="0070200D" w:rsidP="00475ACE">
      <w:pPr>
        <w:pStyle w:val="CM2"/>
        <w:spacing w:line="276" w:lineRule="auto"/>
        <w:rPr>
          <w:rFonts w:ascii="Century Gothic" w:eastAsia="Calibri" w:hAnsi="Century Gothic"/>
          <w:b/>
          <w:sz w:val="20"/>
          <w:szCs w:val="20"/>
        </w:rPr>
      </w:pPr>
    </w:p>
    <w:p w14:paraId="292DD377" w14:textId="77777777" w:rsidR="0070200D" w:rsidRPr="00C26CFB" w:rsidRDefault="0070200D" w:rsidP="00475ACE">
      <w:pPr>
        <w:pStyle w:val="Default"/>
        <w:spacing w:line="276" w:lineRule="auto"/>
        <w:rPr>
          <w:rFonts w:ascii="Century Gothic" w:eastAsia="Calibri" w:hAnsi="Century Gothic"/>
          <w:sz w:val="20"/>
          <w:szCs w:val="20"/>
        </w:rPr>
      </w:pPr>
      <w:bookmarkStart w:id="156" w:name="_Toc49162740"/>
      <w:bookmarkStart w:id="157" w:name="_Toc79503709"/>
      <w:r w:rsidRPr="00C26CFB">
        <w:rPr>
          <w:rStyle w:val="Heading3Char"/>
          <w:rFonts w:ascii="Century Gothic" w:eastAsia="Calibri" w:hAnsi="Century Gothic" w:cs="Arial"/>
          <w:sz w:val="20"/>
          <w:szCs w:val="20"/>
        </w:rPr>
        <w:t>Emotional abuse</w:t>
      </w:r>
      <w:bookmarkEnd w:id="156"/>
      <w:bookmarkEnd w:id="157"/>
      <w:r w:rsidRPr="00C26CFB">
        <w:rPr>
          <w:rFonts w:ascii="Century Gothic" w:eastAsia="Calibri" w:hAnsi="Century Gothic"/>
          <w:sz w:val="20"/>
          <w:szCs w:val="20"/>
        </w:rPr>
        <w:t xml:space="preserve"> </w:t>
      </w:r>
      <w:r w:rsidRPr="00C26CFB">
        <w:rPr>
          <w:rFonts w:ascii="Century Gothic" w:hAnsi="Century Gothic"/>
          <w:sz w:val="20"/>
          <w:szCs w:val="20"/>
        </w:rPr>
        <w:br/>
      </w:r>
      <w:r w:rsidRPr="00C26CFB">
        <w:rPr>
          <w:rFonts w:ascii="Century Gothic" w:eastAsia="Calibri" w:hAnsi="Century Gothic"/>
          <w:sz w:val="20"/>
          <w:szCs w:val="20"/>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frequently to feel frightened or in danger, or the exploitation or corruption of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Some level of emotional abuse is involved in all types of maltreatment of a child, although it may occur alone. </w:t>
      </w:r>
    </w:p>
    <w:p w14:paraId="5E1656E4" w14:textId="77777777" w:rsidR="0070200D" w:rsidRPr="00C26CFB" w:rsidRDefault="0070200D" w:rsidP="00475ACE">
      <w:pPr>
        <w:pStyle w:val="CM148"/>
        <w:spacing w:line="276" w:lineRule="auto"/>
        <w:rPr>
          <w:rFonts w:ascii="Century Gothic" w:eastAsia="Calibri" w:hAnsi="Century Gothic"/>
          <w:b/>
          <w:sz w:val="20"/>
          <w:szCs w:val="20"/>
        </w:rPr>
      </w:pPr>
    </w:p>
    <w:p w14:paraId="1A1060CA" w14:textId="6B88D45F" w:rsidR="0070200D" w:rsidRPr="00C26CFB" w:rsidRDefault="0070200D" w:rsidP="00475ACE">
      <w:pPr>
        <w:pStyle w:val="Default"/>
        <w:spacing w:line="276" w:lineRule="auto"/>
        <w:rPr>
          <w:rFonts w:ascii="Century Gothic" w:eastAsia="Calibri" w:hAnsi="Century Gothic"/>
          <w:sz w:val="20"/>
          <w:szCs w:val="20"/>
        </w:rPr>
      </w:pPr>
      <w:bookmarkStart w:id="158" w:name="_Toc49162741"/>
      <w:bookmarkStart w:id="159" w:name="_Toc79503710"/>
      <w:r w:rsidRPr="00C26CFB">
        <w:rPr>
          <w:rStyle w:val="Heading3Char"/>
          <w:rFonts w:ascii="Century Gothic" w:eastAsia="Calibri" w:hAnsi="Century Gothic" w:cs="Arial"/>
          <w:sz w:val="20"/>
          <w:szCs w:val="20"/>
        </w:rPr>
        <w:t>Sexual abuse</w:t>
      </w:r>
      <w:bookmarkEnd w:id="158"/>
      <w:bookmarkEnd w:id="159"/>
      <w:r w:rsidRPr="00C26CFB">
        <w:rPr>
          <w:rFonts w:ascii="Century Gothic" w:eastAsia="Calibri" w:hAnsi="Century Gothic"/>
          <w:sz w:val="20"/>
          <w:szCs w:val="20"/>
        </w:rPr>
        <w:t xml:space="preserve"> </w:t>
      </w:r>
      <w:r w:rsidRPr="00C26CFB">
        <w:rPr>
          <w:rFonts w:ascii="Century Gothic" w:hAnsi="Century Gothic"/>
          <w:sz w:val="20"/>
          <w:szCs w:val="20"/>
        </w:rPr>
        <w:br/>
      </w:r>
      <w:r w:rsidRPr="00C26CFB">
        <w:rPr>
          <w:rFonts w:ascii="Century Gothic" w:eastAsia="Calibri" w:hAnsi="Century Gothic"/>
          <w:sz w:val="20"/>
          <w:szCs w:val="2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1A0C90" w:rsidRPr="00C26CFB">
        <w:rPr>
          <w:rFonts w:ascii="Century Gothic" w:eastAsia="Calibri" w:hAnsi="Century Gothic"/>
          <w:sz w:val="20"/>
          <w:szCs w:val="20"/>
        </w:rPr>
        <w:t>rubbing,</w:t>
      </w:r>
      <w:r w:rsidRPr="00C26CFB">
        <w:rPr>
          <w:rFonts w:ascii="Century Gothic" w:eastAsia="Calibri" w:hAnsi="Century Gothic"/>
          <w:sz w:val="20"/>
          <w:szCs w:val="20"/>
        </w:rPr>
        <w:t xml:space="preserve"> and touching outside of clothing. They may also include non-contact activities, such as involving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in looking at, or in the production of, sexual images, watching sexual activities, encouraging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to behave in sexually inappropriate ways, or grooming a child in preparation for abuse (including via the internet). Sexual abuse is not solely perpetrated by adult males. Women can also commit acts of sexual abuse, as can other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w:t>
      </w:r>
    </w:p>
    <w:p w14:paraId="015DF7CF" w14:textId="77777777" w:rsidR="0070200D" w:rsidRPr="00C26CFB" w:rsidRDefault="0070200D" w:rsidP="00475ACE">
      <w:pPr>
        <w:pStyle w:val="CM148"/>
        <w:spacing w:line="276" w:lineRule="auto"/>
        <w:rPr>
          <w:rFonts w:ascii="Century Gothic" w:eastAsia="Calibri" w:hAnsi="Century Gothic"/>
          <w:b/>
          <w:sz w:val="20"/>
          <w:szCs w:val="20"/>
        </w:rPr>
      </w:pPr>
    </w:p>
    <w:p w14:paraId="0CF86C30" w14:textId="77777777" w:rsidR="0070200D" w:rsidRPr="00C26CFB" w:rsidRDefault="0070200D" w:rsidP="00475ACE">
      <w:pPr>
        <w:pStyle w:val="Default"/>
        <w:spacing w:line="276" w:lineRule="auto"/>
        <w:rPr>
          <w:rFonts w:ascii="Century Gothic" w:eastAsia="Calibri" w:hAnsi="Century Gothic"/>
          <w:b/>
          <w:sz w:val="20"/>
          <w:szCs w:val="20"/>
          <w:lang w:eastAsia="en-US"/>
        </w:rPr>
      </w:pPr>
      <w:bookmarkStart w:id="160" w:name="_Toc49162742"/>
      <w:bookmarkStart w:id="161" w:name="_Toc79503711"/>
      <w:r w:rsidRPr="00C26CFB">
        <w:rPr>
          <w:rStyle w:val="Heading3Char"/>
          <w:rFonts w:ascii="Century Gothic" w:eastAsia="Calibri" w:hAnsi="Century Gothic" w:cs="Arial"/>
          <w:sz w:val="20"/>
          <w:szCs w:val="20"/>
        </w:rPr>
        <w:t>Neglect</w:t>
      </w:r>
      <w:bookmarkEnd w:id="160"/>
      <w:bookmarkEnd w:id="161"/>
      <w:r w:rsidRPr="00C26CFB">
        <w:rPr>
          <w:rStyle w:val="Heading3Char"/>
          <w:rFonts w:ascii="Century Gothic" w:eastAsia="Calibri" w:hAnsi="Century Gothic" w:cs="Arial"/>
          <w:sz w:val="20"/>
          <w:szCs w:val="20"/>
        </w:rPr>
        <w:t xml:space="preserve"> </w:t>
      </w:r>
      <w:r w:rsidRPr="00C26CFB">
        <w:rPr>
          <w:rFonts w:ascii="Century Gothic" w:hAnsi="Century Gothic"/>
          <w:sz w:val="20"/>
          <w:szCs w:val="20"/>
        </w:rPr>
        <w:br/>
      </w:r>
      <w:r w:rsidRPr="00C26CFB">
        <w:rPr>
          <w:rFonts w:ascii="Century Gothic" w:eastAsia="Calibri" w:hAnsi="Century Gothic"/>
          <w:sz w:val="20"/>
          <w:szCs w:val="20"/>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15B1274" w14:textId="73010EB8" w:rsidR="0070200D" w:rsidRPr="00C26CFB" w:rsidRDefault="0070200D" w:rsidP="00D67C0C">
      <w:pPr>
        <w:pStyle w:val="Default"/>
        <w:numPr>
          <w:ilvl w:val="0"/>
          <w:numId w:val="9"/>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provide adequate food, </w:t>
      </w:r>
      <w:r w:rsidR="001A0C90" w:rsidRPr="00C26CFB">
        <w:rPr>
          <w:rFonts w:ascii="Century Gothic" w:eastAsia="Calibri" w:hAnsi="Century Gothic"/>
          <w:sz w:val="20"/>
          <w:szCs w:val="20"/>
        </w:rPr>
        <w:t>clothing,</w:t>
      </w:r>
      <w:r w:rsidRPr="00C26CFB">
        <w:rPr>
          <w:rFonts w:ascii="Century Gothic" w:eastAsia="Calibri" w:hAnsi="Century Gothic"/>
          <w:sz w:val="20"/>
          <w:szCs w:val="20"/>
        </w:rPr>
        <w:t xml:space="preserve"> and shelter (including exclusion from home or abandonment</w:t>
      </w:r>
      <w:r w:rsidR="008D4E01" w:rsidRPr="00C26CFB">
        <w:rPr>
          <w:rFonts w:ascii="Century Gothic" w:eastAsia="Calibri" w:hAnsi="Century Gothic"/>
          <w:sz w:val="20"/>
          <w:szCs w:val="20"/>
        </w:rPr>
        <w:t>).</w:t>
      </w:r>
      <w:r w:rsidRPr="00C26CFB">
        <w:rPr>
          <w:rFonts w:ascii="Century Gothic" w:eastAsia="Calibri" w:hAnsi="Century Gothic"/>
          <w:sz w:val="20"/>
          <w:szCs w:val="20"/>
        </w:rPr>
        <w:t xml:space="preserve"> </w:t>
      </w:r>
    </w:p>
    <w:p w14:paraId="0DDFC725" w14:textId="1279D27E" w:rsidR="0070200D" w:rsidRPr="00C26CFB" w:rsidRDefault="0070200D" w:rsidP="00D67C0C">
      <w:pPr>
        <w:pStyle w:val="Default"/>
        <w:numPr>
          <w:ilvl w:val="0"/>
          <w:numId w:val="9"/>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protect a child from physical and emotional harm or </w:t>
      </w:r>
      <w:r w:rsidR="008D4E01" w:rsidRPr="00C26CFB">
        <w:rPr>
          <w:rFonts w:ascii="Century Gothic" w:eastAsia="Calibri" w:hAnsi="Century Gothic"/>
          <w:sz w:val="20"/>
          <w:szCs w:val="20"/>
        </w:rPr>
        <w:t>danger.</w:t>
      </w:r>
      <w:r w:rsidRPr="00C26CFB">
        <w:rPr>
          <w:rFonts w:ascii="Century Gothic" w:eastAsia="Calibri" w:hAnsi="Century Gothic"/>
          <w:sz w:val="20"/>
          <w:szCs w:val="20"/>
        </w:rPr>
        <w:t xml:space="preserve"> </w:t>
      </w:r>
    </w:p>
    <w:p w14:paraId="5CE78DD9" w14:textId="47997230" w:rsidR="0070200D" w:rsidRPr="00C26CFB" w:rsidRDefault="0070200D" w:rsidP="00D67C0C">
      <w:pPr>
        <w:pStyle w:val="Default"/>
        <w:numPr>
          <w:ilvl w:val="0"/>
          <w:numId w:val="9"/>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ensure adequate supervision (including the use of inadequate </w:t>
      </w:r>
      <w:r w:rsidR="008D4E01" w:rsidRPr="00C26CFB">
        <w:rPr>
          <w:rFonts w:ascii="Century Gothic" w:eastAsia="Calibri" w:hAnsi="Century Gothic"/>
          <w:sz w:val="20"/>
          <w:szCs w:val="20"/>
        </w:rPr>
        <w:t>caregivers</w:t>
      </w:r>
      <w:r w:rsidRPr="00C26CFB">
        <w:rPr>
          <w:rFonts w:ascii="Century Gothic" w:eastAsia="Calibri" w:hAnsi="Century Gothic"/>
          <w:sz w:val="20"/>
          <w:szCs w:val="20"/>
        </w:rPr>
        <w:t xml:space="preserve">); or </w:t>
      </w:r>
    </w:p>
    <w:p w14:paraId="3A39B741" w14:textId="77777777" w:rsidR="0070200D" w:rsidRPr="00C26CFB" w:rsidRDefault="0070200D" w:rsidP="00D67C0C">
      <w:pPr>
        <w:pStyle w:val="Default"/>
        <w:numPr>
          <w:ilvl w:val="0"/>
          <w:numId w:val="9"/>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ensure access to appropriate medical care or treatment. It may also include neglect of, or unresponsiveness to, a child’s basic emotional needs. </w:t>
      </w:r>
    </w:p>
    <w:p w14:paraId="53380CAF" w14:textId="77777777" w:rsidR="0070200D" w:rsidRPr="00C26CFB" w:rsidRDefault="0070200D" w:rsidP="00475ACE">
      <w:pPr>
        <w:pStyle w:val="Heading2"/>
        <w:rPr>
          <w:rFonts w:ascii="Century Gothic" w:eastAsia="Calibri" w:hAnsi="Century Gothic" w:cs="Arial"/>
          <w:sz w:val="20"/>
          <w:szCs w:val="20"/>
        </w:rPr>
      </w:pPr>
      <w:bookmarkStart w:id="162" w:name="_Toc49162743"/>
      <w:bookmarkStart w:id="163" w:name="_Toc79503712"/>
      <w:r w:rsidRPr="00C26CFB">
        <w:rPr>
          <w:rFonts w:ascii="Century Gothic" w:eastAsia="Calibri" w:hAnsi="Century Gothic" w:cs="Arial"/>
          <w:sz w:val="20"/>
          <w:szCs w:val="20"/>
        </w:rPr>
        <w:t>Indicators of abuse</w:t>
      </w:r>
      <w:bookmarkEnd w:id="162"/>
      <w:bookmarkEnd w:id="163"/>
      <w:r w:rsidRPr="00C26CFB">
        <w:rPr>
          <w:rFonts w:ascii="Century Gothic" w:eastAsia="Calibri" w:hAnsi="Century Gothic" w:cs="Arial"/>
          <w:sz w:val="20"/>
          <w:szCs w:val="20"/>
        </w:rPr>
        <w:t xml:space="preserve"> </w:t>
      </w:r>
    </w:p>
    <w:p w14:paraId="284B67C6" w14:textId="50E64AA4" w:rsidR="0070200D" w:rsidRPr="00C26CFB" w:rsidRDefault="0070200D" w:rsidP="00475ACE">
      <w:pPr>
        <w:pStyle w:val="CM154"/>
        <w:spacing w:line="276" w:lineRule="auto"/>
        <w:rPr>
          <w:rFonts w:ascii="Century Gothic" w:eastAsia="Calibri" w:hAnsi="Century Gothic"/>
          <w:sz w:val="20"/>
          <w:szCs w:val="20"/>
        </w:rPr>
      </w:pPr>
      <w:r w:rsidRPr="00C26CFB">
        <w:rPr>
          <w:rFonts w:ascii="Century Gothic" w:eastAsia="Calibri" w:hAnsi="Century Gothic"/>
          <w:sz w:val="20"/>
          <w:szCs w:val="20"/>
        </w:rPr>
        <w:t xml:space="preserve">Physical signs define some types of abuse, for example, bruising, </w:t>
      </w:r>
      <w:r w:rsidR="001A0C90" w:rsidRPr="00C26CFB">
        <w:rPr>
          <w:rFonts w:ascii="Century Gothic" w:eastAsia="Calibri" w:hAnsi="Century Gothic"/>
          <w:sz w:val="20"/>
          <w:szCs w:val="20"/>
        </w:rPr>
        <w:t>bleeding,</w:t>
      </w:r>
      <w:r w:rsidRPr="00C26CFB">
        <w:rPr>
          <w:rFonts w:ascii="Century Gothic" w:eastAsia="Calibri" w:hAnsi="Century Gothic"/>
          <w:sz w:val="20"/>
          <w:szCs w:val="20"/>
        </w:rPr>
        <w:t xml:space="preserve"> or broken bones resulting from physical or sexual abuse, or injuries sustained while a child has been inadequately supervised. The identification of physical signs is complicated, as </w:t>
      </w:r>
      <w:r w:rsidR="006037F5" w:rsidRPr="00C26CFB">
        <w:rPr>
          <w:rFonts w:ascii="Century Gothic" w:eastAsia="Calibri" w:hAnsi="Century Gothic"/>
          <w:sz w:val="20"/>
          <w:szCs w:val="20"/>
        </w:rPr>
        <w:t>young people</w:t>
      </w:r>
      <w:r w:rsidRPr="00C26CFB">
        <w:rPr>
          <w:rFonts w:ascii="Century Gothic" w:eastAsia="Calibri" w:hAnsi="Century Gothic"/>
          <w:sz w:val="20"/>
          <w:szCs w:val="20"/>
        </w:rPr>
        <w:t xml:space="preserve"> </w:t>
      </w:r>
      <w:r w:rsidRPr="00C26CFB">
        <w:rPr>
          <w:rFonts w:ascii="Century Gothic" w:eastAsia="Calibri" w:hAnsi="Century Gothic"/>
          <w:sz w:val="20"/>
          <w:szCs w:val="20"/>
        </w:rPr>
        <w:lastRenderedPageBreak/>
        <w:t xml:space="preserve">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w:t>
      </w:r>
      <w:r w:rsidR="004F430F" w:rsidRPr="00C26CFB">
        <w:rPr>
          <w:rFonts w:ascii="Century Gothic" w:eastAsia="Calibri" w:hAnsi="Century Gothic"/>
          <w:sz w:val="20"/>
          <w:szCs w:val="20"/>
        </w:rPr>
        <w:t>reasons,</w:t>
      </w:r>
      <w:r w:rsidRPr="00C26CFB">
        <w:rPr>
          <w:rFonts w:ascii="Century Gothic" w:eastAsia="Calibri" w:hAnsi="Century Gothic"/>
          <w:sz w:val="20"/>
          <w:szCs w:val="20"/>
        </w:rPr>
        <w:t xml:space="preserve"> it is vital that staff are also aware of the range of behavioural indicators of abuse and report any concerns to the designated s</w:t>
      </w:r>
      <w:r w:rsidR="00F92502" w:rsidRPr="00C26CFB">
        <w:rPr>
          <w:rFonts w:ascii="Century Gothic" w:eastAsia="Calibri" w:hAnsi="Century Gothic"/>
          <w:sz w:val="20"/>
          <w:szCs w:val="20"/>
        </w:rPr>
        <w:t>afeguarding lead</w:t>
      </w:r>
      <w:r w:rsidRPr="00C26CFB">
        <w:rPr>
          <w:rFonts w:ascii="Century Gothic" w:eastAsia="Calibri" w:hAnsi="Century Gothic"/>
          <w:sz w:val="20"/>
          <w:szCs w:val="20"/>
        </w:rPr>
        <w:t xml:space="preserve">. </w:t>
      </w:r>
    </w:p>
    <w:p w14:paraId="6FD8D45E" w14:textId="77777777" w:rsidR="0070200D" w:rsidRPr="00C26CFB" w:rsidRDefault="0070200D" w:rsidP="00475ACE">
      <w:pPr>
        <w:pStyle w:val="CM148"/>
        <w:spacing w:line="276" w:lineRule="auto"/>
        <w:ind w:right="362"/>
        <w:rPr>
          <w:rFonts w:ascii="Century Gothic" w:eastAsia="Calibri" w:hAnsi="Century Gothic"/>
          <w:b/>
          <w:sz w:val="20"/>
          <w:szCs w:val="20"/>
        </w:rPr>
      </w:pPr>
    </w:p>
    <w:p w14:paraId="6C581840" w14:textId="77777777" w:rsidR="0070200D" w:rsidRPr="00C26CFB" w:rsidRDefault="0070200D" w:rsidP="00475ACE">
      <w:pPr>
        <w:pStyle w:val="CM148"/>
        <w:spacing w:line="276" w:lineRule="auto"/>
        <w:ind w:right="362"/>
        <w:rPr>
          <w:rFonts w:ascii="Century Gothic" w:eastAsia="Calibri" w:hAnsi="Century Gothic"/>
          <w:b/>
          <w:sz w:val="20"/>
          <w:szCs w:val="20"/>
        </w:rPr>
      </w:pPr>
      <w:r w:rsidRPr="00C26CFB">
        <w:rPr>
          <w:rFonts w:ascii="Century Gothic" w:eastAsia="Calibri" w:hAnsi="Century Gothic"/>
          <w:b/>
          <w:sz w:val="20"/>
          <w:szCs w:val="20"/>
        </w:rPr>
        <w:t xml:space="preserve">It is the responsibility of staff to report their concerns. It is not their responsibility to investigate or decide whether a </w:t>
      </w:r>
      <w:r w:rsidR="00D63D85" w:rsidRPr="00C26CFB">
        <w:rPr>
          <w:rFonts w:ascii="Century Gothic" w:eastAsia="Calibri" w:hAnsi="Century Gothic"/>
          <w:b/>
          <w:sz w:val="20"/>
          <w:szCs w:val="20"/>
        </w:rPr>
        <w:t xml:space="preserve">young person </w:t>
      </w:r>
      <w:r w:rsidRPr="00C26CFB">
        <w:rPr>
          <w:rFonts w:ascii="Century Gothic" w:eastAsia="Calibri" w:hAnsi="Century Gothic"/>
          <w:b/>
          <w:sz w:val="20"/>
          <w:szCs w:val="20"/>
        </w:rPr>
        <w:t xml:space="preserve">has been abused. </w:t>
      </w:r>
    </w:p>
    <w:p w14:paraId="0AA74411" w14:textId="77777777" w:rsidR="0070200D" w:rsidRPr="00C26CFB" w:rsidRDefault="0070200D" w:rsidP="00475ACE">
      <w:pPr>
        <w:pStyle w:val="Default"/>
        <w:spacing w:line="276" w:lineRule="auto"/>
        <w:rPr>
          <w:rFonts w:ascii="Century Gothic" w:eastAsia="Calibri" w:hAnsi="Century Gothic"/>
          <w:sz w:val="20"/>
          <w:szCs w:val="20"/>
        </w:rPr>
      </w:pPr>
    </w:p>
    <w:p w14:paraId="4DEAFA8B" w14:textId="2BEC05BC" w:rsidR="0070200D" w:rsidRPr="00C26CFB" w:rsidRDefault="0070200D" w:rsidP="00475ACE">
      <w:pPr>
        <w:pStyle w:val="CM2"/>
        <w:spacing w:line="276" w:lineRule="auto"/>
        <w:rPr>
          <w:rFonts w:ascii="Century Gothic" w:eastAsia="Calibri" w:hAnsi="Century Gothic"/>
          <w:sz w:val="20"/>
          <w:szCs w:val="20"/>
        </w:rPr>
      </w:pPr>
      <w:r w:rsidRPr="00C26CFB">
        <w:rPr>
          <w:rFonts w:ascii="Century Gothic" w:eastAsia="Calibri" w:hAnsi="Century Gothic"/>
          <w:sz w:val="20"/>
          <w:szCs w:val="20"/>
        </w:rPr>
        <w:t xml:space="preserve">A </w:t>
      </w:r>
      <w:r w:rsidR="00D63D85" w:rsidRPr="00C26CFB">
        <w:rPr>
          <w:rFonts w:ascii="Century Gothic" w:eastAsia="Calibri" w:hAnsi="Century Gothic"/>
          <w:sz w:val="20"/>
          <w:szCs w:val="20"/>
        </w:rPr>
        <w:t>young person</w:t>
      </w:r>
      <w:r w:rsidRPr="00C26CFB">
        <w:rPr>
          <w:rFonts w:ascii="Century Gothic" w:eastAsia="Calibri" w:hAnsi="Century Gothic"/>
          <w:sz w:val="20"/>
          <w:szCs w:val="20"/>
        </w:rPr>
        <w:t xml:space="preserve"> who is being abused, </w:t>
      </w:r>
      <w:r w:rsidR="00A95EEB" w:rsidRPr="00C26CFB">
        <w:rPr>
          <w:rFonts w:ascii="Century Gothic" w:eastAsia="Calibri" w:hAnsi="Century Gothic"/>
          <w:sz w:val="20"/>
          <w:szCs w:val="20"/>
        </w:rPr>
        <w:t>neglected,</w:t>
      </w:r>
      <w:r w:rsidRPr="00C26CFB">
        <w:rPr>
          <w:rFonts w:ascii="Century Gothic" w:eastAsia="Calibri" w:hAnsi="Century Gothic"/>
          <w:sz w:val="20"/>
          <w:szCs w:val="20"/>
        </w:rPr>
        <w:t xml:space="preserve"> or exploited may: </w:t>
      </w:r>
    </w:p>
    <w:p w14:paraId="4A9A9371" w14:textId="77777777" w:rsidR="0070200D" w:rsidRPr="00C26CFB" w:rsidRDefault="0070200D" w:rsidP="00475ACE">
      <w:pPr>
        <w:pStyle w:val="Default"/>
        <w:spacing w:line="276" w:lineRule="auto"/>
        <w:rPr>
          <w:rFonts w:ascii="Century Gothic" w:eastAsia="Calibri" w:hAnsi="Century Gothic"/>
          <w:sz w:val="20"/>
          <w:szCs w:val="20"/>
        </w:rPr>
      </w:pPr>
    </w:p>
    <w:p w14:paraId="271733F0" w14:textId="3C4E0E73"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have bruises, bleeding, burns, </w:t>
      </w:r>
      <w:r w:rsidR="00A95EEB" w:rsidRPr="00C26CFB">
        <w:rPr>
          <w:rFonts w:ascii="Century Gothic" w:eastAsia="Calibri" w:hAnsi="Century Gothic"/>
          <w:sz w:val="20"/>
          <w:szCs w:val="20"/>
        </w:rPr>
        <w:t>fractures,</w:t>
      </w:r>
      <w:r w:rsidRPr="00C26CFB">
        <w:rPr>
          <w:rFonts w:ascii="Century Gothic" w:eastAsia="Calibri" w:hAnsi="Century Gothic"/>
          <w:sz w:val="20"/>
          <w:szCs w:val="20"/>
        </w:rPr>
        <w:t xml:space="preserve"> or other </w:t>
      </w:r>
      <w:r w:rsidR="008D4E01" w:rsidRPr="00C26CFB">
        <w:rPr>
          <w:rFonts w:ascii="Century Gothic" w:eastAsia="Calibri" w:hAnsi="Century Gothic"/>
          <w:sz w:val="20"/>
          <w:szCs w:val="20"/>
        </w:rPr>
        <w:t>injuries.</w:t>
      </w:r>
      <w:r w:rsidRPr="00C26CFB">
        <w:rPr>
          <w:rFonts w:ascii="Century Gothic" w:eastAsia="Calibri" w:hAnsi="Century Gothic"/>
          <w:sz w:val="20"/>
          <w:szCs w:val="20"/>
        </w:rPr>
        <w:t xml:space="preserve"> </w:t>
      </w:r>
    </w:p>
    <w:p w14:paraId="40304884" w14:textId="77777777"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show signs of pain or discomfort </w:t>
      </w:r>
    </w:p>
    <w:p w14:paraId="175AD0FD" w14:textId="521F7D22"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keep arms and legs covered, even in warm </w:t>
      </w:r>
      <w:r w:rsidR="008D4E01" w:rsidRPr="00C26CFB">
        <w:rPr>
          <w:rFonts w:ascii="Century Gothic" w:eastAsia="Calibri" w:hAnsi="Century Gothic"/>
          <w:sz w:val="20"/>
          <w:szCs w:val="20"/>
        </w:rPr>
        <w:t>weather.</w:t>
      </w:r>
      <w:r w:rsidRPr="00C26CFB">
        <w:rPr>
          <w:rFonts w:ascii="Century Gothic" w:eastAsia="Calibri" w:hAnsi="Century Gothic"/>
          <w:sz w:val="20"/>
          <w:szCs w:val="20"/>
        </w:rPr>
        <w:t xml:space="preserve"> </w:t>
      </w:r>
    </w:p>
    <w:p w14:paraId="12103601" w14:textId="7C0B521E"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 concerned about changing for PE or </w:t>
      </w:r>
      <w:r w:rsidR="008D4E01" w:rsidRPr="00C26CFB">
        <w:rPr>
          <w:rFonts w:ascii="Century Gothic" w:eastAsia="Calibri" w:hAnsi="Century Gothic"/>
          <w:sz w:val="20"/>
          <w:szCs w:val="20"/>
        </w:rPr>
        <w:t>swimming.</w:t>
      </w:r>
      <w:r w:rsidRPr="00C26CFB">
        <w:rPr>
          <w:rFonts w:ascii="Century Gothic" w:eastAsia="Calibri" w:hAnsi="Century Gothic"/>
          <w:sz w:val="20"/>
          <w:szCs w:val="20"/>
        </w:rPr>
        <w:t xml:space="preserve"> </w:t>
      </w:r>
    </w:p>
    <w:p w14:paraId="12F491C4" w14:textId="77777777"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look unkempt and uncared for </w:t>
      </w:r>
    </w:p>
    <w:p w14:paraId="4B88D808" w14:textId="204050F2"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change their eating </w:t>
      </w:r>
      <w:r w:rsidR="008D4E01" w:rsidRPr="00C26CFB">
        <w:rPr>
          <w:rFonts w:ascii="Century Gothic" w:eastAsia="Calibri" w:hAnsi="Century Gothic"/>
          <w:sz w:val="20"/>
          <w:szCs w:val="20"/>
        </w:rPr>
        <w:t>habits.</w:t>
      </w:r>
      <w:r w:rsidRPr="00C26CFB">
        <w:rPr>
          <w:rFonts w:ascii="Century Gothic" w:eastAsia="Calibri" w:hAnsi="Century Gothic"/>
          <w:sz w:val="20"/>
          <w:szCs w:val="20"/>
        </w:rPr>
        <w:t xml:space="preserve"> </w:t>
      </w:r>
    </w:p>
    <w:p w14:paraId="5BD47DDA" w14:textId="5E4AD144"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have difficulty in making or sustaining </w:t>
      </w:r>
      <w:r w:rsidR="008D4E01" w:rsidRPr="00C26CFB">
        <w:rPr>
          <w:rFonts w:ascii="Century Gothic" w:eastAsia="Calibri" w:hAnsi="Century Gothic"/>
          <w:sz w:val="20"/>
          <w:szCs w:val="20"/>
        </w:rPr>
        <w:t>friendships.</w:t>
      </w:r>
      <w:r w:rsidRPr="00C26CFB">
        <w:rPr>
          <w:rFonts w:ascii="Century Gothic" w:eastAsia="Calibri" w:hAnsi="Century Gothic"/>
          <w:sz w:val="20"/>
          <w:szCs w:val="20"/>
        </w:rPr>
        <w:t xml:space="preserve"> </w:t>
      </w:r>
    </w:p>
    <w:p w14:paraId="01ECF0F6" w14:textId="708D996E"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appear </w:t>
      </w:r>
      <w:r w:rsidR="008D4E01" w:rsidRPr="00C26CFB">
        <w:rPr>
          <w:rFonts w:ascii="Century Gothic" w:eastAsia="Calibri" w:hAnsi="Century Gothic"/>
          <w:sz w:val="20"/>
          <w:szCs w:val="20"/>
        </w:rPr>
        <w:t>fearful.</w:t>
      </w:r>
      <w:r w:rsidRPr="00C26CFB">
        <w:rPr>
          <w:rFonts w:ascii="Century Gothic" w:eastAsia="Calibri" w:hAnsi="Century Gothic"/>
          <w:sz w:val="20"/>
          <w:szCs w:val="20"/>
        </w:rPr>
        <w:t xml:space="preserve"> </w:t>
      </w:r>
    </w:p>
    <w:p w14:paraId="79E4BBE5" w14:textId="441B9200"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 reckless with their own or other’s </w:t>
      </w:r>
      <w:r w:rsidR="008D4E01" w:rsidRPr="00C26CFB">
        <w:rPr>
          <w:rFonts w:ascii="Century Gothic" w:eastAsia="Calibri" w:hAnsi="Century Gothic"/>
          <w:sz w:val="20"/>
          <w:szCs w:val="20"/>
        </w:rPr>
        <w:t>safety.</w:t>
      </w:r>
      <w:r w:rsidRPr="00C26CFB">
        <w:rPr>
          <w:rFonts w:ascii="Century Gothic" w:eastAsia="Calibri" w:hAnsi="Century Gothic"/>
          <w:sz w:val="20"/>
          <w:szCs w:val="20"/>
        </w:rPr>
        <w:t xml:space="preserve"> </w:t>
      </w:r>
    </w:p>
    <w:p w14:paraId="570938AD" w14:textId="77777777"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self-harm </w:t>
      </w:r>
    </w:p>
    <w:p w14:paraId="17D038C4" w14:textId="7A66ADB9"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frequently miss </w:t>
      </w:r>
      <w:r w:rsidR="002B1E4B" w:rsidRPr="00C26CFB">
        <w:rPr>
          <w:rFonts w:ascii="Century Gothic" w:eastAsia="Calibri" w:hAnsi="Century Gothic"/>
          <w:sz w:val="20"/>
          <w:szCs w:val="20"/>
        </w:rPr>
        <w:t>college</w:t>
      </w:r>
      <w:r w:rsidRPr="00C26CFB">
        <w:rPr>
          <w:rFonts w:ascii="Century Gothic" w:eastAsia="Calibri" w:hAnsi="Century Gothic"/>
          <w:sz w:val="20"/>
          <w:szCs w:val="20"/>
        </w:rPr>
        <w:t xml:space="preserve">, arrive </w:t>
      </w:r>
      <w:r w:rsidR="00A95EEB" w:rsidRPr="00C26CFB">
        <w:rPr>
          <w:rFonts w:ascii="Century Gothic" w:eastAsia="Calibri" w:hAnsi="Century Gothic"/>
          <w:sz w:val="20"/>
          <w:szCs w:val="20"/>
        </w:rPr>
        <w:t>late,</w:t>
      </w:r>
      <w:r w:rsidRPr="00C26CFB">
        <w:rPr>
          <w:rFonts w:ascii="Century Gothic" w:eastAsia="Calibri" w:hAnsi="Century Gothic"/>
          <w:sz w:val="20"/>
          <w:szCs w:val="20"/>
        </w:rPr>
        <w:t xml:space="preserve"> or leave the </w:t>
      </w:r>
      <w:r w:rsidR="002B1E4B" w:rsidRPr="00C26CFB">
        <w:rPr>
          <w:rFonts w:ascii="Century Gothic" w:eastAsia="Calibri" w:hAnsi="Century Gothic"/>
          <w:sz w:val="20"/>
          <w:szCs w:val="20"/>
        </w:rPr>
        <w:t>college</w:t>
      </w:r>
      <w:r w:rsidRPr="00C26CFB">
        <w:rPr>
          <w:rFonts w:ascii="Century Gothic" w:eastAsia="Calibri" w:hAnsi="Century Gothic"/>
          <w:sz w:val="20"/>
          <w:szCs w:val="20"/>
        </w:rPr>
        <w:t xml:space="preserve"> for part of the </w:t>
      </w:r>
      <w:r w:rsidR="008D4E01" w:rsidRPr="00C26CFB">
        <w:rPr>
          <w:rFonts w:ascii="Century Gothic" w:eastAsia="Calibri" w:hAnsi="Century Gothic"/>
          <w:sz w:val="20"/>
          <w:szCs w:val="20"/>
        </w:rPr>
        <w:t>day.</w:t>
      </w:r>
    </w:p>
    <w:p w14:paraId="2A1E6A9B" w14:textId="1BEC886E"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show signs of not wanting to go </w:t>
      </w:r>
      <w:r w:rsidR="008D4E01" w:rsidRPr="00C26CFB">
        <w:rPr>
          <w:rFonts w:ascii="Century Gothic" w:eastAsia="Calibri" w:hAnsi="Century Gothic"/>
          <w:sz w:val="20"/>
          <w:szCs w:val="20"/>
        </w:rPr>
        <w:t>home.</w:t>
      </w:r>
      <w:r w:rsidRPr="00C26CFB">
        <w:rPr>
          <w:rFonts w:ascii="Century Gothic" w:eastAsia="Calibri" w:hAnsi="Century Gothic"/>
          <w:sz w:val="20"/>
          <w:szCs w:val="20"/>
        </w:rPr>
        <w:t xml:space="preserve"> </w:t>
      </w:r>
    </w:p>
    <w:p w14:paraId="6BEC8702" w14:textId="6D017790"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display a change in behaviour – from quiet to aggressive, or happy-go-lucky to </w:t>
      </w:r>
      <w:r w:rsidR="008D4E01" w:rsidRPr="00C26CFB">
        <w:rPr>
          <w:rFonts w:ascii="Century Gothic" w:eastAsia="Calibri" w:hAnsi="Century Gothic"/>
          <w:sz w:val="20"/>
          <w:szCs w:val="20"/>
        </w:rPr>
        <w:t>withdrawn.</w:t>
      </w:r>
      <w:r w:rsidRPr="00C26CFB">
        <w:rPr>
          <w:rFonts w:ascii="Century Gothic" w:eastAsia="Calibri" w:hAnsi="Century Gothic"/>
          <w:sz w:val="20"/>
          <w:szCs w:val="20"/>
        </w:rPr>
        <w:t xml:space="preserve"> </w:t>
      </w:r>
    </w:p>
    <w:p w14:paraId="6C045B99" w14:textId="51ADAD4A"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challenge </w:t>
      </w:r>
      <w:r w:rsidR="008D4E01" w:rsidRPr="00C26CFB">
        <w:rPr>
          <w:rFonts w:ascii="Century Gothic" w:eastAsia="Calibri" w:hAnsi="Century Gothic"/>
          <w:sz w:val="20"/>
          <w:szCs w:val="20"/>
        </w:rPr>
        <w:t>authority.</w:t>
      </w:r>
      <w:r w:rsidRPr="00C26CFB">
        <w:rPr>
          <w:rFonts w:ascii="Century Gothic" w:eastAsia="Calibri" w:hAnsi="Century Gothic"/>
          <w:sz w:val="20"/>
          <w:szCs w:val="20"/>
        </w:rPr>
        <w:t xml:space="preserve"> </w:t>
      </w:r>
    </w:p>
    <w:p w14:paraId="7E3AF0CB" w14:textId="408B5B6C"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become disinterested in their </w:t>
      </w:r>
      <w:r w:rsidR="002B1E4B" w:rsidRPr="00C26CFB">
        <w:rPr>
          <w:rFonts w:ascii="Century Gothic" w:eastAsia="Calibri" w:hAnsi="Century Gothic"/>
          <w:sz w:val="20"/>
          <w:szCs w:val="20"/>
        </w:rPr>
        <w:t>college</w:t>
      </w:r>
      <w:r w:rsidRPr="00C26CFB">
        <w:rPr>
          <w:rFonts w:ascii="Century Gothic" w:eastAsia="Calibri" w:hAnsi="Century Gothic"/>
          <w:sz w:val="20"/>
          <w:szCs w:val="20"/>
        </w:rPr>
        <w:t xml:space="preserve"> </w:t>
      </w:r>
      <w:r w:rsidR="008D4E01" w:rsidRPr="00C26CFB">
        <w:rPr>
          <w:rFonts w:ascii="Century Gothic" w:eastAsia="Calibri" w:hAnsi="Century Gothic"/>
          <w:sz w:val="20"/>
          <w:szCs w:val="20"/>
        </w:rPr>
        <w:t>work.</w:t>
      </w:r>
      <w:r w:rsidRPr="00C26CFB">
        <w:rPr>
          <w:rFonts w:ascii="Century Gothic" w:eastAsia="Calibri" w:hAnsi="Century Gothic"/>
          <w:sz w:val="20"/>
          <w:szCs w:val="20"/>
        </w:rPr>
        <w:t xml:space="preserve"> </w:t>
      </w:r>
    </w:p>
    <w:p w14:paraId="36349176" w14:textId="0B9D5A3B"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 constantly tired or </w:t>
      </w:r>
      <w:r w:rsidR="008D4E01" w:rsidRPr="00C26CFB">
        <w:rPr>
          <w:rFonts w:ascii="Century Gothic" w:eastAsia="Calibri" w:hAnsi="Century Gothic"/>
          <w:sz w:val="20"/>
          <w:szCs w:val="20"/>
        </w:rPr>
        <w:t>preoccupied.</w:t>
      </w:r>
      <w:r w:rsidRPr="00C26CFB">
        <w:rPr>
          <w:rFonts w:ascii="Century Gothic" w:eastAsia="Calibri" w:hAnsi="Century Gothic"/>
          <w:sz w:val="20"/>
          <w:szCs w:val="20"/>
        </w:rPr>
        <w:t xml:space="preserve"> </w:t>
      </w:r>
    </w:p>
    <w:p w14:paraId="19BD1D22" w14:textId="5B336CF5"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 wary of physical </w:t>
      </w:r>
      <w:r w:rsidR="008D4E01" w:rsidRPr="00C26CFB">
        <w:rPr>
          <w:rFonts w:ascii="Century Gothic" w:eastAsia="Calibri" w:hAnsi="Century Gothic"/>
          <w:sz w:val="20"/>
          <w:szCs w:val="20"/>
        </w:rPr>
        <w:t>contact.</w:t>
      </w:r>
      <w:r w:rsidRPr="00C26CFB">
        <w:rPr>
          <w:rFonts w:ascii="Century Gothic" w:eastAsia="Calibri" w:hAnsi="Century Gothic"/>
          <w:sz w:val="20"/>
          <w:szCs w:val="20"/>
        </w:rPr>
        <w:t xml:space="preserve"> </w:t>
      </w:r>
    </w:p>
    <w:p w14:paraId="07135CD9" w14:textId="61F6E61F"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be involved in, or particularly knowledgeable about drugs or </w:t>
      </w:r>
      <w:r w:rsidR="008D4E01" w:rsidRPr="00C26CFB">
        <w:rPr>
          <w:rFonts w:ascii="Century Gothic" w:eastAsia="Calibri" w:hAnsi="Century Gothic"/>
          <w:sz w:val="20"/>
          <w:szCs w:val="20"/>
        </w:rPr>
        <w:t>alcohol.</w:t>
      </w:r>
      <w:r w:rsidRPr="00C26CFB">
        <w:rPr>
          <w:rFonts w:ascii="Century Gothic" w:eastAsia="Calibri" w:hAnsi="Century Gothic"/>
          <w:sz w:val="20"/>
          <w:szCs w:val="20"/>
        </w:rPr>
        <w:t xml:space="preserve"> </w:t>
      </w:r>
    </w:p>
    <w:p w14:paraId="0CDDACDA" w14:textId="2983576A"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 xml:space="preserve">display sexual knowledge or behaviour beyond that normally expected for their </w:t>
      </w:r>
      <w:r w:rsidR="008D4E01" w:rsidRPr="00C26CFB">
        <w:rPr>
          <w:rFonts w:ascii="Century Gothic" w:eastAsia="Calibri" w:hAnsi="Century Gothic"/>
          <w:sz w:val="20"/>
          <w:szCs w:val="20"/>
        </w:rPr>
        <w:t>age.</w:t>
      </w:r>
    </w:p>
    <w:p w14:paraId="2F3CEDA1" w14:textId="2F8231E1" w:rsidR="0070200D" w:rsidRPr="00C26CFB" w:rsidRDefault="0070200D" w:rsidP="00D67C0C">
      <w:pPr>
        <w:pStyle w:val="CM2"/>
        <w:numPr>
          <w:ilvl w:val="0"/>
          <w:numId w:val="7"/>
        </w:numPr>
        <w:spacing w:line="276" w:lineRule="auto"/>
        <w:rPr>
          <w:rFonts w:ascii="Century Gothic" w:eastAsia="Calibri" w:hAnsi="Century Gothic"/>
          <w:sz w:val="20"/>
          <w:szCs w:val="20"/>
        </w:rPr>
      </w:pPr>
      <w:r w:rsidRPr="00C26CFB">
        <w:rPr>
          <w:rFonts w:ascii="Century Gothic" w:eastAsia="Calibri" w:hAnsi="Century Gothic"/>
          <w:sz w:val="20"/>
          <w:szCs w:val="20"/>
        </w:rPr>
        <w:t>acquire gifts such as money or a mobile phone from new ‘</w:t>
      </w:r>
      <w:r w:rsidR="008D4E01" w:rsidRPr="00C26CFB">
        <w:rPr>
          <w:rFonts w:ascii="Century Gothic" w:eastAsia="Calibri" w:hAnsi="Century Gothic"/>
          <w:sz w:val="20"/>
          <w:szCs w:val="20"/>
        </w:rPr>
        <w:t>friends</w:t>
      </w:r>
      <w:r w:rsidR="00E0129D" w:rsidRPr="00C26CFB">
        <w:rPr>
          <w:rFonts w:ascii="Century Gothic" w:eastAsia="Calibri" w:hAnsi="Century Gothic"/>
          <w:sz w:val="20"/>
          <w:szCs w:val="20"/>
        </w:rPr>
        <w:t>.</w:t>
      </w:r>
      <w:r w:rsidRPr="00C26CFB">
        <w:rPr>
          <w:rFonts w:ascii="Century Gothic" w:eastAsia="Calibri" w:hAnsi="Century Gothic"/>
          <w:sz w:val="20"/>
          <w:szCs w:val="20"/>
        </w:rPr>
        <w:t xml:space="preserve"> </w:t>
      </w:r>
    </w:p>
    <w:p w14:paraId="4F750970" w14:textId="77777777" w:rsidR="0070200D" w:rsidRPr="00C26CFB" w:rsidRDefault="0070200D" w:rsidP="00475ACE">
      <w:pPr>
        <w:pStyle w:val="CM158"/>
        <w:spacing w:line="276" w:lineRule="auto"/>
        <w:ind w:right="212"/>
        <w:rPr>
          <w:rFonts w:ascii="Century Gothic" w:eastAsia="Calibri" w:hAnsi="Century Gothic"/>
          <w:sz w:val="20"/>
          <w:szCs w:val="20"/>
        </w:rPr>
      </w:pPr>
    </w:p>
    <w:p w14:paraId="52E7D8F1" w14:textId="05B5250C" w:rsidR="00570740" w:rsidRPr="00C26CFB" w:rsidRDefault="0070200D" w:rsidP="260B7E60">
      <w:pPr>
        <w:pStyle w:val="CM158"/>
        <w:spacing w:line="276" w:lineRule="auto"/>
        <w:ind w:right="212"/>
        <w:rPr>
          <w:rFonts w:ascii="Century Gothic" w:eastAsia="Calibri" w:hAnsi="Century Gothic"/>
          <w:sz w:val="20"/>
          <w:szCs w:val="20"/>
        </w:rPr>
      </w:pPr>
      <w:r w:rsidRPr="00C26CFB">
        <w:rPr>
          <w:rFonts w:ascii="Century Gothic" w:eastAsia="Calibri" w:hAnsi="Century Gothic"/>
          <w:sz w:val="20"/>
          <w:szCs w:val="20"/>
        </w:rPr>
        <w:t xml:space="preserve">Individual indicators will rarely, in isolation, provide conclusive evidence of abuse. They should be viewed as part of a jigsaw, and each small piece of information will help the DSP to decide how to proceed. </w:t>
      </w:r>
    </w:p>
    <w:p w14:paraId="2896F502" w14:textId="77777777" w:rsidR="006E6980" w:rsidRPr="00C26CFB" w:rsidRDefault="006E6980" w:rsidP="00494E33">
      <w:pPr>
        <w:pStyle w:val="Default"/>
        <w:jc w:val="center"/>
        <w:rPr>
          <w:rFonts w:ascii="Century Gothic" w:hAnsi="Century Gothic"/>
          <w:b/>
          <w:sz w:val="20"/>
          <w:szCs w:val="20"/>
        </w:rPr>
      </w:pPr>
    </w:p>
    <w:p w14:paraId="21154C29" w14:textId="014EBDD0" w:rsidR="2D325C21" w:rsidRDefault="2D325C21" w:rsidP="2D325C21">
      <w:pPr>
        <w:pStyle w:val="Default"/>
        <w:jc w:val="center"/>
        <w:rPr>
          <w:rFonts w:ascii="Century Gothic" w:hAnsi="Century Gothic"/>
          <w:b/>
          <w:bCs/>
          <w:sz w:val="20"/>
          <w:szCs w:val="20"/>
        </w:rPr>
      </w:pPr>
    </w:p>
    <w:p w14:paraId="3158205C" w14:textId="77777777" w:rsidR="004F377A" w:rsidRDefault="004F377A" w:rsidP="2D325C21">
      <w:pPr>
        <w:pStyle w:val="Default"/>
        <w:jc w:val="center"/>
        <w:rPr>
          <w:rFonts w:ascii="Century Gothic" w:hAnsi="Century Gothic"/>
          <w:b/>
          <w:bCs/>
          <w:sz w:val="20"/>
          <w:szCs w:val="20"/>
        </w:rPr>
      </w:pPr>
    </w:p>
    <w:p w14:paraId="1434C51F" w14:textId="77777777" w:rsidR="004F377A" w:rsidRDefault="004F377A" w:rsidP="2D325C21">
      <w:pPr>
        <w:pStyle w:val="Default"/>
        <w:jc w:val="center"/>
        <w:rPr>
          <w:rFonts w:ascii="Century Gothic" w:hAnsi="Century Gothic"/>
          <w:b/>
          <w:bCs/>
          <w:sz w:val="20"/>
          <w:szCs w:val="20"/>
        </w:rPr>
      </w:pPr>
    </w:p>
    <w:p w14:paraId="518E0785" w14:textId="77777777" w:rsidR="004F377A" w:rsidRDefault="004F377A" w:rsidP="2D325C21">
      <w:pPr>
        <w:pStyle w:val="Default"/>
        <w:jc w:val="center"/>
        <w:rPr>
          <w:rFonts w:ascii="Century Gothic" w:hAnsi="Century Gothic"/>
          <w:b/>
          <w:bCs/>
          <w:sz w:val="20"/>
          <w:szCs w:val="20"/>
        </w:rPr>
      </w:pPr>
    </w:p>
    <w:p w14:paraId="7322D721" w14:textId="77777777" w:rsidR="004F377A" w:rsidRDefault="004F377A" w:rsidP="2D325C21">
      <w:pPr>
        <w:pStyle w:val="Default"/>
        <w:jc w:val="center"/>
        <w:rPr>
          <w:rFonts w:ascii="Century Gothic" w:hAnsi="Century Gothic"/>
          <w:b/>
          <w:bCs/>
          <w:sz w:val="20"/>
          <w:szCs w:val="20"/>
        </w:rPr>
      </w:pPr>
    </w:p>
    <w:p w14:paraId="1EDACDBF" w14:textId="77777777" w:rsidR="004F377A" w:rsidRDefault="004F377A" w:rsidP="2D325C21">
      <w:pPr>
        <w:pStyle w:val="Default"/>
        <w:jc w:val="center"/>
        <w:rPr>
          <w:rFonts w:ascii="Century Gothic" w:hAnsi="Century Gothic"/>
          <w:b/>
          <w:bCs/>
          <w:sz w:val="20"/>
          <w:szCs w:val="20"/>
        </w:rPr>
      </w:pPr>
    </w:p>
    <w:p w14:paraId="51C88BB9" w14:textId="77777777" w:rsidR="004F377A" w:rsidRDefault="004F377A" w:rsidP="2D325C21">
      <w:pPr>
        <w:pStyle w:val="Default"/>
        <w:jc w:val="center"/>
        <w:rPr>
          <w:rFonts w:ascii="Century Gothic" w:hAnsi="Century Gothic"/>
          <w:b/>
          <w:bCs/>
          <w:sz w:val="20"/>
          <w:szCs w:val="20"/>
        </w:rPr>
      </w:pPr>
    </w:p>
    <w:p w14:paraId="7A6FB3FC" w14:textId="77777777" w:rsidR="004F377A" w:rsidRDefault="004F377A" w:rsidP="2D325C21">
      <w:pPr>
        <w:pStyle w:val="Default"/>
        <w:jc w:val="center"/>
        <w:rPr>
          <w:rFonts w:ascii="Century Gothic" w:hAnsi="Century Gothic"/>
          <w:b/>
          <w:bCs/>
          <w:sz w:val="20"/>
          <w:szCs w:val="20"/>
        </w:rPr>
      </w:pPr>
    </w:p>
    <w:p w14:paraId="27988544" w14:textId="77777777" w:rsidR="004F377A" w:rsidRDefault="004F377A" w:rsidP="2D325C21">
      <w:pPr>
        <w:pStyle w:val="Default"/>
        <w:jc w:val="center"/>
        <w:rPr>
          <w:rFonts w:ascii="Century Gothic" w:hAnsi="Century Gothic"/>
          <w:b/>
          <w:bCs/>
          <w:sz w:val="20"/>
          <w:szCs w:val="20"/>
        </w:rPr>
      </w:pPr>
    </w:p>
    <w:p w14:paraId="4680FC9D" w14:textId="77777777" w:rsidR="004F377A" w:rsidRDefault="004F377A" w:rsidP="2D325C21">
      <w:pPr>
        <w:pStyle w:val="Default"/>
        <w:jc w:val="center"/>
        <w:rPr>
          <w:rFonts w:ascii="Century Gothic" w:hAnsi="Century Gothic"/>
          <w:b/>
          <w:bCs/>
          <w:sz w:val="20"/>
          <w:szCs w:val="20"/>
        </w:rPr>
      </w:pPr>
    </w:p>
    <w:p w14:paraId="758A0F78" w14:textId="77777777" w:rsidR="004F377A" w:rsidRDefault="004F377A" w:rsidP="2D325C21">
      <w:pPr>
        <w:pStyle w:val="Default"/>
        <w:jc w:val="center"/>
        <w:rPr>
          <w:rFonts w:ascii="Century Gothic" w:hAnsi="Century Gothic"/>
          <w:b/>
          <w:bCs/>
          <w:sz w:val="20"/>
          <w:szCs w:val="20"/>
        </w:rPr>
      </w:pPr>
    </w:p>
    <w:p w14:paraId="7408125F" w14:textId="77777777" w:rsidR="004F377A" w:rsidRDefault="004F377A" w:rsidP="2D325C21">
      <w:pPr>
        <w:pStyle w:val="Default"/>
        <w:jc w:val="center"/>
        <w:rPr>
          <w:rFonts w:ascii="Century Gothic" w:hAnsi="Century Gothic"/>
          <w:b/>
          <w:bCs/>
          <w:sz w:val="20"/>
          <w:szCs w:val="20"/>
        </w:rPr>
      </w:pPr>
    </w:p>
    <w:p w14:paraId="7A986331" w14:textId="77777777" w:rsidR="004F377A" w:rsidRDefault="004F377A" w:rsidP="2D325C21">
      <w:pPr>
        <w:pStyle w:val="Default"/>
        <w:jc w:val="center"/>
        <w:rPr>
          <w:rFonts w:ascii="Century Gothic" w:hAnsi="Century Gothic"/>
          <w:b/>
          <w:bCs/>
          <w:sz w:val="20"/>
          <w:szCs w:val="20"/>
        </w:rPr>
      </w:pPr>
    </w:p>
    <w:p w14:paraId="129A5504" w14:textId="77777777" w:rsidR="004F377A" w:rsidRDefault="004F377A" w:rsidP="2D325C21">
      <w:pPr>
        <w:pStyle w:val="Default"/>
        <w:jc w:val="center"/>
        <w:rPr>
          <w:rFonts w:ascii="Century Gothic" w:hAnsi="Century Gothic"/>
          <w:b/>
          <w:bCs/>
          <w:sz w:val="20"/>
          <w:szCs w:val="20"/>
        </w:rPr>
      </w:pPr>
    </w:p>
    <w:p w14:paraId="5F1576D0" w14:textId="77777777" w:rsidR="004F377A" w:rsidRDefault="004F377A" w:rsidP="2D325C21">
      <w:pPr>
        <w:pStyle w:val="Default"/>
        <w:jc w:val="center"/>
        <w:rPr>
          <w:rFonts w:ascii="Century Gothic" w:hAnsi="Century Gothic"/>
          <w:b/>
          <w:bCs/>
          <w:sz w:val="20"/>
          <w:szCs w:val="20"/>
        </w:rPr>
      </w:pPr>
    </w:p>
    <w:p w14:paraId="0F05FE9E" w14:textId="77777777" w:rsidR="004F377A" w:rsidRDefault="004F377A" w:rsidP="2D325C21">
      <w:pPr>
        <w:pStyle w:val="Default"/>
        <w:jc w:val="center"/>
        <w:rPr>
          <w:rFonts w:ascii="Century Gothic" w:hAnsi="Century Gothic"/>
          <w:b/>
          <w:bCs/>
          <w:sz w:val="20"/>
          <w:szCs w:val="20"/>
        </w:rPr>
      </w:pPr>
    </w:p>
    <w:p w14:paraId="16DFDC8F" w14:textId="77777777" w:rsidR="004F377A" w:rsidRPr="00C26CFB" w:rsidRDefault="004F377A" w:rsidP="2D325C21">
      <w:pPr>
        <w:pStyle w:val="Default"/>
        <w:jc w:val="center"/>
        <w:rPr>
          <w:rFonts w:ascii="Century Gothic" w:hAnsi="Century Gothic"/>
          <w:b/>
          <w:bCs/>
          <w:sz w:val="20"/>
          <w:szCs w:val="20"/>
        </w:rPr>
      </w:pPr>
    </w:p>
    <w:p w14:paraId="2A04CD07" w14:textId="0890FA10" w:rsidR="00570740" w:rsidRPr="00C26CFB" w:rsidRDefault="00546183" w:rsidP="00494E33">
      <w:pPr>
        <w:pStyle w:val="Default"/>
        <w:jc w:val="center"/>
        <w:rPr>
          <w:rFonts w:ascii="Century Gothic" w:hAnsi="Century Gothic"/>
          <w:b/>
          <w:bCs/>
          <w:sz w:val="20"/>
          <w:szCs w:val="20"/>
        </w:rPr>
      </w:pPr>
      <w:r w:rsidRPr="00C26CFB">
        <w:rPr>
          <w:rFonts w:ascii="Century Gothic" w:hAnsi="Century Gothic"/>
          <w:b/>
          <w:sz w:val="20"/>
          <w:szCs w:val="20"/>
        </w:rPr>
        <w:lastRenderedPageBreak/>
        <w:t xml:space="preserve">Reporting Harmful Sexual Behaviours – Sexual Violence and Sexual Harassment – </w:t>
      </w:r>
      <w:r w:rsidR="004D1FB8" w:rsidRPr="00C26CFB">
        <w:rPr>
          <w:rFonts w:ascii="Century Gothic" w:hAnsi="Century Gothic"/>
          <w:b/>
          <w:sz w:val="20"/>
          <w:szCs w:val="20"/>
        </w:rPr>
        <w:t>Gateway</w:t>
      </w:r>
      <w:r w:rsidRPr="00C26CFB">
        <w:rPr>
          <w:rFonts w:ascii="Century Gothic" w:hAnsi="Century Gothic"/>
          <w:b/>
          <w:sz w:val="20"/>
          <w:szCs w:val="20"/>
        </w:rPr>
        <w:t xml:space="preserve"> College</w:t>
      </w:r>
    </w:p>
    <w:p w14:paraId="6A607389" w14:textId="3C7BDC34" w:rsidR="0E54EC05" w:rsidRPr="00C26CFB" w:rsidRDefault="006E6980" w:rsidP="79211E67">
      <w:pPr>
        <w:pStyle w:val="Default"/>
        <w:rPr>
          <w:rFonts w:ascii="Century Gothic" w:hAnsi="Century Gothic"/>
          <w:b/>
          <w:bCs/>
          <w:sz w:val="20"/>
          <w:szCs w:val="20"/>
        </w:rPr>
      </w:pPr>
      <w:r w:rsidRPr="00C26CFB">
        <w:rPr>
          <w:rFonts w:ascii="Century Gothic" w:hAnsi="Century Gothic"/>
          <w:noProof/>
          <w:sz w:val="20"/>
          <w:szCs w:val="20"/>
        </w:rPr>
        <w:drawing>
          <wp:anchor distT="0" distB="0" distL="114300" distR="114300" simplePos="0" relativeHeight="251658240" behindDoc="1" locked="0" layoutInCell="1" allowOverlap="1" wp14:anchorId="3021D053" wp14:editId="76BB7AC6">
            <wp:simplePos x="0" y="0"/>
            <wp:positionH relativeFrom="margin">
              <wp:align>right</wp:align>
            </wp:positionH>
            <wp:positionV relativeFrom="paragraph">
              <wp:posOffset>220980</wp:posOffset>
            </wp:positionV>
            <wp:extent cx="5724525" cy="8314690"/>
            <wp:effectExtent l="0" t="0" r="9525" b="0"/>
            <wp:wrapTight wrapText="bothSides">
              <wp:wrapPolygon edited="0">
                <wp:start x="0" y="0"/>
                <wp:lineTo x="0" y="21527"/>
                <wp:lineTo x="21564" y="21527"/>
                <wp:lineTo x="215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6">
                      <a:extLst>
                        <a:ext uri="{28A0092B-C50C-407E-A947-70E740481C1C}">
                          <a14:useLocalDpi xmlns:a14="http://schemas.microsoft.com/office/drawing/2010/main" val="0"/>
                        </a:ext>
                      </a:extLst>
                    </a:blip>
                    <a:stretch>
                      <a:fillRect/>
                    </a:stretch>
                  </pic:blipFill>
                  <pic:spPr>
                    <a:xfrm>
                      <a:off x="0" y="0"/>
                      <a:ext cx="5724525" cy="8314690"/>
                    </a:xfrm>
                    <a:prstGeom prst="rect">
                      <a:avLst/>
                    </a:prstGeom>
                  </pic:spPr>
                </pic:pic>
              </a:graphicData>
            </a:graphic>
            <wp14:sizeRelH relativeFrom="page">
              <wp14:pctWidth>0</wp14:pctWidth>
            </wp14:sizeRelH>
            <wp14:sizeRelV relativeFrom="page">
              <wp14:pctHeight>0</wp14:pctHeight>
            </wp14:sizeRelV>
          </wp:anchor>
        </w:drawing>
      </w:r>
    </w:p>
    <w:p w14:paraId="3DC65560" w14:textId="1AF2E919" w:rsidR="6A6BCCA4" w:rsidRPr="00C26CFB" w:rsidRDefault="6A6BCCA4" w:rsidP="6A6BCCA4">
      <w:pPr>
        <w:pStyle w:val="Default"/>
        <w:rPr>
          <w:rFonts w:ascii="Century Gothic" w:hAnsi="Century Gothic"/>
          <w:b/>
          <w:bCs/>
          <w:sz w:val="20"/>
          <w:szCs w:val="20"/>
        </w:rPr>
      </w:pPr>
    </w:p>
    <w:p w14:paraId="1B60B25B" w14:textId="5B247B1B" w:rsidR="6A6BCCA4" w:rsidRPr="00C26CFB" w:rsidRDefault="6A6BCCA4" w:rsidP="6A6BCCA4">
      <w:pPr>
        <w:pStyle w:val="Default"/>
        <w:rPr>
          <w:rFonts w:ascii="Century Gothic" w:hAnsi="Century Gothic"/>
          <w:b/>
          <w:bCs/>
          <w:sz w:val="20"/>
          <w:szCs w:val="20"/>
        </w:rPr>
      </w:pPr>
    </w:p>
    <w:p w14:paraId="69C37BCC" w14:textId="77777777" w:rsidR="004F377A" w:rsidRDefault="004F377A" w:rsidP="24F715D8">
      <w:pPr>
        <w:jc w:val="both"/>
        <w:rPr>
          <w:rFonts w:ascii="Century Gothic" w:hAnsi="Century Gothic" w:cs="Arial"/>
          <w:b/>
          <w:color w:val="000000" w:themeColor="text1"/>
          <w:sz w:val="20"/>
          <w:szCs w:val="20"/>
        </w:rPr>
      </w:pPr>
    </w:p>
    <w:p w14:paraId="0A8E3165" w14:textId="6ACAE303" w:rsidR="00CF2025" w:rsidRDefault="00CF2025" w:rsidP="24F715D8">
      <w:pPr>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lastRenderedPageBreak/>
        <w:t>Filtering and Monitoring</w:t>
      </w:r>
    </w:p>
    <w:p w14:paraId="1B410D58" w14:textId="77777777" w:rsidR="00043CB1" w:rsidRPr="0041602D" w:rsidRDefault="00043CB1" w:rsidP="00043CB1">
      <w:pPr>
        <w:pStyle w:val="paragraph"/>
        <w:spacing w:before="0" w:beforeAutospacing="0" w:after="0" w:afterAutospacing="0"/>
        <w:textAlignment w:val="baseline"/>
        <w:rPr>
          <w:rFonts w:ascii="Century Gothic" w:hAnsi="Century Gothic"/>
          <w:sz w:val="20"/>
          <w:szCs w:val="20"/>
        </w:rPr>
      </w:pPr>
      <w:r w:rsidRPr="0041602D">
        <w:rPr>
          <w:rStyle w:val="normaltextrun"/>
          <w:rFonts w:ascii="Century Gothic" w:hAnsi="Century Gothic"/>
          <w:sz w:val="20"/>
          <w:szCs w:val="20"/>
        </w:rPr>
        <w:t>Filtering refers to the technology preventing access to harmful or inappropriate content, whilst monitoring refers to the practical steps staff take to ensure harmful or inappropriate access is not made. Monitoring can include [specify those that are in use]:</w:t>
      </w:r>
      <w:r w:rsidRPr="0041602D">
        <w:rPr>
          <w:rStyle w:val="eop"/>
          <w:rFonts w:ascii="Century Gothic" w:hAnsi="Century Gothic"/>
          <w:sz w:val="20"/>
          <w:szCs w:val="20"/>
        </w:rPr>
        <w:t> </w:t>
      </w:r>
    </w:p>
    <w:p w14:paraId="29A99A20" w14:textId="77777777" w:rsidR="00043CB1" w:rsidRPr="0041602D" w:rsidRDefault="00043CB1" w:rsidP="00D67C0C">
      <w:pPr>
        <w:pStyle w:val="paragraph"/>
        <w:numPr>
          <w:ilvl w:val="0"/>
          <w:numId w:val="43"/>
        </w:numPr>
        <w:spacing w:before="0" w:beforeAutospacing="0" w:after="0" w:afterAutospacing="0"/>
        <w:ind w:left="1440" w:firstLine="0"/>
        <w:textAlignment w:val="baseline"/>
        <w:rPr>
          <w:rFonts w:ascii="Century Gothic" w:hAnsi="Century Gothic"/>
          <w:sz w:val="20"/>
          <w:szCs w:val="20"/>
        </w:rPr>
      </w:pPr>
      <w:r w:rsidRPr="0041602D">
        <w:rPr>
          <w:rStyle w:val="normaltextrun"/>
          <w:rFonts w:ascii="Century Gothic" w:hAnsi="Century Gothic"/>
          <w:sz w:val="20"/>
          <w:szCs w:val="20"/>
        </w:rPr>
        <w:t>Physical monitoring</w:t>
      </w:r>
      <w:r w:rsidRPr="0041602D">
        <w:rPr>
          <w:rStyle w:val="eop"/>
          <w:rFonts w:ascii="Century Gothic" w:hAnsi="Century Gothic"/>
          <w:sz w:val="20"/>
          <w:szCs w:val="20"/>
        </w:rPr>
        <w:t> </w:t>
      </w:r>
    </w:p>
    <w:p w14:paraId="6A8A7718" w14:textId="77777777" w:rsidR="00043CB1" w:rsidRPr="0041602D" w:rsidRDefault="00043CB1" w:rsidP="00D67C0C">
      <w:pPr>
        <w:pStyle w:val="paragraph"/>
        <w:numPr>
          <w:ilvl w:val="0"/>
          <w:numId w:val="44"/>
        </w:numPr>
        <w:spacing w:before="0" w:beforeAutospacing="0" w:after="0" w:afterAutospacing="0"/>
        <w:ind w:left="1440" w:firstLine="0"/>
        <w:textAlignment w:val="baseline"/>
        <w:rPr>
          <w:rFonts w:ascii="Century Gothic" w:hAnsi="Century Gothic"/>
          <w:sz w:val="20"/>
          <w:szCs w:val="20"/>
        </w:rPr>
      </w:pPr>
      <w:r w:rsidRPr="0041602D">
        <w:rPr>
          <w:rStyle w:val="normaltextrun"/>
          <w:rFonts w:ascii="Century Gothic" w:hAnsi="Century Gothic"/>
          <w:sz w:val="20"/>
          <w:szCs w:val="20"/>
        </w:rPr>
        <w:t>Live software monitoring</w:t>
      </w:r>
      <w:r w:rsidRPr="0041602D">
        <w:rPr>
          <w:rStyle w:val="eop"/>
          <w:rFonts w:ascii="Century Gothic" w:hAnsi="Century Gothic"/>
          <w:sz w:val="20"/>
          <w:szCs w:val="20"/>
        </w:rPr>
        <w:t> </w:t>
      </w:r>
    </w:p>
    <w:p w14:paraId="5D07B9C5" w14:textId="77777777" w:rsidR="00043CB1" w:rsidRPr="0041602D" w:rsidRDefault="00043CB1" w:rsidP="00D67C0C">
      <w:pPr>
        <w:pStyle w:val="paragraph"/>
        <w:numPr>
          <w:ilvl w:val="0"/>
          <w:numId w:val="45"/>
        </w:numPr>
        <w:spacing w:before="0" w:beforeAutospacing="0" w:after="0" w:afterAutospacing="0"/>
        <w:ind w:left="1440" w:firstLine="0"/>
        <w:textAlignment w:val="baseline"/>
        <w:rPr>
          <w:rFonts w:ascii="Century Gothic" w:hAnsi="Century Gothic"/>
          <w:sz w:val="20"/>
          <w:szCs w:val="20"/>
        </w:rPr>
      </w:pPr>
      <w:r w:rsidRPr="0041602D">
        <w:rPr>
          <w:rStyle w:val="normaltextrun"/>
          <w:rFonts w:ascii="Century Gothic" w:hAnsi="Century Gothic"/>
          <w:sz w:val="20"/>
          <w:szCs w:val="20"/>
        </w:rPr>
        <w:t>Monitoring user logs </w:t>
      </w:r>
      <w:r w:rsidRPr="0041602D">
        <w:rPr>
          <w:rStyle w:val="eop"/>
          <w:rFonts w:ascii="Century Gothic" w:hAnsi="Century Gothic"/>
          <w:sz w:val="20"/>
          <w:szCs w:val="20"/>
        </w:rPr>
        <w:t> </w:t>
      </w:r>
    </w:p>
    <w:p w14:paraId="0C6EA38B" w14:textId="77777777" w:rsidR="00043CB1" w:rsidRPr="0041602D" w:rsidRDefault="00043CB1" w:rsidP="00D67C0C">
      <w:pPr>
        <w:pStyle w:val="paragraph"/>
        <w:numPr>
          <w:ilvl w:val="0"/>
          <w:numId w:val="46"/>
        </w:numPr>
        <w:spacing w:before="0" w:beforeAutospacing="0" w:after="0" w:afterAutospacing="0"/>
        <w:ind w:left="1440" w:firstLine="0"/>
        <w:textAlignment w:val="baseline"/>
        <w:rPr>
          <w:rFonts w:ascii="Century Gothic" w:hAnsi="Century Gothic"/>
          <w:sz w:val="20"/>
          <w:szCs w:val="20"/>
        </w:rPr>
      </w:pPr>
      <w:r w:rsidRPr="0041602D">
        <w:rPr>
          <w:rStyle w:val="normaltextrun"/>
          <w:rFonts w:ascii="Century Gothic" w:hAnsi="Century Gothic"/>
          <w:sz w:val="20"/>
          <w:szCs w:val="20"/>
        </w:rPr>
        <w:t>Monitoring individual devices</w:t>
      </w:r>
      <w:r w:rsidRPr="0041602D">
        <w:rPr>
          <w:rStyle w:val="eop"/>
          <w:rFonts w:ascii="Century Gothic" w:hAnsi="Century Gothic"/>
          <w:sz w:val="20"/>
          <w:szCs w:val="20"/>
        </w:rPr>
        <w:t> </w:t>
      </w:r>
    </w:p>
    <w:p w14:paraId="0B84D155" w14:textId="77777777" w:rsidR="00043CB1" w:rsidRPr="0041602D" w:rsidRDefault="00043CB1" w:rsidP="00043CB1">
      <w:pPr>
        <w:pStyle w:val="paragraph"/>
        <w:spacing w:before="0" w:beforeAutospacing="0" w:after="0" w:afterAutospacing="0"/>
        <w:textAlignment w:val="baseline"/>
        <w:rPr>
          <w:rStyle w:val="eop"/>
          <w:rFonts w:ascii="Century Gothic" w:hAnsi="Century Gothic"/>
          <w:sz w:val="20"/>
          <w:szCs w:val="20"/>
        </w:rPr>
      </w:pPr>
      <w:r w:rsidRPr="0041602D">
        <w:rPr>
          <w:rStyle w:val="normaltextrun"/>
          <w:rFonts w:ascii="Century Gothic" w:hAnsi="Century Gothic"/>
          <w:sz w:val="20"/>
          <w:szCs w:val="20"/>
        </w:rPr>
        <w:t>We make sure that any college devices used away from the college site are also subject to filtering and monitoring procedures.</w:t>
      </w:r>
      <w:r w:rsidRPr="0041602D">
        <w:rPr>
          <w:rStyle w:val="eop"/>
          <w:rFonts w:ascii="Century Gothic" w:hAnsi="Century Gothic"/>
          <w:sz w:val="20"/>
          <w:szCs w:val="20"/>
        </w:rPr>
        <w:t> </w:t>
      </w:r>
    </w:p>
    <w:p w14:paraId="6A933680" w14:textId="77777777" w:rsidR="0041602D" w:rsidRPr="0041602D" w:rsidRDefault="0041602D" w:rsidP="00043CB1">
      <w:pPr>
        <w:pStyle w:val="paragraph"/>
        <w:spacing w:before="0" w:beforeAutospacing="0" w:after="0" w:afterAutospacing="0"/>
        <w:textAlignment w:val="baseline"/>
        <w:rPr>
          <w:rFonts w:ascii="Century Gothic" w:hAnsi="Century Gothic"/>
          <w:sz w:val="20"/>
          <w:szCs w:val="20"/>
        </w:rPr>
      </w:pPr>
    </w:p>
    <w:p w14:paraId="015F6873" w14:textId="77777777" w:rsidR="00043CB1" w:rsidRPr="0041602D" w:rsidRDefault="00043CB1" w:rsidP="00043CB1">
      <w:pPr>
        <w:pStyle w:val="paragraph"/>
        <w:spacing w:before="0" w:beforeAutospacing="0" w:after="0" w:afterAutospacing="0"/>
        <w:textAlignment w:val="baseline"/>
        <w:rPr>
          <w:rStyle w:val="eop"/>
          <w:rFonts w:ascii="Century Gothic" w:hAnsi="Century Gothic"/>
          <w:sz w:val="20"/>
          <w:szCs w:val="20"/>
        </w:rPr>
      </w:pPr>
      <w:r w:rsidRPr="0041602D">
        <w:rPr>
          <w:rStyle w:val="normaltextrun"/>
          <w:rFonts w:ascii="Century Gothic" w:hAnsi="Century Gothic"/>
          <w:sz w:val="20"/>
          <w:szCs w:val="20"/>
        </w:rPr>
        <w:t>Each year (at least) our designated safeguarding lead, along with our IT team and a governor, review our filtering and monitoring procedures to ensure that they effectively prevent access to harmful or inappropriate content. They also ensure that the systems we have in place to report any difficulties with the system are understood by all staff and reports are effectively managed.</w:t>
      </w:r>
      <w:r w:rsidRPr="0041602D">
        <w:rPr>
          <w:rStyle w:val="eop"/>
          <w:rFonts w:ascii="Century Gothic" w:hAnsi="Century Gothic"/>
          <w:sz w:val="20"/>
          <w:szCs w:val="20"/>
        </w:rPr>
        <w:t> </w:t>
      </w:r>
    </w:p>
    <w:p w14:paraId="5F71117B" w14:textId="77777777" w:rsidR="0041602D" w:rsidRPr="0041602D" w:rsidRDefault="0041602D" w:rsidP="00043CB1">
      <w:pPr>
        <w:pStyle w:val="paragraph"/>
        <w:spacing w:before="0" w:beforeAutospacing="0" w:after="0" w:afterAutospacing="0"/>
        <w:textAlignment w:val="baseline"/>
        <w:rPr>
          <w:rFonts w:ascii="Century Gothic" w:hAnsi="Century Gothic"/>
          <w:sz w:val="20"/>
          <w:szCs w:val="20"/>
        </w:rPr>
      </w:pPr>
    </w:p>
    <w:p w14:paraId="4436AA97" w14:textId="77777777" w:rsidR="00043CB1" w:rsidRPr="0041602D" w:rsidRDefault="00043CB1" w:rsidP="00043CB1">
      <w:pPr>
        <w:pStyle w:val="paragraph"/>
        <w:spacing w:before="0" w:beforeAutospacing="0" w:after="0" w:afterAutospacing="0"/>
        <w:textAlignment w:val="baseline"/>
        <w:rPr>
          <w:rFonts w:ascii="Century Gothic" w:hAnsi="Century Gothic"/>
          <w:sz w:val="20"/>
          <w:szCs w:val="20"/>
        </w:rPr>
      </w:pPr>
      <w:r w:rsidRPr="0041602D">
        <w:rPr>
          <w:rStyle w:val="normaltextrun"/>
          <w:rFonts w:ascii="Century Gothic" w:hAnsi="Century Gothic"/>
          <w:sz w:val="20"/>
          <w:szCs w:val="20"/>
        </w:rPr>
        <w:t>All our staff undertake training to understand the risks of poor filtering and monitoring, and know how to share their concerns with the DSL/DDSL.</w:t>
      </w:r>
      <w:r w:rsidRPr="0041602D">
        <w:rPr>
          <w:rStyle w:val="eop"/>
          <w:rFonts w:ascii="Century Gothic" w:hAnsi="Century Gothic"/>
          <w:sz w:val="20"/>
          <w:szCs w:val="20"/>
        </w:rPr>
        <w:t> </w:t>
      </w:r>
    </w:p>
    <w:p w14:paraId="3E830CDD" w14:textId="77777777" w:rsidR="00CF2025" w:rsidRPr="004D1154" w:rsidRDefault="00CF2025" w:rsidP="24F715D8">
      <w:pPr>
        <w:jc w:val="both"/>
        <w:rPr>
          <w:rFonts w:ascii="Century Gothic" w:hAnsi="Century Gothic" w:cs="Arial"/>
          <w:b/>
          <w:color w:val="000000" w:themeColor="text1"/>
          <w:sz w:val="16"/>
          <w:szCs w:val="16"/>
        </w:rPr>
      </w:pPr>
    </w:p>
    <w:p w14:paraId="0D6A8A23" w14:textId="77777777" w:rsidR="004D1154" w:rsidRPr="004D1154" w:rsidRDefault="004D1154" w:rsidP="004D1154">
      <w:pPr>
        <w:pStyle w:val="paragraph"/>
        <w:spacing w:before="0" w:beforeAutospacing="0" w:after="0" w:afterAutospacing="0"/>
        <w:ind w:left="-30"/>
        <w:jc w:val="both"/>
        <w:textAlignment w:val="baseline"/>
        <w:rPr>
          <w:rFonts w:ascii="Segoe UI" w:hAnsi="Segoe UI" w:cs="Segoe UI"/>
          <w:sz w:val="14"/>
          <w:szCs w:val="14"/>
        </w:rPr>
      </w:pPr>
      <w:r w:rsidRPr="004D1154">
        <w:rPr>
          <w:rStyle w:val="normaltextrun"/>
          <w:rFonts w:ascii="Century Gothic" w:hAnsi="Century Gothic" w:cs="Segoe UI"/>
          <w:b/>
          <w:bCs/>
          <w:sz w:val="20"/>
          <w:szCs w:val="20"/>
        </w:rPr>
        <w:t>Safeguarding Duty Officer Rota</w:t>
      </w:r>
      <w:r w:rsidRPr="004D1154">
        <w:rPr>
          <w:rStyle w:val="eop"/>
          <w:rFonts w:ascii="Century Gothic" w:hAnsi="Century Gothic" w:cs="Segoe UI"/>
          <w:sz w:val="20"/>
          <w:szCs w:val="20"/>
        </w:rPr>
        <w:t> </w:t>
      </w:r>
    </w:p>
    <w:p w14:paraId="4B422C04" w14:textId="77777777" w:rsidR="004D1154" w:rsidRPr="004D1154" w:rsidRDefault="004D1154" w:rsidP="004D1154">
      <w:pPr>
        <w:pStyle w:val="paragraph"/>
        <w:spacing w:before="0" w:beforeAutospacing="0" w:after="0" w:afterAutospacing="0"/>
        <w:jc w:val="both"/>
        <w:textAlignment w:val="baseline"/>
        <w:rPr>
          <w:rFonts w:ascii="Segoe UI" w:hAnsi="Segoe UI" w:cs="Segoe UI"/>
          <w:sz w:val="14"/>
          <w:szCs w:val="14"/>
        </w:rPr>
      </w:pPr>
      <w:r w:rsidRPr="004D1154">
        <w:rPr>
          <w:rStyle w:val="normaltextrun"/>
          <w:rFonts w:ascii="Century Gothic" w:hAnsi="Century Gothic" w:cs="Segoe UI"/>
          <w:sz w:val="20"/>
          <w:szCs w:val="20"/>
        </w:rPr>
        <w:t>The DP/AP DSL will be main point of contact for holiday periods, and a DSL will be assigned as point of contact for any external activities and residential trips.</w:t>
      </w:r>
      <w:r w:rsidRPr="004D1154">
        <w:rPr>
          <w:rStyle w:val="eop"/>
          <w:rFonts w:ascii="Century Gothic" w:hAnsi="Century Gothic" w:cs="Segoe UI"/>
          <w:sz w:val="20"/>
          <w:szCs w:val="20"/>
        </w:rPr>
        <w:t> </w:t>
      </w:r>
    </w:p>
    <w:p w14:paraId="163B4DED" w14:textId="77777777" w:rsidR="00CF2025" w:rsidRDefault="00CF2025" w:rsidP="24F715D8">
      <w:pPr>
        <w:jc w:val="both"/>
        <w:rPr>
          <w:rFonts w:ascii="Century Gothic" w:hAnsi="Century Gothic" w:cs="Arial"/>
          <w:b/>
          <w:color w:val="000000" w:themeColor="text1"/>
          <w:sz w:val="20"/>
          <w:szCs w:val="20"/>
        </w:rPr>
      </w:pPr>
    </w:p>
    <w:p w14:paraId="07C4376F" w14:textId="77777777" w:rsidR="00EC2E18" w:rsidRDefault="00EC2E18" w:rsidP="24F715D8">
      <w:pPr>
        <w:jc w:val="both"/>
        <w:rPr>
          <w:rFonts w:ascii="Century Gothic" w:hAnsi="Century Gothic" w:cs="Arial"/>
          <w:b/>
          <w:color w:val="000000" w:themeColor="text1"/>
          <w:sz w:val="20"/>
          <w:szCs w:val="20"/>
        </w:rPr>
      </w:pPr>
    </w:p>
    <w:p w14:paraId="6F4BDC60" w14:textId="77777777" w:rsidR="00A630D7" w:rsidRDefault="00A630D7" w:rsidP="24F715D8">
      <w:pPr>
        <w:jc w:val="both"/>
        <w:rPr>
          <w:rFonts w:ascii="Century Gothic" w:hAnsi="Century Gothic" w:cs="Arial"/>
          <w:b/>
          <w:color w:val="000000" w:themeColor="text1"/>
          <w:sz w:val="20"/>
          <w:szCs w:val="20"/>
        </w:rPr>
      </w:pPr>
    </w:p>
    <w:p w14:paraId="0C1B0ABE" w14:textId="77777777" w:rsidR="00A630D7" w:rsidRDefault="00A630D7" w:rsidP="24F715D8">
      <w:pPr>
        <w:jc w:val="both"/>
        <w:rPr>
          <w:rFonts w:ascii="Century Gothic" w:hAnsi="Century Gothic" w:cs="Arial"/>
          <w:b/>
          <w:color w:val="000000" w:themeColor="text1"/>
          <w:sz w:val="20"/>
          <w:szCs w:val="20"/>
        </w:rPr>
      </w:pPr>
    </w:p>
    <w:p w14:paraId="01D28657" w14:textId="77777777" w:rsidR="00A630D7" w:rsidRDefault="00A630D7" w:rsidP="24F715D8">
      <w:pPr>
        <w:jc w:val="both"/>
        <w:rPr>
          <w:rFonts w:ascii="Century Gothic" w:hAnsi="Century Gothic" w:cs="Arial"/>
          <w:b/>
          <w:color w:val="000000" w:themeColor="text1"/>
          <w:sz w:val="20"/>
          <w:szCs w:val="20"/>
        </w:rPr>
      </w:pPr>
    </w:p>
    <w:p w14:paraId="1D151AC2" w14:textId="77777777" w:rsidR="00A630D7" w:rsidRDefault="00A630D7" w:rsidP="24F715D8">
      <w:pPr>
        <w:jc w:val="both"/>
        <w:rPr>
          <w:rFonts w:ascii="Century Gothic" w:hAnsi="Century Gothic" w:cs="Arial"/>
          <w:b/>
          <w:color w:val="000000" w:themeColor="text1"/>
          <w:sz w:val="20"/>
          <w:szCs w:val="20"/>
        </w:rPr>
      </w:pPr>
    </w:p>
    <w:p w14:paraId="006F9287" w14:textId="77777777" w:rsidR="00A630D7" w:rsidRDefault="00A630D7" w:rsidP="24F715D8">
      <w:pPr>
        <w:jc w:val="both"/>
        <w:rPr>
          <w:rFonts w:ascii="Century Gothic" w:hAnsi="Century Gothic" w:cs="Arial"/>
          <w:b/>
          <w:color w:val="000000" w:themeColor="text1"/>
          <w:sz w:val="20"/>
          <w:szCs w:val="20"/>
        </w:rPr>
      </w:pPr>
    </w:p>
    <w:p w14:paraId="7BBB0FE9" w14:textId="77777777" w:rsidR="00A630D7" w:rsidRDefault="00A630D7" w:rsidP="24F715D8">
      <w:pPr>
        <w:jc w:val="both"/>
        <w:rPr>
          <w:rFonts w:ascii="Century Gothic" w:hAnsi="Century Gothic" w:cs="Arial"/>
          <w:b/>
          <w:color w:val="000000" w:themeColor="text1"/>
          <w:sz w:val="20"/>
          <w:szCs w:val="20"/>
        </w:rPr>
      </w:pPr>
    </w:p>
    <w:p w14:paraId="0A2ED4FA" w14:textId="77777777" w:rsidR="00A630D7" w:rsidRDefault="00A630D7" w:rsidP="24F715D8">
      <w:pPr>
        <w:jc w:val="both"/>
        <w:rPr>
          <w:rFonts w:ascii="Century Gothic" w:hAnsi="Century Gothic" w:cs="Arial"/>
          <w:b/>
          <w:color w:val="000000" w:themeColor="text1"/>
          <w:sz w:val="20"/>
          <w:szCs w:val="20"/>
        </w:rPr>
      </w:pPr>
    </w:p>
    <w:p w14:paraId="2DE9B35B" w14:textId="77777777" w:rsidR="00A630D7" w:rsidRDefault="00A630D7" w:rsidP="24F715D8">
      <w:pPr>
        <w:jc w:val="both"/>
        <w:rPr>
          <w:rFonts w:ascii="Century Gothic" w:hAnsi="Century Gothic" w:cs="Arial"/>
          <w:b/>
          <w:color w:val="000000" w:themeColor="text1"/>
          <w:sz w:val="20"/>
          <w:szCs w:val="20"/>
        </w:rPr>
      </w:pPr>
    </w:p>
    <w:p w14:paraId="0584789A" w14:textId="77777777" w:rsidR="00A630D7" w:rsidRDefault="00A630D7" w:rsidP="24F715D8">
      <w:pPr>
        <w:jc w:val="both"/>
        <w:rPr>
          <w:rFonts w:ascii="Century Gothic" w:hAnsi="Century Gothic" w:cs="Arial"/>
          <w:b/>
          <w:color w:val="000000" w:themeColor="text1"/>
          <w:sz w:val="20"/>
          <w:szCs w:val="20"/>
        </w:rPr>
      </w:pPr>
    </w:p>
    <w:p w14:paraId="6E40DAEC" w14:textId="77777777" w:rsidR="00A630D7" w:rsidRDefault="00A630D7" w:rsidP="24F715D8">
      <w:pPr>
        <w:jc w:val="both"/>
        <w:rPr>
          <w:rFonts w:ascii="Century Gothic" w:hAnsi="Century Gothic" w:cs="Arial"/>
          <w:b/>
          <w:color w:val="000000" w:themeColor="text1"/>
          <w:sz w:val="20"/>
          <w:szCs w:val="20"/>
        </w:rPr>
      </w:pPr>
    </w:p>
    <w:p w14:paraId="420EB4B1" w14:textId="77777777" w:rsidR="00A630D7" w:rsidRDefault="00A630D7" w:rsidP="24F715D8">
      <w:pPr>
        <w:jc w:val="both"/>
        <w:rPr>
          <w:rFonts w:ascii="Century Gothic" w:hAnsi="Century Gothic" w:cs="Arial"/>
          <w:b/>
          <w:color w:val="000000" w:themeColor="text1"/>
          <w:sz w:val="20"/>
          <w:szCs w:val="20"/>
        </w:rPr>
      </w:pPr>
    </w:p>
    <w:p w14:paraId="55F28088" w14:textId="77777777" w:rsidR="00A630D7" w:rsidRDefault="00A630D7" w:rsidP="24F715D8">
      <w:pPr>
        <w:jc w:val="both"/>
        <w:rPr>
          <w:rFonts w:ascii="Century Gothic" w:hAnsi="Century Gothic" w:cs="Arial"/>
          <w:b/>
          <w:color w:val="000000" w:themeColor="text1"/>
          <w:sz w:val="20"/>
          <w:szCs w:val="20"/>
        </w:rPr>
      </w:pPr>
    </w:p>
    <w:p w14:paraId="6BB3F052" w14:textId="77777777" w:rsidR="00A630D7" w:rsidRDefault="00A630D7" w:rsidP="24F715D8">
      <w:pPr>
        <w:jc w:val="both"/>
        <w:rPr>
          <w:rFonts w:ascii="Century Gothic" w:hAnsi="Century Gothic" w:cs="Arial"/>
          <w:b/>
          <w:color w:val="000000" w:themeColor="text1"/>
          <w:sz w:val="20"/>
          <w:szCs w:val="20"/>
        </w:rPr>
      </w:pPr>
    </w:p>
    <w:p w14:paraId="2920A018" w14:textId="77777777" w:rsidR="00A630D7" w:rsidRDefault="00A630D7" w:rsidP="24F715D8">
      <w:pPr>
        <w:jc w:val="both"/>
        <w:rPr>
          <w:rFonts w:ascii="Century Gothic" w:hAnsi="Century Gothic" w:cs="Arial"/>
          <w:b/>
          <w:color w:val="000000" w:themeColor="text1"/>
          <w:sz w:val="20"/>
          <w:szCs w:val="20"/>
        </w:rPr>
      </w:pPr>
    </w:p>
    <w:p w14:paraId="1E5B70F0" w14:textId="77777777" w:rsidR="00A630D7" w:rsidRDefault="00A630D7" w:rsidP="24F715D8">
      <w:pPr>
        <w:jc w:val="both"/>
        <w:rPr>
          <w:rFonts w:ascii="Century Gothic" w:hAnsi="Century Gothic" w:cs="Arial"/>
          <w:b/>
          <w:color w:val="000000" w:themeColor="text1"/>
          <w:sz w:val="20"/>
          <w:szCs w:val="20"/>
        </w:rPr>
      </w:pPr>
    </w:p>
    <w:p w14:paraId="203F92C1" w14:textId="77777777" w:rsidR="00A630D7" w:rsidRDefault="00A630D7" w:rsidP="24F715D8">
      <w:pPr>
        <w:jc w:val="both"/>
        <w:rPr>
          <w:rFonts w:ascii="Century Gothic" w:hAnsi="Century Gothic" w:cs="Arial"/>
          <w:b/>
          <w:color w:val="000000" w:themeColor="text1"/>
          <w:sz w:val="20"/>
          <w:szCs w:val="20"/>
        </w:rPr>
      </w:pPr>
    </w:p>
    <w:p w14:paraId="58A933D5" w14:textId="77777777" w:rsidR="00A630D7" w:rsidRDefault="00A630D7" w:rsidP="24F715D8">
      <w:pPr>
        <w:jc w:val="both"/>
        <w:rPr>
          <w:rFonts w:ascii="Century Gothic" w:hAnsi="Century Gothic" w:cs="Arial"/>
          <w:b/>
          <w:color w:val="000000" w:themeColor="text1"/>
          <w:sz w:val="20"/>
          <w:szCs w:val="20"/>
        </w:rPr>
      </w:pPr>
    </w:p>
    <w:p w14:paraId="2631BAB2" w14:textId="77777777" w:rsidR="00E455AA" w:rsidRDefault="00E455AA" w:rsidP="24F715D8">
      <w:pPr>
        <w:jc w:val="both"/>
        <w:rPr>
          <w:rFonts w:ascii="Century Gothic" w:hAnsi="Century Gothic" w:cs="Arial"/>
          <w:b/>
          <w:color w:val="000000" w:themeColor="text1"/>
          <w:sz w:val="20"/>
          <w:szCs w:val="20"/>
        </w:rPr>
      </w:pPr>
    </w:p>
    <w:p w14:paraId="3ED0E849" w14:textId="08AB142D" w:rsidR="006E6980" w:rsidRPr="00C26CFB" w:rsidRDefault="27383FA4" w:rsidP="24F715D8">
      <w:pPr>
        <w:jc w:val="both"/>
        <w:rPr>
          <w:rFonts w:ascii="Century Gothic" w:hAnsi="Century Gothic" w:cs="Arial"/>
          <w:b/>
          <w:color w:val="000000" w:themeColor="text1"/>
          <w:sz w:val="20"/>
          <w:szCs w:val="20"/>
        </w:rPr>
      </w:pPr>
      <w:r w:rsidRPr="00C26CFB">
        <w:rPr>
          <w:rFonts w:ascii="Century Gothic" w:hAnsi="Century Gothic" w:cs="Arial"/>
          <w:b/>
          <w:color w:val="000000" w:themeColor="text1"/>
          <w:sz w:val="20"/>
          <w:szCs w:val="20"/>
        </w:rPr>
        <w:t>Appendices Two</w:t>
      </w:r>
    </w:p>
    <w:p w14:paraId="5920AEB5" w14:textId="711D20DF" w:rsidR="006E6980" w:rsidRPr="00C26CFB" w:rsidRDefault="34BD0581" w:rsidP="2652D01E">
      <w:pPr>
        <w:jc w:val="both"/>
        <w:rPr>
          <w:rFonts w:ascii="Century Gothic" w:hAnsi="Century Gothic" w:cs="Arial"/>
          <w:b/>
          <w:color w:val="000000" w:themeColor="text1"/>
          <w:sz w:val="20"/>
          <w:szCs w:val="20"/>
        </w:rPr>
      </w:pPr>
      <w:r w:rsidRPr="00C26CFB">
        <w:rPr>
          <w:rFonts w:ascii="Century Gothic" w:hAnsi="Century Gothic" w:cs="Arial"/>
          <w:b/>
          <w:bCs/>
          <w:color w:val="000000" w:themeColor="text1"/>
          <w:sz w:val="20"/>
          <w:szCs w:val="20"/>
        </w:rPr>
        <w:t>Staff</w:t>
      </w:r>
      <w:r w:rsidRPr="00C26CFB">
        <w:rPr>
          <w:rFonts w:ascii="Century Gothic" w:hAnsi="Century Gothic" w:cs="Arial"/>
          <w:b/>
          <w:color w:val="000000" w:themeColor="text1"/>
          <w:sz w:val="20"/>
          <w:szCs w:val="20"/>
        </w:rPr>
        <w:t xml:space="preserve"> </w:t>
      </w:r>
      <w:r w:rsidR="34864941" w:rsidRPr="00C26CFB">
        <w:rPr>
          <w:rFonts w:ascii="Century Gothic" w:hAnsi="Century Gothic" w:cs="Arial"/>
          <w:b/>
          <w:color w:val="000000" w:themeColor="text1"/>
          <w:sz w:val="20"/>
          <w:szCs w:val="20"/>
        </w:rPr>
        <w:t>Allegations</w:t>
      </w:r>
    </w:p>
    <w:p w14:paraId="7C60311D" w14:textId="33DF3739"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The Deputy Principal and HR Manager will take the initial lead on all staff based Safeguarding concerns, issues, and allegations.  This could be passed to the DSL who will assess, determine and delegate whom the correct person will be to move forward with the initial concern, issue or allegation based on the application of the appropriate policy, i.e., staff disciplinary policy, behaviour for learning policy etc. </w:t>
      </w:r>
    </w:p>
    <w:p w14:paraId="0DCE6ECA" w14:textId="674F7B31"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Low Level Concerns</w:t>
      </w:r>
    </w:p>
    <w:p w14:paraId="21F04EDE" w14:textId="354D1897"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Low level concerns Information has been updated in KCSIE23.  The definition contains a clear procedure for confidentially sharing concerns. Any concerns identified should be initially shared with the Deputy Principal, Deputy Designated Safeguarding Lead for Staff (DDSL) or directly with the Principal. The Principal should ultimately be informed of all low-level concerns and make the final decision on how to respond. Where appropriate this can be done in consultation with the Assistant Principal Students and Progression, Designated Safeguarding Lead (DSL).</w:t>
      </w:r>
    </w:p>
    <w:p w14:paraId="56A6552E" w14:textId="1FDFA29C"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Guidance also clarifies that low level concerns which occur on college premises or are shared about supply staff, contractors or external organisations should be notified to their employers; and schools and colleges should consult with their LADO, if unsure whether low-level concerns shared about a member of staff meet the harm threshold. </w:t>
      </w:r>
    </w:p>
    <w:p w14:paraId="22ECEF1B" w14:textId="40C038AE"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In addition, guidance states that low-level concerns should not be included in references.  This includes any repeated concerns or allegations which have been found to be false, unfounded unsubstantiated or malicious should not be included in a reference. </w:t>
      </w:r>
    </w:p>
    <w:p w14:paraId="018462BA" w14:textId="1DC1B3CA"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 xml:space="preserve">Allegations without foundation </w:t>
      </w:r>
    </w:p>
    <w:p w14:paraId="646046CE" w14:textId="61850143" w:rsidR="006E6980" w:rsidRPr="00C26CFB" w:rsidRDefault="34BD0581" w:rsidP="7163371A">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False allegations against college staff may be indicative of problems of abuse elsewhere.  However, all allegations of abuse by staff should be taken seriously and discussed straightaway with the Deputy Principal (DDSL), who will normally consult the Local Authority Designated Officer (LADO) at the Safeguarding Unit.  If it is agreed that the allegation is demonstrably false, a record should nonetheless be kept, and consideration given to a referral to Children &amp; Young People’s Service or the Leicester Safeguarding Children Board.  </w:t>
      </w:r>
    </w:p>
    <w:p w14:paraId="0C85C428" w14:textId="798694AB" w:rsidR="006E6980" w:rsidRPr="00C26CFB" w:rsidRDefault="34BD0581" w:rsidP="78DFD2CD">
      <w:pPr>
        <w:jc w:val="both"/>
        <w:rPr>
          <w:rFonts w:ascii="Century Gothic" w:hAnsi="Century Gothic" w:cs="Arial"/>
          <w:b/>
          <w:color w:val="000000" w:themeColor="text1"/>
          <w:sz w:val="20"/>
          <w:szCs w:val="20"/>
        </w:rPr>
      </w:pPr>
      <w:r w:rsidRPr="00C26CFB">
        <w:rPr>
          <w:rFonts w:ascii="Century Gothic" w:hAnsi="Century Gothic" w:cs="Arial"/>
          <w:b/>
          <w:color w:val="000000" w:themeColor="text1"/>
          <w:sz w:val="20"/>
          <w:szCs w:val="20"/>
        </w:rPr>
        <w:t>The Deputy Principal and HR Manager will:</w:t>
      </w:r>
    </w:p>
    <w:p w14:paraId="2C87AB6E" w14:textId="7B957A18" w:rsidR="006E6980" w:rsidRPr="00C26CFB" w:rsidRDefault="34BD0581" w:rsidP="00D67C0C">
      <w:pPr>
        <w:pStyle w:val="ListParagraph"/>
        <w:numPr>
          <w:ilvl w:val="0"/>
          <w:numId w:val="41"/>
        </w:numPr>
        <w:ind w:left="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Inform the member of staff against whom the allegation was made, orally and in writing, that no further disciplinary or safeguarding action will be taken.  Consideration should be given to offering counselling/support.</w:t>
      </w:r>
    </w:p>
    <w:p w14:paraId="00F52825" w14:textId="66CD9192" w:rsidR="006E6980" w:rsidRPr="00C26CFB" w:rsidRDefault="34BD0581" w:rsidP="00D67C0C">
      <w:pPr>
        <w:pStyle w:val="ListParagraph"/>
        <w:numPr>
          <w:ilvl w:val="0"/>
          <w:numId w:val="41"/>
        </w:numPr>
        <w:ind w:left="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Inform the parents/carers of the alleged victim, as appropriate, of the outcomes of the investigation.</w:t>
      </w:r>
    </w:p>
    <w:p w14:paraId="55CB539D" w14:textId="326F1497" w:rsidR="006E6980" w:rsidRPr="00C26CFB" w:rsidRDefault="34BD0581" w:rsidP="00D67C0C">
      <w:pPr>
        <w:pStyle w:val="ListParagraph"/>
        <w:numPr>
          <w:ilvl w:val="0"/>
          <w:numId w:val="41"/>
        </w:numPr>
        <w:ind w:left="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Where the allegation was made by a student, other than the alleged victim, consideration should be given to informing the parents/carers of that student.</w:t>
      </w:r>
    </w:p>
    <w:p w14:paraId="3520C559" w14:textId="7CC047F7" w:rsidR="006E6980" w:rsidRPr="00C26CFB" w:rsidRDefault="34BD0581" w:rsidP="00D67C0C">
      <w:pPr>
        <w:pStyle w:val="ListParagraph"/>
        <w:numPr>
          <w:ilvl w:val="0"/>
          <w:numId w:val="41"/>
        </w:numPr>
        <w:ind w:left="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Prepare a summary report for the Safeguarding Records, outlining the:</w:t>
      </w:r>
    </w:p>
    <w:p w14:paraId="08564494" w14:textId="7BF7ECC3" w:rsidR="006E6980" w:rsidRPr="00C26CFB" w:rsidRDefault="34BD0581" w:rsidP="00D67C0C">
      <w:pPr>
        <w:pStyle w:val="ListParagraph"/>
        <w:numPr>
          <w:ilvl w:val="0"/>
          <w:numId w:val="40"/>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allegation</w:t>
      </w:r>
    </w:p>
    <w:p w14:paraId="275F37E0" w14:textId="0095FCEB" w:rsidR="006E6980" w:rsidRPr="00C26CFB" w:rsidRDefault="34BD0581" w:rsidP="00D67C0C">
      <w:pPr>
        <w:pStyle w:val="ListParagraph"/>
        <w:numPr>
          <w:ilvl w:val="0"/>
          <w:numId w:val="40"/>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investigative process</w:t>
      </w:r>
    </w:p>
    <w:p w14:paraId="6FD5F0E8" w14:textId="3849B83F" w:rsidR="006E6980" w:rsidRPr="00C26CFB" w:rsidRDefault="34BD0581" w:rsidP="00D67C0C">
      <w:pPr>
        <w:pStyle w:val="ListParagraph"/>
        <w:numPr>
          <w:ilvl w:val="0"/>
          <w:numId w:val="40"/>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lastRenderedPageBreak/>
        <w:t>conclusions, with reasons</w:t>
      </w:r>
    </w:p>
    <w:p w14:paraId="4C06E0CA" w14:textId="2D898955" w:rsidR="006E6980" w:rsidRPr="00C26CFB" w:rsidRDefault="34BD0581" w:rsidP="00D67C0C">
      <w:pPr>
        <w:pStyle w:val="ListParagraph"/>
        <w:numPr>
          <w:ilvl w:val="0"/>
          <w:numId w:val="40"/>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action taken, if appropriate</w:t>
      </w:r>
    </w:p>
    <w:p w14:paraId="4571156C" w14:textId="06F299D0" w:rsidR="006E6980" w:rsidRPr="00C26CFB" w:rsidRDefault="34BD0581" w:rsidP="00D67C0C">
      <w:pPr>
        <w:pStyle w:val="ListParagraph"/>
        <w:numPr>
          <w:ilvl w:val="0"/>
          <w:numId w:val="40"/>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reflection on lessons learnt </w:t>
      </w:r>
    </w:p>
    <w:p w14:paraId="3EEFDB5D" w14:textId="13B06845"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Allegations against a member of staff</w:t>
      </w:r>
      <w:r w:rsidRPr="00C26CFB">
        <w:rPr>
          <w:rFonts w:ascii="Century Gothic" w:hAnsi="Century Gothic" w:cs="Arial"/>
          <w:color w:val="000000" w:themeColor="text1"/>
          <w:sz w:val="20"/>
          <w:szCs w:val="20"/>
        </w:rPr>
        <w:t xml:space="preserve"> </w:t>
      </w:r>
    </w:p>
    <w:p w14:paraId="7A3A0D6A" w14:textId="38A270B0" w:rsidR="006E6980" w:rsidRPr="00C26CFB" w:rsidRDefault="34BD0581" w:rsidP="00D67C0C">
      <w:pPr>
        <w:pStyle w:val="ListParagraph"/>
        <w:numPr>
          <w:ilvl w:val="0"/>
          <w:numId w:val="39"/>
        </w:numPr>
        <w:ind w:left="0" w:hanging="284"/>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Staff may have safeguarding allegations made against them.  The College recognises that such an allegation may be made for a variety of reasons, the facts of which may or may not be true.  It is imperative that those dealing with an allegation maintain an open mind and ensure that investigations are thorough and not subject to delay.</w:t>
      </w:r>
    </w:p>
    <w:p w14:paraId="0E546BE1" w14:textId="1F705F33" w:rsidR="006E6980" w:rsidRPr="00C26CFB" w:rsidRDefault="34BD0581" w:rsidP="00D67C0C">
      <w:pPr>
        <w:pStyle w:val="ListParagraph"/>
        <w:numPr>
          <w:ilvl w:val="0"/>
          <w:numId w:val="39"/>
        </w:numPr>
        <w:ind w:left="0" w:hanging="284"/>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The College recognises its statutory duty to safeguard and promote the welfare of its students which is of paramount importance.  It also acknowledges that hasty or ill-informed decisions in connection with a member of staff can irreparably damage the individual’s reputation, confidence and career.  Therefore, those dealing with such allegations within the College will do so with the greatest sensitivity and will act in a careful, measured and discreet manner. </w:t>
      </w:r>
    </w:p>
    <w:p w14:paraId="05FC7088" w14:textId="06EF4993" w:rsidR="006E6980" w:rsidRPr="00C26CFB" w:rsidRDefault="34BD0581" w:rsidP="00D67C0C">
      <w:pPr>
        <w:pStyle w:val="ListParagraph"/>
        <w:numPr>
          <w:ilvl w:val="0"/>
          <w:numId w:val="39"/>
        </w:numPr>
        <w:ind w:left="0" w:hanging="284"/>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 member of staff who receives an allegation about another member of staff should follow the procedure in ‘Dealing with disclosures of abuse’.</w:t>
      </w:r>
    </w:p>
    <w:p w14:paraId="7D750FFC" w14:textId="7980147E" w:rsidR="006E6980" w:rsidRPr="00C26CFB" w:rsidRDefault="34BD0581" w:rsidP="00D67C0C">
      <w:pPr>
        <w:pStyle w:val="ListParagraph"/>
        <w:numPr>
          <w:ilvl w:val="0"/>
          <w:numId w:val="39"/>
        </w:numPr>
        <w:ind w:left="0" w:hanging="284"/>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allegation should be reported immediately to the Deputy Principal/ HR Manager, unless the Deputy Principal is the person against whom the allegation is made, in which case the report should be made to the Principal or Designated Governor.  If the Deputy Principal is not available, then it should be reported to a member of the SLT, who will follow the procedure as outlined below.  The appropriate lead will:</w:t>
      </w:r>
    </w:p>
    <w:p w14:paraId="734923D3" w14:textId="43E8ECDA" w:rsidR="006E6980" w:rsidRPr="00C26CFB" w:rsidRDefault="34BD0581" w:rsidP="00D67C0C">
      <w:pPr>
        <w:pStyle w:val="ListParagraph"/>
        <w:numPr>
          <w:ilvl w:val="0"/>
          <w:numId w:val="38"/>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Obtain written details of the allegation from the person who received it, that are signed and dated.  The written details should be countersigned and dated by the Deputy Principal on receipt and stored securely in the Human Resource office.</w:t>
      </w:r>
    </w:p>
    <w:p w14:paraId="794E19E3" w14:textId="2C7BBDAC" w:rsidR="006E6980" w:rsidRPr="00C26CFB" w:rsidRDefault="34BD0581" w:rsidP="00D67C0C">
      <w:pPr>
        <w:pStyle w:val="ListParagraph"/>
        <w:numPr>
          <w:ilvl w:val="0"/>
          <w:numId w:val="38"/>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Record information about times, dates, locations and names of potential witnesses.</w:t>
      </w:r>
    </w:p>
    <w:p w14:paraId="33D6C2A0" w14:textId="7254426B" w:rsidR="006E6980" w:rsidRPr="00C26CFB" w:rsidRDefault="34BD0581" w:rsidP="00D67C0C">
      <w:pPr>
        <w:pStyle w:val="ListParagraph"/>
        <w:numPr>
          <w:ilvl w:val="0"/>
          <w:numId w:val="38"/>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Always seek advice straightaway from the Local Authority Designated Officer.</w:t>
      </w:r>
    </w:p>
    <w:p w14:paraId="28093100" w14:textId="2D07834F" w:rsidR="006E6980" w:rsidRPr="00C26CFB" w:rsidRDefault="34BD0581" w:rsidP="78DFD2CD">
      <w:pPr>
        <w:pStyle w:val="Heading3"/>
        <w:shd w:val="clear" w:color="auto" w:fill="FFFFFF" w:themeFill="background1"/>
        <w:spacing w:before="0" w:after="0"/>
        <w:rPr>
          <w:rFonts w:ascii="Century Gothic" w:eastAsia="Calibri" w:hAnsi="Century Gothic" w:cs="Arial"/>
          <w:color w:val="000000" w:themeColor="text1"/>
          <w:sz w:val="20"/>
          <w:szCs w:val="20"/>
          <w:lang w:val="en-GB"/>
        </w:rPr>
      </w:pPr>
      <w:r w:rsidRPr="00C26CFB">
        <w:rPr>
          <w:rFonts w:ascii="Century Gothic" w:eastAsia="Calibri" w:hAnsi="Century Gothic" w:cs="Arial"/>
          <w:color w:val="000000" w:themeColor="text1"/>
          <w:sz w:val="20"/>
          <w:szCs w:val="20"/>
          <w:lang w:val="en-GB"/>
        </w:rPr>
        <w:t xml:space="preserve">Record keeping </w:t>
      </w:r>
    </w:p>
    <w:p w14:paraId="1EBE8783" w14:textId="3F66061E" w:rsidR="006E6980" w:rsidRPr="00C26CFB" w:rsidRDefault="34BD0581" w:rsidP="78DFD2CD">
      <w:pPr>
        <w:pStyle w:val="Heading3"/>
        <w:shd w:val="clear" w:color="auto" w:fill="FFFFFF" w:themeFill="background1"/>
        <w:spacing w:before="0" w:after="0"/>
        <w:rPr>
          <w:rFonts w:ascii="Century Gothic" w:eastAsia="Calibri" w:hAnsi="Century Gothic" w:cs="Arial"/>
          <w:color w:val="000000" w:themeColor="text1"/>
          <w:sz w:val="20"/>
          <w:szCs w:val="20"/>
          <w:lang w:val="en-GB"/>
        </w:rPr>
      </w:pPr>
      <w:r w:rsidRPr="00C26CFB">
        <w:rPr>
          <w:rFonts w:ascii="Century Gothic" w:eastAsia="Calibri" w:hAnsi="Century Gothic" w:cs="Arial"/>
          <w:b w:val="0"/>
          <w:color w:val="000000" w:themeColor="text1"/>
          <w:sz w:val="20"/>
          <w:szCs w:val="20"/>
          <w:lang w:val="en-GB"/>
        </w:rPr>
        <w:t xml:space="preserve">It is important that documents relating to any allegation or investigation are kept in a secure place, together with a written record of the outcome. It is essential that the college SLT, and Safeguarding team are clear what information child protection records should contain. Records should include: </w:t>
      </w:r>
    </w:p>
    <w:p w14:paraId="2835BB12" w14:textId="314E1D1D" w:rsidR="006E6980" w:rsidRPr="00C26CFB" w:rsidRDefault="006E6980" w:rsidP="78DFD2CD">
      <w:pPr>
        <w:shd w:val="clear" w:color="auto" w:fill="FFFFFF" w:themeFill="background1"/>
        <w:spacing w:after="0"/>
        <w:rPr>
          <w:rFonts w:ascii="Century Gothic" w:hAnsi="Century Gothic" w:cs="Arial"/>
          <w:b/>
          <w:color w:val="000000" w:themeColor="text1"/>
          <w:sz w:val="20"/>
          <w:szCs w:val="20"/>
        </w:rPr>
      </w:pPr>
    </w:p>
    <w:p w14:paraId="6A5AA5AC" w14:textId="4DCC50F4" w:rsidR="006E6980" w:rsidRPr="00C26CFB" w:rsidRDefault="34BD0581" w:rsidP="78DFD2CD">
      <w:pPr>
        <w:pStyle w:val="Heading3"/>
        <w:shd w:val="clear" w:color="auto" w:fill="FFFFFF" w:themeFill="background1"/>
        <w:spacing w:before="0" w:after="0"/>
        <w:rPr>
          <w:rFonts w:ascii="Century Gothic" w:eastAsia="Calibri" w:hAnsi="Century Gothic" w:cs="Arial"/>
          <w:color w:val="000000" w:themeColor="text1"/>
          <w:sz w:val="20"/>
          <w:szCs w:val="20"/>
          <w:lang w:val="en-GB"/>
        </w:rPr>
      </w:pPr>
      <w:r w:rsidRPr="00C26CFB">
        <w:rPr>
          <w:rFonts w:ascii="Century Gothic" w:eastAsia="Calibri" w:hAnsi="Century Gothic" w:cs="Arial"/>
          <w:b w:val="0"/>
          <w:color w:val="000000" w:themeColor="text1"/>
          <w:sz w:val="20"/>
          <w:szCs w:val="20"/>
          <w:lang w:val="en-GB"/>
        </w:rPr>
        <w:t xml:space="preserve">Details of how the concern was followed up and resolved. </w:t>
      </w:r>
    </w:p>
    <w:p w14:paraId="2557AE45" w14:textId="6E040B40" w:rsidR="006E6980" w:rsidRPr="00C26CFB" w:rsidRDefault="34BD0581" w:rsidP="78DFD2CD">
      <w:pPr>
        <w:pStyle w:val="Heading3"/>
        <w:shd w:val="clear" w:color="auto" w:fill="FFFFFF" w:themeFill="background1"/>
        <w:spacing w:before="0" w:after="0"/>
        <w:rPr>
          <w:rFonts w:ascii="Century Gothic" w:eastAsia="Calibri" w:hAnsi="Century Gothic" w:cs="Arial"/>
          <w:color w:val="000000" w:themeColor="text1"/>
          <w:sz w:val="20"/>
          <w:szCs w:val="20"/>
          <w:lang w:val="en-GB"/>
        </w:rPr>
      </w:pPr>
      <w:r w:rsidRPr="00C26CFB">
        <w:rPr>
          <w:rFonts w:ascii="Century Gothic" w:eastAsia="Calibri" w:hAnsi="Century Gothic" w:cs="Arial"/>
          <w:b w:val="0"/>
          <w:color w:val="000000" w:themeColor="text1"/>
          <w:sz w:val="20"/>
          <w:szCs w:val="20"/>
          <w:lang w:val="en-GB"/>
        </w:rPr>
        <w:t>A note of any action taken, decisions reached and the outcome.</w:t>
      </w:r>
    </w:p>
    <w:p w14:paraId="1650CDF0" w14:textId="3C05E985" w:rsidR="006E6980" w:rsidRPr="00C26CFB" w:rsidRDefault="34BD0581" w:rsidP="78DFD2CD">
      <w:pPr>
        <w:pStyle w:val="Heading3"/>
        <w:shd w:val="clear" w:color="auto" w:fill="FFFFFF" w:themeFill="background1"/>
        <w:spacing w:before="0" w:after="0"/>
        <w:rPr>
          <w:rFonts w:ascii="Century Gothic" w:eastAsia="Calibri" w:hAnsi="Century Gothic" w:cs="Arial"/>
          <w:color w:val="000000" w:themeColor="text1"/>
          <w:sz w:val="20"/>
          <w:szCs w:val="20"/>
          <w:lang w:val="en-GB"/>
        </w:rPr>
      </w:pPr>
      <w:r w:rsidRPr="00C26CFB">
        <w:rPr>
          <w:rFonts w:ascii="Century Gothic" w:eastAsia="Calibri" w:hAnsi="Century Gothic" w:cs="Arial"/>
          <w:b w:val="0"/>
          <w:color w:val="000000" w:themeColor="text1"/>
          <w:sz w:val="20"/>
          <w:szCs w:val="20"/>
          <w:lang w:val="en-GB"/>
        </w:rPr>
        <w:t xml:space="preserve">A clear and comprehensive summary of the concern. </w:t>
      </w:r>
    </w:p>
    <w:p w14:paraId="52180F13" w14:textId="6C0AD043" w:rsidR="006E6980" w:rsidRPr="00C26CFB" w:rsidRDefault="34BD0581" w:rsidP="00D67C0C">
      <w:pPr>
        <w:pStyle w:val="ListParagraph"/>
        <w:numPr>
          <w:ilvl w:val="0"/>
          <w:numId w:val="37"/>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All concerns discussions and decisions made and the reasons for those decisions should be recorded in writing. </w:t>
      </w:r>
    </w:p>
    <w:p w14:paraId="270E3F7A" w14:textId="067F2E02" w:rsidR="006E6980" w:rsidRPr="00C26CFB" w:rsidRDefault="34BD0581" w:rsidP="00D67C0C">
      <w:pPr>
        <w:pStyle w:val="ListParagraph"/>
        <w:numPr>
          <w:ilvl w:val="0"/>
          <w:numId w:val="37"/>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If disciplinary action is taken against a student or member of staff. The details should be retained on the individual’s confidential file.</w:t>
      </w:r>
    </w:p>
    <w:p w14:paraId="44311513" w14:textId="6A7378CE" w:rsidR="006E6980" w:rsidRPr="00C26CFB" w:rsidRDefault="34BD0581" w:rsidP="00D67C0C">
      <w:pPr>
        <w:pStyle w:val="ListParagraph"/>
        <w:numPr>
          <w:ilvl w:val="0"/>
          <w:numId w:val="37"/>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If a member of staff is dismissed or resigns before the disciplinary process is completed, they should be informed about the College’s statutory duty to inform the Secretary of State for Education.</w:t>
      </w:r>
    </w:p>
    <w:p w14:paraId="30D4CDCB" w14:textId="5AA4746D"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This will also help if/when responding to any complaints about the way a case has been handled by the college.</w:t>
      </w:r>
    </w:p>
    <w:p w14:paraId="65D4870C" w14:textId="172BA6E3"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lastRenderedPageBreak/>
        <w:t>Initial assessment</w:t>
      </w:r>
    </w:p>
    <w:p w14:paraId="7A7C3F19" w14:textId="38F8D492" w:rsidR="006E6980" w:rsidRPr="00C26CFB" w:rsidRDefault="34BD0581" w:rsidP="00D67C0C">
      <w:pPr>
        <w:pStyle w:val="ListParagraph"/>
        <w:numPr>
          <w:ilvl w:val="0"/>
          <w:numId w:val="36"/>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The DP, or member of SLT, should make an initial assessment of the allegation, consulting with other members of the SLT as appropriate and external agencies e.g. the Leicester Safeguarding Children Board, as appropriate.  Where the allegation is considered to be either a potential criminal act or indicates that the student has suffered, is suffering or is likely to suffer significant harm, the matter should be reported </w:t>
      </w:r>
      <w:r w:rsidRPr="00C26CFB">
        <w:rPr>
          <w:rFonts w:ascii="Century Gothic" w:hAnsi="Century Gothic" w:cs="Arial"/>
          <w:b/>
          <w:color w:val="000000" w:themeColor="text1"/>
          <w:sz w:val="20"/>
          <w:szCs w:val="20"/>
        </w:rPr>
        <w:t>immediately</w:t>
      </w:r>
      <w:r w:rsidRPr="00C26CFB">
        <w:rPr>
          <w:rFonts w:ascii="Century Gothic" w:hAnsi="Century Gothic" w:cs="Arial"/>
          <w:color w:val="000000" w:themeColor="text1"/>
          <w:sz w:val="20"/>
          <w:szCs w:val="20"/>
        </w:rPr>
        <w:t xml:space="preserve"> to the Local Authority Designated Officer at the Children &amp; Young People’s Service. </w:t>
      </w:r>
    </w:p>
    <w:p w14:paraId="44C65808" w14:textId="580FE3D8" w:rsidR="006E6980" w:rsidRPr="00C26CFB" w:rsidRDefault="34BD0581" w:rsidP="00D67C0C">
      <w:pPr>
        <w:pStyle w:val="ListParagraph"/>
        <w:numPr>
          <w:ilvl w:val="0"/>
          <w:numId w:val="36"/>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It is important that the DP and SLT, does not investigate the allegation.  The initial assessment should be based on the information received and a decision should be made as to whether or not the allegation warrants further investigation.</w:t>
      </w:r>
    </w:p>
    <w:p w14:paraId="2C33ADD9" w14:textId="3D89509E" w:rsidR="006E6980" w:rsidRPr="00C26CFB" w:rsidRDefault="34BD0581" w:rsidP="00D67C0C">
      <w:pPr>
        <w:pStyle w:val="ListParagraph"/>
        <w:numPr>
          <w:ilvl w:val="0"/>
          <w:numId w:val="36"/>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If the initial assessment reveals that there has been inappropriate behaviour or poor practice by the member of staff that is neither a crime, nor likely to cause significant harm to the student, the matter should be addressed in accordance with the College disciplinary procedure.</w:t>
      </w:r>
    </w:p>
    <w:p w14:paraId="12D4D5DF" w14:textId="2FB955B3"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 xml:space="preserve">External enquiries </w:t>
      </w:r>
    </w:p>
    <w:p w14:paraId="1E938A7C" w14:textId="5DEE3F68"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Occasionally enquiries are made by external agencies about students or staff.  These should be referred to a member of the Safeguarding Team for students and to DP for staff.  The correct documentation should be received prior to revealing any information to ensure adherence to data protection protocols.  However, where the request or enquiry relates to a matter of child protection, relevant information should be provided by </w:t>
      </w:r>
      <w:r w:rsidR="5E7CFC27" w:rsidRPr="00C26CFB">
        <w:rPr>
          <w:rFonts w:ascii="Century Gothic" w:hAnsi="Century Gothic" w:cs="Arial"/>
          <w:color w:val="000000" w:themeColor="text1"/>
          <w:sz w:val="20"/>
          <w:szCs w:val="20"/>
        </w:rPr>
        <w:t>college</w:t>
      </w:r>
      <w:r w:rsidRPr="00C26CFB">
        <w:rPr>
          <w:rFonts w:ascii="Century Gothic" w:hAnsi="Century Gothic" w:cs="Arial"/>
          <w:color w:val="000000" w:themeColor="text1"/>
          <w:sz w:val="20"/>
          <w:szCs w:val="20"/>
        </w:rPr>
        <w:t xml:space="preserve"> managers without delay.   </w:t>
      </w:r>
    </w:p>
    <w:p w14:paraId="5CAFE052" w14:textId="548838DE" w:rsidR="006E6980" w:rsidRPr="00C26CFB" w:rsidRDefault="34BD0581" w:rsidP="00D67C0C">
      <w:pPr>
        <w:pStyle w:val="ListParagraph"/>
        <w:numPr>
          <w:ilvl w:val="0"/>
          <w:numId w:val="35"/>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Safeguarding enquiries by Children &amp; Young People’s Service or the police are not to be confused with internal, disciplinary enquiries by the College.  The College may be able to use the outcome of external agency enquiries as part of its own procedures. The safeguarding agencies, including the police, have no power to direct the College to act in a particular manner, however, the College should assist the agencies with their enquiries.</w:t>
      </w:r>
    </w:p>
    <w:p w14:paraId="056A8DE8" w14:textId="021124BE" w:rsidR="006E6980" w:rsidRPr="00C26CFB" w:rsidRDefault="34BD0581" w:rsidP="00D67C0C">
      <w:pPr>
        <w:pStyle w:val="ListParagraph"/>
        <w:numPr>
          <w:ilvl w:val="0"/>
          <w:numId w:val="35"/>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College will hold its internal enquiries in abeyance while the formal police or Children &amp; Young People’s Service investigations proceed; to do otherwise may prejudice the investigation.  Any internal enquiries will follow the College’s disciplinary procedures.</w:t>
      </w:r>
    </w:p>
    <w:p w14:paraId="591BBFEE" w14:textId="63CE8D55" w:rsidR="006E6980" w:rsidRPr="00C26CFB" w:rsidRDefault="34BD0581" w:rsidP="78DFD2CD">
      <w:pPr>
        <w:ind w:right="-469"/>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The investigation</w:t>
      </w:r>
    </w:p>
    <w:p w14:paraId="797FF3B3" w14:textId="4559BE34" w:rsidR="006E6980" w:rsidRPr="00C26CFB" w:rsidRDefault="34BD0581" w:rsidP="368253C7">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The investigation should be conducted in accordance with the existing staff disciplinary procedures.  It will be informed by the outcome of any enquiries made by the police or Children’s Social Care.  </w:t>
      </w:r>
    </w:p>
    <w:p w14:paraId="4F2B89E6" w14:textId="6D00EFAB" w:rsidR="006E6980" w:rsidRPr="00C26CFB" w:rsidRDefault="34BD0581" w:rsidP="00D67C0C">
      <w:pPr>
        <w:pStyle w:val="ListParagraph"/>
        <w:numPr>
          <w:ilvl w:val="0"/>
          <w:numId w:val="34"/>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member of staff should be informed of the allegation against them and their entitlement to be accompanied by a trade union representative, colleague or friend.</w:t>
      </w:r>
    </w:p>
    <w:p w14:paraId="4D833BC3" w14:textId="501E9E08" w:rsidR="006E6980" w:rsidRPr="00C26CFB" w:rsidRDefault="34BD0581" w:rsidP="00D67C0C">
      <w:pPr>
        <w:pStyle w:val="ListParagraph"/>
        <w:numPr>
          <w:ilvl w:val="0"/>
          <w:numId w:val="33"/>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Where the member of staff has been suspended and no disciplinary action is to be taken, the suspension should be lifted immediately, and arrangements made for the member of staff to return to work.  It may be appropriate to offer counselling.</w:t>
      </w:r>
    </w:p>
    <w:p w14:paraId="4BADE86A" w14:textId="750001EE" w:rsidR="006E6980" w:rsidRPr="00C26CFB" w:rsidRDefault="34BD0581" w:rsidP="00D67C0C">
      <w:pPr>
        <w:pStyle w:val="ListParagraph"/>
        <w:numPr>
          <w:ilvl w:val="0"/>
          <w:numId w:val="33"/>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student making the allegation and/or their parents/carers should be informed, as appropriate, of the outcome of the investigation and proceedings.  This should occur prior to the return to College of the member of staff, if suspended.  A student aged under 18 years should be accompanied by a responsible adult.</w:t>
      </w:r>
    </w:p>
    <w:p w14:paraId="11A0E4CA" w14:textId="4423735A" w:rsidR="006E6980" w:rsidRPr="00C26CFB" w:rsidRDefault="34BD0581" w:rsidP="00D67C0C">
      <w:pPr>
        <w:pStyle w:val="ListParagraph"/>
        <w:numPr>
          <w:ilvl w:val="0"/>
          <w:numId w:val="33"/>
        </w:num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DP should consider what information should be made available to the College, if any.</w:t>
      </w:r>
    </w:p>
    <w:p w14:paraId="17C09141" w14:textId="5B31C7FC" w:rsidR="006E6980" w:rsidRPr="00C26CFB" w:rsidRDefault="34BD0581" w:rsidP="00D67C0C">
      <w:pPr>
        <w:pStyle w:val="ListParagraph"/>
        <w:numPr>
          <w:ilvl w:val="0"/>
          <w:numId w:val="35"/>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lastRenderedPageBreak/>
        <w:t>Subject to objections from the police or other investigating agencies, the DP will:</w:t>
      </w:r>
    </w:p>
    <w:p w14:paraId="21EA5883" w14:textId="4BAA9F3E" w:rsidR="006E6980" w:rsidRPr="00C26CFB" w:rsidRDefault="34BD0581" w:rsidP="00D67C0C">
      <w:pPr>
        <w:pStyle w:val="ListParagraph"/>
        <w:numPr>
          <w:ilvl w:val="0"/>
          <w:numId w:val="32"/>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Inform the student alleging that the investigation is taking place and what the likely process will involve.</w:t>
      </w:r>
    </w:p>
    <w:p w14:paraId="4F9C5520" w14:textId="7830E81C" w:rsidR="006E6980" w:rsidRPr="00C26CFB" w:rsidRDefault="34BD0581" w:rsidP="00D67C0C">
      <w:pPr>
        <w:pStyle w:val="ListParagraph"/>
        <w:numPr>
          <w:ilvl w:val="0"/>
          <w:numId w:val="32"/>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Ensure that the parents/carers of the student, if aged under 18, making the allegation have been informed that it has been made and what the likely process will involve.   If the student is aged 18 and over, we are not obliged to inform parents, but this is on a case by case basis.</w:t>
      </w:r>
    </w:p>
    <w:p w14:paraId="56A9D0A8" w14:textId="4564DAC9" w:rsidR="006E6980" w:rsidRPr="00C26CFB" w:rsidRDefault="34BD0581" w:rsidP="00D67C0C">
      <w:pPr>
        <w:pStyle w:val="ListParagraph"/>
        <w:numPr>
          <w:ilvl w:val="0"/>
          <w:numId w:val="32"/>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Inform the member of staff against whom the allegation was made that the investigation is taking place and what the likely process will involve.</w:t>
      </w:r>
    </w:p>
    <w:p w14:paraId="79FE8916" w14:textId="68CC4EAF" w:rsidR="006E6980" w:rsidRPr="00C26CFB" w:rsidRDefault="34BD0581" w:rsidP="00D67C0C">
      <w:pPr>
        <w:pStyle w:val="ListParagraph"/>
        <w:numPr>
          <w:ilvl w:val="0"/>
          <w:numId w:val="32"/>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Inform the Designated Governor of the allegation and the investigation.</w:t>
      </w:r>
    </w:p>
    <w:p w14:paraId="1D2C7FA1" w14:textId="02ED82D2" w:rsidR="006E6980" w:rsidRPr="00C26CFB" w:rsidRDefault="34BD0581" w:rsidP="00D67C0C">
      <w:pPr>
        <w:pStyle w:val="ListParagraph"/>
        <w:numPr>
          <w:ilvl w:val="0"/>
          <w:numId w:val="32"/>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Keep a written record of the action taken in connection with the allegation.</w:t>
      </w:r>
    </w:p>
    <w:p w14:paraId="2638EDE3" w14:textId="00DE8822"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Suspension of staff</w:t>
      </w:r>
    </w:p>
    <w:p w14:paraId="16D4158F" w14:textId="612FECC9"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Throughout any proceedings, staff should be advised to seek independent advice via, for example, a trade union.</w:t>
      </w:r>
    </w:p>
    <w:p w14:paraId="5955F1FF" w14:textId="56675745" w:rsidR="006E6980" w:rsidRPr="00C26CFB" w:rsidRDefault="34BD0581" w:rsidP="00D67C0C">
      <w:pPr>
        <w:pStyle w:val="ListParagraph"/>
        <w:numPr>
          <w:ilvl w:val="1"/>
          <w:numId w:val="31"/>
        </w:numPr>
        <w:ind w:left="340" w:hanging="34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Suspension should not be automatic.  In respect of staff, other than the Principal, suspension can only be carried out by the Principal, or a delegated authority.  In respect of the Principal, suspension can only be carried out by the Chair of Governors or in their absence, the Vice Chair. If the DSL is other than the Principal, it is essential that pending suspension the DSL notifies the Principal of intention.</w:t>
      </w:r>
    </w:p>
    <w:p w14:paraId="08281F30" w14:textId="7F5D165C" w:rsidR="006E6980" w:rsidRPr="00C26CFB" w:rsidRDefault="34BD0581" w:rsidP="00D67C0C">
      <w:pPr>
        <w:pStyle w:val="ListParagraph"/>
        <w:numPr>
          <w:ilvl w:val="1"/>
          <w:numId w:val="31"/>
        </w:numPr>
        <w:ind w:left="340" w:hanging="34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Suspension may be considered at any stage of the investigation.  It is a neutral, not a disciplinary act, and will be on full pay.  Consideration should be given to alternatives e.g. change of, or withdrawal from, specified duties.</w:t>
      </w:r>
    </w:p>
    <w:p w14:paraId="3FB40E3D" w14:textId="3438445B" w:rsidR="006E6980" w:rsidRPr="00C26CFB" w:rsidRDefault="34BD0581" w:rsidP="00D67C0C">
      <w:pPr>
        <w:pStyle w:val="ListParagraph"/>
        <w:numPr>
          <w:ilvl w:val="1"/>
          <w:numId w:val="31"/>
        </w:numPr>
        <w:ind w:left="340" w:hanging="340"/>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Suspension should only occur for a good reason, for example where:</w:t>
      </w:r>
    </w:p>
    <w:p w14:paraId="2768E893" w14:textId="0F6C2DBA" w:rsidR="006E6980" w:rsidRPr="00C26CFB" w:rsidRDefault="34BD0581" w:rsidP="00D67C0C">
      <w:pPr>
        <w:pStyle w:val="ListParagraph"/>
        <w:numPr>
          <w:ilvl w:val="0"/>
          <w:numId w:val="30"/>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 young person is at risk.</w:t>
      </w:r>
    </w:p>
    <w:p w14:paraId="2A68DC89" w14:textId="5651F625" w:rsidR="006E6980" w:rsidRPr="00C26CFB" w:rsidRDefault="34BD0581" w:rsidP="00D67C0C">
      <w:pPr>
        <w:pStyle w:val="ListParagraph"/>
        <w:numPr>
          <w:ilvl w:val="0"/>
          <w:numId w:val="30"/>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allegations are potentially sufficiently serious to justify dismissal on the grounds of gross misconduct.</w:t>
      </w:r>
    </w:p>
    <w:p w14:paraId="5C924374" w14:textId="44C8D78F" w:rsidR="006E6980" w:rsidRPr="00C26CFB" w:rsidRDefault="34BD0581" w:rsidP="00D67C0C">
      <w:pPr>
        <w:pStyle w:val="ListParagraph"/>
        <w:numPr>
          <w:ilvl w:val="0"/>
          <w:numId w:val="30"/>
        </w:numPr>
        <w:ind w:left="69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It is necessary for the good and efficient conduct of the investigation.</w:t>
      </w:r>
    </w:p>
    <w:p w14:paraId="617636FA" w14:textId="39079036" w:rsidR="006E6980" w:rsidRPr="00C26CFB" w:rsidRDefault="34BD0581" w:rsidP="10EBE315">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Depending on the nature of the allegation, prior to making the decision to suspend, the Principal or Chair of Governors, or their delegated authorities, should meet the member of staff.  If there is a need for an external investigation, for example, by the police or Local Authority Designated Officer, there should be prior consultation with the agency.</w:t>
      </w:r>
    </w:p>
    <w:p w14:paraId="17F6CF71" w14:textId="2F414295"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It should be made clear that the meeting is not a formal disciplinary hearing, but solely for raising a serious matter that has led to suspension pending the outcome of an investigation.   The likely process of the investigation should be outlined with an approximate timescale.</w:t>
      </w:r>
    </w:p>
    <w:p w14:paraId="574701F8" w14:textId="35017D07" w:rsidR="006E6980" w:rsidRPr="00C26CFB" w:rsidRDefault="34BD0581" w:rsidP="69AE5BDA">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 xml:space="preserve">If the Principal or Chair of Governors considers that suspension is necessary, the member of staff shall be informed that he/she is suspended from duty.  Written confirmation of the suspension, with reasons, based on the allegation, should be despatched as soon as possible, ideally within one working day.  </w:t>
      </w:r>
    </w:p>
    <w:p w14:paraId="379C538C" w14:textId="561D7FDE"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Where a member of staff is suspended, the Principal or Chair of Governors should address the following issues:</w:t>
      </w:r>
    </w:p>
    <w:p w14:paraId="523939A1" w14:textId="51993154"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lastRenderedPageBreak/>
        <w:t>The Chair of Governors and Designated Governor should be informed of the suspension in writing, which includes electronic communication.</w:t>
      </w:r>
    </w:p>
    <w:p w14:paraId="4501D1BB" w14:textId="02327FAE"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Where the Principal has been suspended, the Chair of Governors will need to take action to address the leadership of the College.</w:t>
      </w:r>
    </w:p>
    <w:p w14:paraId="05F7ED55" w14:textId="47E7509B"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As appropriate, the parents/carers of the student making the allegation should be informed of the suspension.  They should be asked to treat the information as confidential.  Consideration should be given to informing the student making the allegation of the suspension.</w:t>
      </w:r>
    </w:p>
    <w:p w14:paraId="76B66F7C" w14:textId="2EAE21D2"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Senior staff who need to know of the reason for the suspension should be informed.</w:t>
      </w:r>
    </w:p>
    <w:p w14:paraId="1EE65DFD" w14:textId="5D350682"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Depending on the nature of the allegation, the Principal should consider, with the Designated Governor, whether a statement should be made to staff, students and/or parents/carers, taking due regard of the need to avoid unwelcome publicity.</w:t>
      </w:r>
    </w:p>
    <w:p w14:paraId="521F80FF" w14:textId="1E713581"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Principal will consider carefully and review the decisions as to who is informed of the suspension and investigation including external investigating and regulatory authorities such as the Leicester Safeguarding Children Board, police, Children &amp; Young People’s Service, Local Authority Designated Officer and the Department for Education.</w:t>
      </w:r>
    </w:p>
    <w:p w14:paraId="072594BE" w14:textId="11EC8348"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suspended member of staff should be given appropriate support during the period of suspension.  They should also be provided with information on progress and developments in the case at regular intervals.</w:t>
      </w:r>
    </w:p>
    <w:p w14:paraId="3A7FDE27" w14:textId="7352B2B7" w:rsidR="006E6980" w:rsidRPr="00C26CFB" w:rsidRDefault="34BD0581" w:rsidP="00D67C0C">
      <w:pPr>
        <w:pStyle w:val="ListParagraph"/>
        <w:numPr>
          <w:ilvl w:val="0"/>
          <w:numId w:val="29"/>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If a member of staff has been dismissed or removed due to safeguarding concerns, or would have been, had they not resigned, a referral should be made to the Disclosure and Barring Service.  It is advisable that the LADO should be contacted in advance of this to seek professional, objective advice.</w:t>
      </w:r>
    </w:p>
    <w:p w14:paraId="327F9A7C" w14:textId="01C386BE" w:rsidR="006E6980" w:rsidRPr="00C26CFB" w:rsidRDefault="34BD0581" w:rsidP="78DFD2CD">
      <w:pPr>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rPr>
        <w:t>Monitoring effectiveness</w:t>
      </w:r>
      <w:r w:rsidRPr="00C26CFB">
        <w:rPr>
          <w:rFonts w:ascii="Century Gothic" w:hAnsi="Century Gothic" w:cs="Arial"/>
          <w:b/>
          <w:color w:val="000000" w:themeColor="text1"/>
          <w:sz w:val="20"/>
          <w:szCs w:val="20"/>
          <w:u w:val="single"/>
        </w:rPr>
        <w:t xml:space="preserve"> </w:t>
      </w:r>
    </w:p>
    <w:p w14:paraId="46DED9F0" w14:textId="7DDA1F35" w:rsidR="006E6980" w:rsidRPr="00C26CFB" w:rsidRDefault="34BD0581" w:rsidP="00D67C0C">
      <w:pPr>
        <w:pStyle w:val="ListParagraph"/>
        <w:numPr>
          <w:ilvl w:val="0"/>
          <w:numId w:val="28"/>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Where an allegation has been made against a member of staff, the Principal, Designated Governor and other members of staff involved in the investigation, should, at the conclusion of the investigation and any disciplinary procedures, consider whether there are any matters arising from it that could lead to the improvement of College procedures.</w:t>
      </w:r>
    </w:p>
    <w:p w14:paraId="27B9FDD6" w14:textId="710A85CB" w:rsidR="006E6980" w:rsidRPr="00C26CFB" w:rsidRDefault="34BD0581" w:rsidP="00D67C0C">
      <w:pPr>
        <w:pStyle w:val="ListParagraph"/>
        <w:numPr>
          <w:ilvl w:val="0"/>
          <w:numId w:val="28"/>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An anonymised annual report will be available for presentation to the LGB at its first meeting in the subsequent year.</w:t>
      </w:r>
    </w:p>
    <w:p w14:paraId="66B09170" w14:textId="479D73B0" w:rsidR="006E6980" w:rsidRPr="00C26CFB" w:rsidRDefault="34BD0581" w:rsidP="00D67C0C">
      <w:pPr>
        <w:pStyle w:val="ListParagraph"/>
        <w:numPr>
          <w:ilvl w:val="0"/>
          <w:numId w:val="28"/>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The Safeguarding Policy will be reviewed and updated annually by the Assistant Principal for Students and Progression (DSL) and approved by the Governing Body.</w:t>
      </w:r>
    </w:p>
    <w:p w14:paraId="782CFFB2" w14:textId="72C68528" w:rsidR="006E6980" w:rsidRPr="00C26CFB" w:rsidRDefault="34BD0581" w:rsidP="00D67C0C">
      <w:pPr>
        <w:pStyle w:val="ListParagraph"/>
        <w:numPr>
          <w:ilvl w:val="0"/>
          <w:numId w:val="28"/>
        </w:numPr>
        <w:ind w:left="357" w:hanging="357"/>
        <w:jc w:val="both"/>
        <w:rPr>
          <w:rFonts w:ascii="Century Gothic" w:hAnsi="Century Gothic" w:cs="Arial"/>
          <w:color w:val="000000" w:themeColor="text1"/>
          <w:sz w:val="20"/>
          <w:szCs w:val="20"/>
        </w:rPr>
      </w:pPr>
      <w:r w:rsidRPr="00C26CFB">
        <w:rPr>
          <w:rFonts w:ascii="Century Gothic" w:hAnsi="Century Gothic" w:cs="Arial"/>
          <w:color w:val="000000" w:themeColor="text1"/>
          <w:sz w:val="20"/>
          <w:szCs w:val="20"/>
        </w:rPr>
        <w:t>A yearly Safeguarding audit will be implemented to assess all internal record keeping.</w:t>
      </w:r>
    </w:p>
    <w:p w14:paraId="0F3670D3" w14:textId="59F1B760" w:rsidR="006E6980" w:rsidRPr="00C26CFB" w:rsidRDefault="006E6980" w:rsidP="45BEA887">
      <w:pPr>
        <w:pStyle w:val="Default"/>
        <w:rPr>
          <w:rFonts w:ascii="Century Gothic" w:eastAsia="Calibri" w:hAnsi="Century Gothic"/>
          <w:b/>
          <w:sz w:val="20"/>
          <w:szCs w:val="20"/>
        </w:rPr>
      </w:pPr>
    </w:p>
    <w:p w14:paraId="5884734F" w14:textId="1F0EE0BE" w:rsidR="006E6980" w:rsidRPr="00235B5F" w:rsidRDefault="00235B5F" w:rsidP="52638E66">
      <w:pPr>
        <w:pStyle w:val="Default"/>
        <w:rPr>
          <w:rFonts w:ascii="Century Gothic" w:eastAsia="Calibri" w:hAnsi="Century Gothic"/>
          <w:b/>
          <w:bCs/>
          <w:sz w:val="20"/>
          <w:szCs w:val="20"/>
        </w:rPr>
      </w:pPr>
      <w:r w:rsidRPr="00235B5F">
        <w:rPr>
          <w:rFonts w:ascii="Century Gothic" w:eastAsia="Calibri" w:hAnsi="Century Gothic"/>
          <w:b/>
          <w:bCs/>
          <w:sz w:val="20"/>
          <w:szCs w:val="20"/>
        </w:rPr>
        <w:t>Local Governing Board Responsibilities</w:t>
      </w:r>
    </w:p>
    <w:p w14:paraId="5389C206" w14:textId="77777777" w:rsidR="00235B5F" w:rsidRPr="00235B5F" w:rsidRDefault="00235B5F" w:rsidP="00235B5F">
      <w:pPr>
        <w:spacing w:before="100" w:beforeAutospacing="1" w:after="100" w:afterAutospacing="1" w:line="300" w:lineRule="atLeast"/>
        <w:rPr>
          <w:rFonts w:ascii="Century Gothic" w:hAnsi="Century Gothic"/>
          <w:sz w:val="20"/>
          <w:szCs w:val="20"/>
          <w:lang w:eastAsia="en-GB"/>
        </w:rPr>
      </w:pPr>
      <w:r w:rsidRPr="00235B5F">
        <w:rPr>
          <w:rFonts w:ascii="Century Gothic" w:hAnsi="Century Gothic"/>
          <w:sz w:val="20"/>
          <w:szCs w:val="20"/>
        </w:rPr>
        <w:t>Governors play a crucial role in safeguarding by maintaining and reviewing policies, ensuring compliance, monitoring effectiveness, and collaborating with external agencies to protect the welfare of students.</w:t>
      </w:r>
    </w:p>
    <w:p w14:paraId="66E538D1"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Accountability and Responsibility</w:t>
      </w:r>
      <w:r w:rsidRPr="00235B5F">
        <w:rPr>
          <w:rFonts w:ascii="Century Gothic" w:eastAsia="Times New Roman" w:hAnsi="Century Gothic"/>
          <w:sz w:val="20"/>
          <w:szCs w:val="20"/>
        </w:rPr>
        <w:t xml:space="preserve">: The Better Futures Multi Academy Trust (BFMAT) holds overall accountability and responsibility for safeguarding across its academies. </w:t>
      </w:r>
      <w:r w:rsidRPr="00235B5F">
        <w:rPr>
          <w:rFonts w:ascii="Century Gothic" w:eastAsia="Times New Roman" w:hAnsi="Century Gothic"/>
          <w:sz w:val="20"/>
          <w:szCs w:val="20"/>
        </w:rPr>
        <w:lastRenderedPageBreak/>
        <w:t>This responsibility is delegated to Local Governing Boards (LGB), which are tasked with ensuring compliance at a local level.</w:t>
      </w:r>
    </w:p>
    <w:p w14:paraId="02C1A590"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Policy Maintenance and Review</w:t>
      </w:r>
      <w:r w:rsidRPr="00235B5F">
        <w:rPr>
          <w:rFonts w:ascii="Century Gothic" w:eastAsia="Times New Roman" w:hAnsi="Century Gothic"/>
          <w:sz w:val="20"/>
          <w:szCs w:val="20"/>
        </w:rPr>
        <w:t>: Each college within the trust is required to maintain and review its individual safeguarding policy. These policies must be reviewed annually and align with the overarching trust safeguarding policy while addressing the specific needs and context of each academy.</w:t>
      </w:r>
    </w:p>
    <w:p w14:paraId="59F92D8C"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Statutory and Ethical Duty</w:t>
      </w:r>
      <w:r w:rsidRPr="00235B5F">
        <w:rPr>
          <w:rFonts w:ascii="Century Gothic" w:eastAsia="Times New Roman" w:hAnsi="Century Gothic"/>
          <w:sz w:val="20"/>
          <w:szCs w:val="20"/>
        </w:rPr>
        <w:t>: The governors have a statutory and ethical duty to ensure that the college operates with a view to safeguarding and promoting the welfare of young people and vulnerable adults receiving education and training at the college.</w:t>
      </w:r>
    </w:p>
    <w:p w14:paraId="47554275"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Ensuring Compliance</w:t>
      </w:r>
      <w:r w:rsidRPr="00235B5F">
        <w:rPr>
          <w:rFonts w:ascii="Century Gothic" w:eastAsia="Times New Roman" w:hAnsi="Century Gothic"/>
          <w:sz w:val="20"/>
          <w:szCs w:val="20"/>
        </w:rPr>
        <w:t>: The governors are responsible for ensuring that all staff are aware of and comply with the safeguarding policy. This includes providing training and support to staff to help them understand their safeguarding responsibilities.</w:t>
      </w:r>
    </w:p>
    <w:p w14:paraId="2CE350E1"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Monitoring and Evaluation</w:t>
      </w:r>
      <w:r w:rsidRPr="00235B5F">
        <w:rPr>
          <w:rFonts w:ascii="Century Gothic" w:eastAsia="Times New Roman" w:hAnsi="Century Gothic"/>
          <w:sz w:val="20"/>
          <w:szCs w:val="20"/>
        </w:rPr>
        <w:t xml:space="preserve">: The governors must regularly monitor and evaluate the effectiveness of the safeguarding policy and procedures. This involves reviewing safeguarding incidents, identifying areas for improvement, and ensuring that appropriate actions are taken to address any issues.  Safeguarding will be audited during the deep dive cycle to further develop good practice. </w:t>
      </w:r>
    </w:p>
    <w:p w14:paraId="27A2A16E" w14:textId="77777777" w:rsidR="00235B5F" w:rsidRPr="00235B5F" w:rsidRDefault="00235B5F" w:rsidP="00235B5F">
      <w:pPr>
        <w:numPr>
          <w:ilvl w:val="0"/>
          <w:numId w:val="47"/>
        </w:numPr>
        <w:spacing w:before="100" w:beforeAutospacing="1" w:after="100" w:afterAutospacing="1" w:line="300" w:lineRule="atLeast"/>
        <w:rPr>
          <w:rFonts w:ascii="Century Gothic" w:eastAsia="Times New Roman" w:hAnsi="Century Gothic"/>
          <w:sz w:val="20"/>
          <w:szCs w:val="20"/>
        </w:rPr>
      </w:pPr>
      <w:r w:rsidRPr="00235B5F">
        <w:rPr>
          <w:rFonts w:ascii="Century Gothic" w:eastAsia="Times New Roman" w:hAnsi="Century Gothic"/>
          <w:b/>
          <w:bCs/>
          <w:sz w:val="20"/>
          <w:szCs w:val="20"/>
        </w:rPr>
        <w:t>Collaboration with External Agencies</w:t>
      </w:r>
      <w:r w:rsidRPr="00235B5F">
        <w:rPr>
          <w:rFonts w:ascii="Century Gothic" w:eastAsia="Times New Roman" w:hAnsi="Century Gothic"/>
          <w:sz w:val="20"/>
          <w:szCs w:val="20"/>
        </w:rPr>
        <w:t>: The governors are also responsible for ensuring that the college collaborates with external agencies, such as social services and the police, to safeguard and promote the welfare of young people and vulnerable adults.</w:t>
      </w:r>
    </w:p>
    <w:p w14:paraId="191E59C6" w14:textId="77777777" w:rsidR="00235B5F" w:rsidRPr="00C26CFB" w:rsidRDefault="00235B5F" w:rsidP="52638E66">
      <w:pPr>
        <w:pStyle w:val="Default"/>
        <w:rPr>
          <w:rFonts w:ascii="Century Gothic" w:eastAsia="Calibri" w:hAnsi="Century Gothic"/>
          <w:b/>
          <w:bCs/>
          <w:sz w:val="20"/>
          <w:szCs w:val="20"/>
        </w:rPr>
      </w:pPr>
    </w:p>
    <w:p w14:paraId="3553B36D" w14:textId="1103B476" w:rsidR="006E6980" w:rsidRPr="00C26CFB" w:rsidRDefault="006E6980" w:rsidP="52638E66">
      <w:pPr>
        <w:pStyle w:val="Default"/>
        <w:rPr>
          <w:rFonts w:ascii="Century Gothic" w:eastAsia="Calibri" w:hAnsi="Century Gothic"/>
          <w:b/>
          <w:bCs/>
          <w:sz w:val="20"/>
          <w:szCs w:val="20"/>
        </w:rPr>
      </w:pPr>
    </w:p>
    <w:p w14:paraId="672B1A6C" w14:textId="4BA41441" w:rsidR="006E6980" w:rsidRPr="00C26CFB" w:rsidRDefault="006E6980" w:rsidP="52638E66">
      <w:pPr>
        <w:pStyle w:val="Default"/>
        <w:rPr>
          <w:rFonts w:ascii="Century Gothic" w:eastAsia="Calibri" w:hAnsi="Century Gothic"/>
          <w:b/>
          <w:bCs/>
          <w:sz w:val="20"/>
          <w:szCs w:val="20"/>
        </w:rPr>
      </w:pPr>
    </w:p>
    <w:p w14:paraId="659A9EAC" w14:textId="7B274255" w:rsidR="006E6980" w:rsidRPr="00C26CFB" w:rsidRDefault="006E6980" w:rsidP="52638E66">
      <w:pPr>
        <w:pStyle w:val="Default"/>
        <w:rPr>
          <w:rFonts w:ascii="Century Gothic" w:eastAsia="Calibri" w:hAnsi="Century Gothic"/>
          <w:b/>
          <w:bCs/>
          <w:sz w:val="20"/>
          <w:szCs w:val="20"/>
        </w:rPr>
      </w:pPr>
    </w:p>
    <w:p w14:paraId="73CF0465" w14:textId="4E57DB7D" w:rsidR="006E6980" w:rsidRPr="00C26CFB" w:rsidRDefault="006E6980" w:rsidP="52638E66">
      <w:pPr>
        <w:pStyle w:val="Default"/>
        <w:rPr>
          <w:rFonts w:ascii="Century Gothic" w:eastAsia="Calibri" w:hAnsi="Century Gothic"/>
          <w:b/>
          <w:bCs/>
          <w:sz w:val="20"/>
          <w:szCs w:val="20"/>
        </w:rPr>
      </w:pPr>
    </w:p>
    <w:p w14:paraId="3BA2A3AE" w14:textId="1E25344E" w:rsidR="006E6980" w:rsidRPr="00C26CFB" w:rsidRDefault="006E6980" w:rsidP="52638E66">
      <w:pPr>
        <w:pStyle w:val="Default"/>
        <w:rPr>
          <w:rFonts w:ascii="Century Gothic" w:eastAsia="Calibri" w:hAnsi="Century Gothic"/>
          <w:b/>
          <w:bCs/>
          <w:sz w:val="20"/>
          <w:szCs w:val="20"/>
        </w:rPr>
      </w:pPr>
    </w:p>
    <w:p w14:paraId="5D12E6F2" w14:textId="03775D43" w:rsidR="006E6980" w:rsidRPr="00C26CFB" w:rsidRDefault="006E6980" w:rsidP="52638E66">
      <w:pPr>
        <w:pStyle w:val="Default"/>
        <w:rPr>
          <w:rFonts w:ascii="Century Gothic" w:eastAsia="Calibri" w:hAnsi="Century Gothic"/>
          <w:b/>
          <w:bCs/>
          <w:sz w:val="20"/>
          <w:szCs w:val="20"/>
        </w:rPr>
      </w:pPr>
    </w:p>
    <w:p w14:paraId="6100EF85" w14:textId="69026901" w:rsidR="006E6980" w:rsidRPr="00C26CFB" w:rsidRDefault="006E6980" w:rsidP="52638E66">
      <w:pPr>
        <w:pStyle w:val="Default"/>
        <w:rPr>
          <w:rFonts w:ascii="Century Gothic" w:eastAsia="Calibri" w:hAnsi="Century Gothic"/>
          <w:b/>
          <w:bCs/>
          <w:sz w:val="20"/>
          <w:szCs w:val="20"/>
        </w:rPr>
      </w:pPr>
    </w:p>
    <w:p w14:paraId="3CC2C348" w14:textId="1566A3F8" w:rsidR="006E6980" w:rsidRPr="00C26CFB" w:rsidRDefault="006E6980" w:rsidP="52638E66">
      <w:pPr>
        <w:pStyle w:val="Default"/>
        <w:rPr>
          <w:rFonts w:ascii="Century Gothic" w:eastAsia="Calibri" w:hAnsi="Century Gothic"/>
          <w:b/>
          <w:bCs/>
          <w:sz w:val="20"/>
          <w:szCs w:val="20"/>
        </w:rPr>
      </w:pPr>
    </w:p>
    <w:p w14:paraId="5D0603C9" w14:textId="6221798E" w:rsidR="006E6980" w:rsidRPr="00C26CFB" w:rsidRDefault="006E6980" w:rsidP="52638E66">
      <w:pPr>
        <w:pStyle w:val="Default"/>
        <w:rPr>
          <w:rFonts w:ascii="Century Gothic" w:eastAsia="Calibri" w:hAnsi="Century Gothic"/>
          <w:b/>
          <w:bCs/>
          <w:sz w:val="20"/>
          <w:szCs w:val="20"/>
        </w:rPr>
      </w:pPr>
    </w:p>
    <w:p w14:paraId="57DC4615" w14:textId="4941EF93" w:rsidR="006E6980" w:rsidRPr="00C26CFB" w:rsidRDefault="006E6980" w:rsidP="52638E66">
      <w:pPr>
        <w:pStyle w:val="Default"/>
        <w:rPr>
          <w:rFonts w:ascii="Century Gothic" w:eastAsia="Calibri" w:hAnsi="Century Gothic"/>
          <w:b/>
          <w:bCs/>
          <w:sz w:val="20"/>
          <w:szCs w:val="20"/>
        </w:rPr>
      </w:pPr>
    </w:p>
    <w:p w14:paraId="0611624C" w14:textId="77777777" w:rsidR="00235B5F" w:rsidRDefault="00235B5F" w:rsidP="45BEA887">
      <w:pPr>
        <w:pStyle w:val="Default"/>
        <w:rPr>
          <w:rFonts w:ascii="Century Gothic" w:eastAsia="Calibri" w:hAnsi="Century Gothic"/>
          <w:b/>
          <w:sz w:val="20"/>
          <w:szCs w:val="20"/>
        </w:rPr>
      </w:pPr>
    </w:p>
    <w:p w14:paraId="3EA77A3D" w14:textId="77777777" w:rsidR="00235B5F" w:rsidRDefault="00235B5F" w:rsidP="45BEA887">
      <w:pPr>
        <w:pStyle w:val="Default"/>
        <w:rPr>
          <w:rFonts w:ascii="Century Gothic" w:eastAsia="Calibri" w:hAnsi="Century Gothic"/>
          <w:b/>
          <w:sz w:val="20"/>
          <w:szCs w:val="20"/>
        </w:rPr>
      </w:pPr>
    </w:p>
    <w:p w14:paraId="144BAAC9" w14:textId="77777777" w:rsidR="00235B5F" w:rsidRDefault="00235B5F" w:rsidP="45BEA887">
      <w:pPr>
        <w:pStyle w:val="Default"/>
        <w:rPr>
          <w:rFonts w:ascii="Century Gothic" w:eastAsia="Calibri" w:hAnsi="Century Gothic"/>
          <w:b/>
          <w:sz w:val="20"/>
          <w:szCs w:val="20"/>
        </w:rPr>
      </w:pPr>
    </w:p>
    <w:p w14:paraId="769F3F7D" w14:textId="77777777" w:rsidR="00235B5F" w:rsidRDefault="00235B5F" w:rsidP="45BEA887">
      <w:pPr>
        <w:pStyle w:val="Default"/>
        <w:rPr>
          <w:rFonts w:ascii="Century Gothic" w:eastAsia="Calibri" w:hAnsi="Century Gothic"/>
          <w:b/>
          <w:sz w:val="20"/>
          <w:szCs w:val="20"/>
        </w:rPr>
      </w:pPr>
    </w:p>
    <w:p w14:paraId="5D6F4771" w14:textId="77777777" w:rsidR="00235B5F" w:rsidRDefault="00235B5F" w:rsidP="45BEA887">
      <w:pPr>
        <w:pStyle w:val="Default"/>
        <w:rPr>
          <w:rFonts w:ascii="Century Gothic" w:eastAsia="Calibri" w:hAnsi="Century Gothic"/>
          <w:b/>
          <w:sz w:val="20"/>
          <w:szCs w:val="20"/>
        </w:rPr>
      </w:pPr>
    </w:p>
    <w:p w14:paraId="623A4CCB" w14:textId="77777777" w:rsidR="00235B5F" w:rsidRDefault="00235B5F" w:rsidP="45BEA887">
      <w:pPr>
        <w:pStyle w:val="Default"/>
        <w:rPr>
          <w:rFonts w:ascii="Century Gothic" w:eastAsia="Calibri" w:hAnsi="Century Gothic"/>
          <w:b/>
          <w:sz w:val="20"/>
          <w:szCs w:val="20"/>
        </w:rPr>
      </w:pPr>
    </w:p>
    <w:p w14:paraId="4722C4D3" w14:textId="77777777" w:rsidR="00235B5F" w:rsidRDefault="00235B5F" w:rsidP="45BEA887">
      <w:pPr>
        <w:pStyle w:val="Default"/>
        <w:rPr>
          <w:rFonts w:ascii="Century Gothic" w:eastAsia="Calibri" w:hAnsi="Century Gothic"/>
          <w:b/>
          <w:sz w:val="20"/>
          <w:szCs w:val="20"/>
        </w:rPr>
      </w:pPr>
    </w:p>
    <w:p w14:paraId="53F7BC61" w14:textId="77777777" w:rsidR="00235B5F" w:rsidRDefault="00235B5F" w:rsidP="45BEA887">
      <w:pPr>
        <w:pStyle w:val="Default"/>
        <w:rPr>
          <w:rFonts w:ascii="Century Gothic" w:eastAsia="Calibri" w:hAnsi="Century Gothic"/>
          <w:b/>
          <w:sz w:val="20"/>
          <w:szCs w:val="20"/>
        </w:rPr>
      </w:pPr>
    </w:p>
    <w:p w14:paraId="1A76B5C9" w14:textId="77777777" w:rsidR="00235B5F" w:rsidRDefault="00235B5F" w:rsidP="45BEA887">
      <w:pPr>
        <w:pStyle w:val="Default"/>
        <w:rPr>
          <w:rFonts w:ascii="Century Gothic" w:eastAsia="Calibri" w:hAnsi="Century Gothic"/>
          <w:b/>
          <w:sz w:val="20"/>
          <w:szCs w:val="20"/>
        </w:rPr>
      </w:pPr>
    </w:p>
    <w:p w14:paraId="4F5B0B02" w14:textId="77777777" w:rsidR="00235B5F" w:rsidRDefault="00235B5F" w:rsidP="45BEA887">
      <w:pPr>
        <w:pStyle w:val="Default"/>
        <w:rPr>
          <w:rFonts w:ascii="Century Gothic" w:eastAsia="Calibri" w:hAnsi="Century Gothic"/>
          <w:b/>
          <w:sz w:val="20"/>
          <w:szCs w:val="20"/>
        </w:rPr>
      </w:pPr>
    </w:p>
    <w:p w14:paraId="1EE2A96F" w14:textId="77777777" w:rsidR="00235B5F" w:rsidRDefault="00235B5F" w:rsidP="45BEA887">
      <w:pPr>
        <w:pStyle w:val="Default"/>
        <w:rPr>
          <w:rFonts w:ascii="Century Gothic" w:eastAsia="Calibri" w:hAnsi="Century Gothic"/>
          <w:b/>
          <w:sz w:val="20"/>
          <w:szCs w:val="20"/>
        </w:rPr>
      </w:pPr>
    </w:p>
    <w:p w14:paraId="7FBC7EA8" w14:textId="77777777" w:rsidR="00235B5F" w:rsidRDefault="00235B5F" w:rsidP="45BEA887">
      <w:pPr>
        <w:pStyle w:val="Default"/>
        <w:rPr>
          <w:rFonts w:ascii="Century Gothic" w:eastAsia="Calibri" w:hAnsi="Century Gothic"/>
          <w:b/>
          <w:sz w:val="20"/>
          <w:szCs w:val="20"/>
        </w:rPr>
      </w:pPr>
    </w:p>
    <w:p w14:paraId="15C737A7" w14:textId="77777777" w:rsidR="00235B5F" w:rsidRDefault="00235B5F" w:rsidP="45BEA887">
      <w:pPr>
        <w:pStyle w:val="Default"/>
        <w:rPr>
          <w:rFonts w:ascii="Century Gothic" w:eastAsia="Calibri" w:hAnsi="Century Gothic"/>
          <w:b/>
          <w:sz w:val="20"/>
          <w:szCs w:val="20"/>
        </w:rPr>
      </w:pPr>
    </w:p>
    <w:p w14:paraId="4B44F1A0" w14:textId="77777777" w:rsidR="00235B5F" w:rsidRDefault="00235B5F" w:rsidP="45BEA887">
      <w:pPr>
        <w:pStyle w:val="Default"/>
        <w:rPr>
          <w:rFonts w:ascii="Century Gothic" w:eastAsia="Calibri" w:hAnsi="Century Gothic"/>
          <w:b/>
          <w:sz w:val="20"/>
          <w:szCs w:val="20"/>
        </w:rPr>
      </w:pPr>
    </w:p>
    <w:p w14:paraId="3D267313" w14:textId="77777777" w:rsidR="00235B5F" w:rsidRDefault="00235B5F" w:rsidP="45BEA887">
      <w:pPr>
        <w:pStyle w:val="Default"/>
        <w:rPr>
          <w:rFonts w:ascii="Century Gothic" w:eastAsia="Calibri" w:hAnsi="Century Gothic"/>
          <w:b/>
          <w:sz w:val="20"/>
          <w:szCs w:val="20"/>
        </w:rPr>
      </w:pPr>
    </w:p>
    <w:p w14:paraId="77B0BC12" w14:textId="77777777" w:rsidR="00235B5F" w:rsidRDefault="00235B5F" w:rsidP="45BEA887">
      <w:pPr>
        <w:pStyle w:val="Default"/>
        <w:rPr>
          <w:rFonts w:ascii="Century Gothic" w:eastAsia="Calibri" w:hAnsi="Century Gothic"/>
          <w:b/>
          <w:sz w:val="20"/>
          <w:szCs w:val="20"/>
        </w:rPr>
      </w:pPr>
    </w:p>
    <w:p w14:paraId="7CBBD20F" w14:textId="77777777" w:rsidR="00235B5F" w:rsidRDefault="00235B5F" w:rsidP="45BEA887">
      <w:pPr>
        <w:pStyle w:val="Default"/>
        <w:rPr>
          <w:rFonts w:ascii="Century Gothic" w:eastAsia="Calibri" w:hAnsi="Century Gothic"/>
          <w:b/>
          <w:sz w:val="20"/>
          <w:szCs w:val="20"/>
        </w:rPr>
      </w:pPr>
    </w:p>
    <w:p w14:paraId="7BF2ED2C" w14:textId="77777777" w:rsidR="00235B5F" w:rsidRDefault="00235B5F" w:rsidP="45BEA887">
      <w:pPr>
        <w:pStyle w:val="Default"/>
        <w:rPr>
          <w:rFonts w:ascii="Century Gothic" w:eastAsia="Calibri" w:hAnsi="Century Gothic"/>
          <w:b/>
          <w:sz w:val="20"/>
          <w:szCs w:val="20"/>
        </w:rPr>
      </w:pPr>
    </w:p>
    <w:p w14:paraId="54F08D5B" w14:textId="77777777" w:rsidR="00235B5F" w:rsidRDefault="00235B5F" w:rsidP="45BEA887">
      <w:pPr>
        <w:pStyle w:val="Default"/>
        <w:rPr>
          <w:rFonts w:ascii="Century Gothic" w:eastAsia="Calibri" w:hAnsi="Century Gothic"/>
          <w:b/>
          <w:sz w:val="20"/>
          <w:szCs w:val="20"/>
        </w:rPr>
      </w:pPr>
    </w:p>
    <w:p w14:paraId="612D87B2" w14:textId="77777777" w:rsidR="00235B5F" w:rsidRDefault="00235B5F" w:rsidP="45BEA887">
      <w:pPr>
        <w:pStyle w:val="Default"/>
        <w:rPr>
          <w:rFonts w:ascii="Century Gothic" w:eastAsia="Calibri" w:hAnsi="Century Gothic"/>
          <w:b/>
          <w:sz w:val="20"/>
          <w:szCs w:val="20"/>
        </w:rPr>
      </w:pPr>
    </w:p>
    <w:p w14:paraId="7A8D1F3A" w14:textId="77777777" w:rsidR="00235B5F" w:rsidRDefault="00235B5F" w:rsidP="45BEA887">
      <w:pPr>
        <w:pStyle w:val="Default"/>
        <w:rPr>
          <w:rFonts w:ascii="Century Gothic" w:eastAsia="Calibri" w:hAnsi="Century Gothic"/>
          <w:b/>
          <w:sz w:val="20"/>
          <w:szCs w:val="20"/>
        </w:rPr>
      </w:pPr>
    </w:p>
    <w:p w14:paraId="34A40B1B" w14:textId="77777777" w:rsidR="00235B5F" w:rsidRDefault="00235B5F" w:rsidP="45BEA887">
      <w:pPr>
        <w:pStyle w:val="Default"/>
        <w:rPr>
          <w:rFonts w:ascii="Century Gothic" w:eastAsia="Calibri" w:hAnsi="Century Gothic"/>
          <w:b/>
          <w:sz w:val="20"/>
          <w:szCs w:val="20"/>
        </w:rPr>
      </w:pPr>
    </w:p>
    <w:p w14:paraId="15CE4187" w14:textId="77777777" w:rsidR="00235B5F" w:rsidRDefault="00235B5F" w:rsidP="45BEA887">
      <w:pPr>
        <w:pStyle w:val="Default"/>
        <w:rPr>
          <w:rFonts w:ascii="Century Gothic" w:eastAsia="Calibri" w:hAnsi="Century Gothic"/>
          <w:b/>
          <w:sz w:val="20"/>
          <w:szCs w:val="20"/>
        </w:rPr>
      </w:pPr>
    </w:p>
    <w:p w14:paraId="61BB2866" w14:textId="144AD4B1" w:rsidR="006E6980" w:rsidRPr="00C26CFB" w:rsidRDefault="00B776E8" w:rsidP="45BEA887">
      <w:pPr>
        <w:pStyle w:val="Default"/>
        <w:rPr>
          <w:rFonts w:ascii="Century Gothic" w:eastAsia="Calibri" w:hAnsi="Century Gothic"/>
          <w:b/>
          <w:sz w:val="20"/>
          <w:szCs w:val="20"/>
        </w:rPr>
      </w:pPr>
      <w:r>
        <w:rPr>
          <w:rFonts w:ascii="Century Gothic" w:eastAsia="Calibri" w:hAnsi="Century Gothic"/>
          <w:b/>
          <w:sz w:val="20"/>
          <w:szCs w:val="20"/>
        </w:rPr>
        <w:lastRenderedPageBreak/>
        <w:t>Useful</w:t>
      </w:r>
      <w:r w:rsidR="7E636F86" w:rsidRPr="00C26CFB">
        <w:rPr>
          <w:rFonts w:ascii="Century Gothic" w:eastAsia="Calibri" w:hAnsi="Century Gothic"/>
          <w:b/>
          <w:sz w:val="20"/>
          <w:szCs w:val="20"/>
        </w:rPr>
        <w:t xml:space="preserve"> Links</w:t>
      </w:r>
    </w:p>
    <w:p w14:paraId="655D757C" w14:textId="37D6BB03" w:rsidR="006E6980" w:rsidRPr="00C26CFB" w:rsidRDefault="006E6980" w:rsidP="17AB4EE4">
      <w:pPr>
        <w:pStyle w:val="Default"/>
        <w:rPr>
          <w:rFonts w:ascii="Century Gothic" w:eastAsia="Calibri" w:hAnsi="Century Gothic"/>
          <w:b/>
          <w:sz w:val="20"/>
          <w:szCs w:val="20"/>
        </w:rPr>
      </w:pPr>
    </w:p>
    <w:p w14:paraId="226DB7FA" w14:textId="17846D03" w:rsidR="006E6980" w:rsidRPr="00C26CFB" w:rsidRDefault="08804F3B" w:rsidP="5725FBAE">
      <w:pPr>
        <w:spacing w:after="225"/>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lang w:val="en"/>
        </w:rPr>
        <w:t>Leicester City Council LADO based within the Safeguarding Unit</w:t>
      </w:r>
      <w:r w:rsidRPr="00C26CFB">
        <w:rPr>
          <w:rFonts w:ascii="Century Gothic" w:hAnsi="Century Gothic" w:cs="Arial"/>
          <w:color w:val="000000" w:themeColor="text1"/>
          <w:sz w:val="20"/>
          <w:szCs w:val="20"/>
          <w:lang w:val="en"/>
        </w:rPr>
        <w:t>: 0116 454 2440</w:t>
      </w:r>
    </w:p>
    <w:p w14:paraId="2E071F83" w14:textId="1AC273E9" w:rsidR="006E6980" w:rsidRPr="00C26CFB" w:rsidRDefault="08804F3B" w:rsidP="5725FBAE">
      <w:pPr>
        <w:spacing w:after="225"/>
        <w:jc w:val="both"/>
        <w:rPr>
          <w:rFonts w:ascii="Century Gothic" w:hAnsi="Century Gothic" w:cs="Arial"/>
          <w:color w:val="000000" w:themeColor="text1"/>
          <w:sz w:val="20"/>
          <w:szCs w:val="20"/>
        </w:rPr>
      </w:pPr>
      <w:r w:rsidRPr="00C26CFB">
        <w:rPr>
          <w:rFonts w:ascii="Century Gothic" w:hAnsi="Century Gothic" w:cs="Arial"/>
          <w:b/>
          <w:color w:val="000000" w:themeColor="text1"/>
          <w:sz w:val="20"/>
          <w:szCs w:val="20"/>
          <w:lang w:val="en"/>
        </w:rPr>
        <w:t>Leicestershire County Council LADO</w:t>
      </w:r>
      <w:r w:rsidRPr="00C26CFB">
        <w:rPr>
          <w:rFonts w:ascii="Century Gothic" w:hAnsi="Century Gothic" w:cs="Arial"/>
          <w:color w:val="000000" w:themeColor="text1"/>
          <w:sz w:val="20"/>
          <w:szCs w:val="20"/>
          <w:lang w:val="en"/>
        </w:rPr>
        <w:t>: 0116 305 7597 &amp; 0116 305 4532</w:t>
      </w:r>
    </w:p>
    <w:p w14:paraId="2403B5D0" w14:textId="7AD3D54E" w:rsidR="006E6980" w:rsidRDefault="08804F3B" w:rsidP="00821AA2">
      <w:pPr>
        <w:pStyle w:val="Default"/>
        <w:rPr>
          <w:rStyle w:val="Hyperlink"/>
          <w:rFonts w:ascii="Century Gothic" w:eastAsia="Calibri" w:hAnsi="Century Gothic"/>
          <w:b/>
          <w:sz w:val="20"/>
          <w:szCs w:val="20"/>
        </w:rPr>
      </w:pPr>
      <w:r w:rsidRPr="00C26CFB">
        <w:rPr>
          <w:rStyle w:val="Strong"/>
          <w:rFonts w:ascii="Century Gothic" w:eastAsia="Calibri" w:hAnsi="Century Gothic"/>
          <w:color w:val="333333"/>
          <w:sz w:val="20"/>
          <w:szCs w:val="20"/>
        </w:rPr>
        <w:t>LADO email for Referrals and New Enquiries:</w:t>
      </w:r>
      <w:r w:rsidRPr="00C26CFB">
        <w:rPr>
          <w:rFonts w:ascii="Century Gothic" w:eastAsia="Calibri" w:hAnsi="Century Gothic"/>
          <w:color w:val="333333"/>
          <w:sz w:val="20"/>
          <w:szCs w:val="20"/>
        </w:rPr>
        <w:t> </w:t>
      </w:r>
      <w:hyperlink r:id="rId37">
        <w:r w:rsidRPr="00C26CFB">
          <w:rPr>
            <w:rStyle w:val="Hyperlink"/>
            <w:rFonts w:ascii="Century Gothic" w:eastAsia="Calibri" w:hAnsi="Century Gothic"/>
            <w:b/>
            <w:sz w:val="20"/>
            <w:szCs w:val="20"/>
          </w:rPr>
          <w:t>CFS-LADO@leics.gov.uk</w:t>
        </w:r>
      </w:hyperlink>
    </w:p>
    <w:p w14:paraId="3DCE7996" w14:textId="77777777" w:rsidR="00DA4050" w:rsidRPr="00DA4050" w:rsidRDefault="00DA4050" w:rsidP="00821AA2">
      <w:pPr>
        <w:pStyle w:val="Default"/>
        <w:rPr>
          <w:rStyle w:val="Hyperlink"/>
          <w:rFonts w:ascii="Century Gothic" w:eastAsia="Calibri" w:hAnsi="Century Gothic"/>
          <w:b/>
          <w:color w:val="auto"/>
          <w:sz w:val="20"/>
          <w:szCs w:val="20"/>
        </w:rPr>
      </w:pPr>
    </w:p>
    <w:p w14:paraId="74E15C24" w14:textId="295DAC49" w:rsidR="00DA4050" w:rsidRPr="00DA4050" w:rsidRDefault="00DA4050" w:rsidP="00821AA2">
      <w:pPr>
        <w:pStyle w:val="Default"/>
        <w:rPr>
          <w:rFonts w:ascii="Century Gothic" w:eastAsia="Calibri" w:hAnsi="Century Gothic"/>
          <w:bCs/>
          <w:color w:val="auto"/>
          <w:sz w:val="20"/>
          <w:szCs w:val="20"/>
        </w:rPr>
      </w:pPr>
      <w:hyperlink r:id="rId38" w:history="1">
        <w:r w:rsidRPr="0045311B">
          <w:rPr>
            <w:rStyle w:val="Hyperlink"/>
            <w:rFonts w:ascii="Century Gothic" w:eastAsia="Calibri" w:hAnsi="Century Gothic"/>
            <w:bCs/>
            <w:sz w:val="20"/>
            <w:szCs w:val="20"/>
          </w:rPr>
          <w:t>Gateway College Behaviour for Learning Policy</w:t>
        </w:r>
      </w:hyperlink>
      <w:r w:rsidRPr="00DA4050">
        <w:rPr>
          <w:rStyle w:val="Hyperlink"/>
          <w:rFonts w:ascii="Century Gothic" w:eastAsia="Calibri" w:hAnsi="Century Gothic"/>
          <w:bCs/>
          <w:color w:val="auto"/>
          <w:sz w:val="20"/>
          <w:szCs w:val="20"/>
          <w:u w:val="none"/>
        </w:rPr>
        <w:t xml:space="preserve"> </w:t>
      </w:r>
    </w:p>
    <w:p w14:paraId="4F6E6855" w14:textId="52B36121" w:rsidR="00F737C1" w:rsidRPr="00F737C1" w:rsidRDefault="00F737C1" w:rsidP="00F737C1">
      <w:pPr>
        <w:pStyle w:val="paragraph"/>
        <w:spacing w:before="0" w:beforeAutospacing="0" w:after="0" w:afterAutospacing="0"/>
        <w:ind w:right="-570"/>
        <w:jc w:val="both"/>
        <w:textAlignment w:val="baseline"/>
        <w:rPr>
          <w:rFonts w:ascii="Segoe UI" w:hAnsi="Segoe UI" w:cs="Segoe UI"/>
          <w:sz w:val="14"/>
          <w:szCs w:val="14"/>
        </w:rPr>
      </w:pPr>
      <w:r w:rsidRPr="00F737C1">
        <w:rPr>
          <w:rStyle w:val="eop"/>
          <w:rFonts w:ascii="Century Gothic" w:hAnsi="Century Gothic" w:cs="Segoe UI"/>
          <w:sz w:val="20"/>
          <w:szCs w:val="20"/>
        </w:rPr>
        <w:t> </w:t>
      </w:r>
    </w:p>
    <w:p w14:paraId="59A573C6" w14:textId="5E372A7D" w:rsidR="00F737C1" w:rsidRDefault="00F737C1" w:rsidP="00F737C1">
      <w:pPr>
        <w:pStyle w:val="paragraph"/>
        <w:spacing w:before="0" w:beforeAutospacing="0" w:after="0" w:afterAutospacing="0"/>
        <w:ind w:right="-570"/>
        <w:jc w:val="both"/>
        <w:textAlignment w:val="baseline"/>
        <w:rPr>
          <w:rStyle w:val="eop"/>
          <w:rFonts w:ascii="Century Gothic" w:hAnsi="Century Gothic" w:cs="Segoe UI"/>
          <w:sz w:val="20"/>
          <w:szCs w:val="20"/>
        </w:rPr>
      </w:pPr>
      <w:r w:rsidRPr="00F737C1">
        <w:rPr>
          <w:rStyle w:val="normaltextrun"/>
          <w:rFonts w:ascii="Century Gothic" w:hAnsi="Century Gothic" w:cs="Segoe UI"/>
          <w:sz w:val="20"/>
          <w:szCs w:val="20"/>
        </w:rPr>
        <w:t xml:space="preserve">NSPCC: Keeping Children Safe in Education: CASPAR </w:t>
      </w:r>
      <w:r w:rsidR="006B23EE">
        <w:rPr>
          <w:rStyle w:val="normaltextrun"/>
          <w:rFonts w:ascii="Century Gothic" w:hAnsi="Century Gothic" w:cs="Segoe UI"/>
          <w:sz w:val="20"/>
          <w:szCs w:val="20"/>
        </w:rPr>
        <w:t xml:space="preserve">weekly </w:t>
      </w:r>
      <w:r w:rsidRPr="00F737C1">
        <w:rPr>
          <w:rStyle w:val="normaltextrun"/>
          <w:rFonts w:ascii="Century Gothic" w:hAnsi="Century Gothic" w:cs="Segoe UI"/>
          <w:sz w:val="20"/>
          <w:szCs w:val="20"/>
        </w:rPr>
        <w:t>Briefing </w:t>
      </w:r>
      <w:r w:rsidRPr="00F737C1">
        <w:rPr>
          <w:rStyle w:val="eop"/>
          <w:rFonts w:ascii="Century Gothic" w:hAnsi="Century Gothic" w:cs="Segoe UI"/>
          <w:sz w:val="20"/>
          <w:szCs w:val="20"/>
        </w:rPr>
        <w:t> </w:t>
      </w:r>
    </w:p>
    <w:p w14:paraId="3C98A7A7" w14:textId="77777777" w:rsidR="00235B5F" w:rsidRDefault="00235B5F" w:rsidP="00F737C1">
      <w:pPr>
        <w:pStyle w:val="paragraph"/>
        <w:spacing w:before="0" w:beforeAutospacing="0" w:after="0" w:afterAutospacing="0"/>
        <w:ind w:right="-570"/>
        <w:jc w:val="both"/>
        <w:textAlignment w:val="baseline"/>
        <w:rPr>
          <w:rStyle w:val="eop"/>
          <w:rFonts w:ascii="Century Gothic" w:hAnsi="Century Gothic" w:cs="Segoe UI"/>
          <w:sz w:val="20"/>
          <w:szCs w:val="20"/>
        </w:rPr>
      </w:pPr>
    </w:p>
    <w:p w14:paraId="41295806" w14:textId="498C1192" w:rsidR="00235B5F" w:rsidRDefault="00235B5F" w:rsidP="00235B5F">
      <w:pPr>
        <w:rPr>
          <w:rFonts w:ascii="Century Gothic" w:hAnsi="Century Gothic"/>
        </w:rPr>
      </w:pPr>
      <w:hyperlink r:id="rId39" w:history="1">
        <w:r>
          <w:rPr>
            <w:rFonts w:ascii="Century Gothic" w:hAnsi="Century Gothic"/>
            <w:noProof/>
            <w:color w:val="0000FF"/>
            <w:shd w:val="clear" w:color="auto" w:fill="F3F2F1"/>
          </w:rPr>
          <w:drawing>
            <wp:inline distT="0" distB="0" distL="0" distR="0" wp14:anchorId="61E59F9E" wp14:editId="2446C1F8">
              <wp:extent cx="151130" cy="151130"/>
              <wp:effectExtent l="0" t="0" r="1270" b="1270"/>
              <wp:docPr id="693234784" name="Picture 4"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sx icon"/>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Style w:val="SmartLink"/>
            <w:rFonts w:ascii="Century Gothic" w:hAnsi="Century Gothic"/>
          </w:rPr>
          <w:t xml:space="preserve"> </w:t>
        </w:r>
        <w:proofErr w:type="spellStart"/>
        <w:r>
          <w:rPr>
            <w:rStyle w:val="SmartLink"/>
            <w:rFonts w:ascii="Century Gothic" w:hAnsi="Century Gothic"/>
          </w:rPr>
          <w:t>Filtering_and_Monitoring_Gateway_College</w:t>
        </w:r>
        <w:proofErr w:type="spellEnd"/>
        <w:r>
          <w:rPr>
            <w:rStyle w:val="SmartLink"/>
            <w:rFonts w:ascii="Century Gothic" w:hAnsi="Century Gothic"/>
          </w:rPr>
          <w:t xml:space="preserve"> Strategic Plan_Sept_2024.xlsx</w:t>
        </w:r>
      </w:hyperlink>
    </w:p>
    <w:p w14:paraId="6A22C009" w14:textId="77777777" w:rsidR="00235B5F" w:rsidRDefault="00235B5F" w:rsidP="00235B5F">
      <w:pPr>
        <w:rPr>
          <w:rFonts w:ascii="Century Gothic" w:hAnsi="Century Gothic"/>
        </w:rPr>
      </w:pPr>
    </w:p>
    <w:p w14:paraId="219E76EB" w14:textId="05573454" w:rsidR="00F737C1" w:rsidRPr="00F737C1" w:rsidRDefault="00F737C1" w:rsidP="006B23EE">
      <w:pPr>
        <w:pStyle w:val="paragraph"/>
        <w:spacing w:before="0" w:beforeAutospacing="0" w:after="0" w:afterAutospacing="0"/>
        <w:ind w:right="-570"/>
        <w:jc w:val="both"/>
        <w:textAlignment w:val="baseline"/>
        <w:rPr>
          <w:rFonts w:ascii="Segoe UI" w:hAnsi="Segoe UI" w:cs="Segoe UI"/>
          <w:sz w:val="14"/>
          <w:szCs w:val="14"/>
        </w:rPr>
      </w:pPr>
      <w:r w:rsidRPr="00F737C1">
        <w:rPr>
          <w:rStyle w:val="eop"/>
          <w:rFonts w:ascii="Century Gothic" w:hAnsi="Century Gothic" w:cs="Segoe UI"/>
          <w:sz w:val="20"/>
          <w:szCs w:val="20"/>
        </w:rPr>
        <w:t> </w:t>
      </w:r>
    </w:p>
    <w:p w14:paraId="5744DA9B" w14:textId="77777777" w:rsidR="00F737C1" w:rsidRDefault="00F737C1" w:rsidP="00F737C1">
      <w:pPr>
        <w:pStyle w:val="paragraph"/>
        <w:spacing w:before="0" w:beforeAutospacing="0" w:after="0" w:afterAutospacing="0"/>
        <w:ind w:right="-570"/>
        <w:jc w:val="both"/>
        <w:textAlignment w:val="baseline"/>
        <w:rPr>
          <w:rFonts w:ascii="Segoe UI" w:hAnsi="Segoe UI" w:cs="Segoe UI"/>
          <w:sz w:val="18"/>
          <w:szCs w:val="18"/>
        </w:rPr>
      </w:pPr>
      <w:r>
        <w:rPr>
          <w:rStyle w:val="eop"/>
          <w:rFonts w:ascii="Century Gothic" w:hAnsi="Century Gothic" w:cs="Segoe UI"/>
        </w:rPr>
        <w:t> </w:t>
      </w:r>
    </w:p>
    <w:p w14:paraId="7569828F" w14:textId="4F7F13D1" w:rsidR="006E6980" w:rsidRPr="00C26CFB" w:rsidRDefault="006E6980" w:rsidP="00821AA2">
      <w:pPr>
        <w:pStyle w:val="Default"/>
        <w:rPr>
          <w:rFonts w:ascii="Century Gothic" w:eastAsia="Calibri" w:hAnsi="Century Gothic"/>
          <w:sz w:val="20"/>
          <w:szCs w:val="20"/>
        </w:rPr>
      </w:pPr>
    </w:p>
    <w:sectPr w:rsidR="006E6980" w:rsidRPr="00C26CFB" w:rsidSect="00766174">
      <w:headerReference w:type="default" r:id="rId42"/>
      <w:footerReference w:type="default" r:id="rId43"/>
      <w:type w:val="continuous"/>
      <w:pgSz w:w="11906" w:h="16838"/>
      <w:pgMar w:top="548" w:right="1440" w:bottom="993"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484B" w14:textId="77777777" w:rsidR="00157419" w:rsidRDefault="00157419" w:rsidP="00766174">
      <w:pPr>
        <w:spacing w:after="0" w:line="240" w:lineRule="auto"/>
      </w:pPr>
      <w:r>
        <w:separator/>
      </w:r>
    </w:p>
  </w:endnote>
  <w:endnote w:type="continuationSeparator" w:id="0">
    <w:p w14:paraId="135309DE" w14:textId="77777777" w:rsidR="00157419" w:rsidRDefault="00157419" w:rsidP="00766174">
      <w:pPr>
        <w:spacing w:after="0" w:line="240" w:lineRule="auto"/>
      </w:pPr>
      <w:r>
        <w:continuationSeparator/>
      </w:r>
    </w:p>
  </w:endnote>
  <w:endnote w:type="continuationNotice" w:id="1">
    <w:p w14:paraId="00AAAC70" w14:textId="77777777" w:rsidR="00157419" w:rsidRDefault="00157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750D" w14:textId="77777777" w:rsidR="005669D4" w:rsidRDefault="005669D4">
    <w:pPr>
      <w:pStyle w:val="Footer"/>
      <w:jc w:val="center"/>
    </w:pPr>
    <w:r>
      <w:fldChar w:fldCharType="begin"/>
    </w:r>
    <w:r>
      <w:instrText xml:space="preserve"> PAGE   \* MERGEFORMAT </w:instrText>
    </w:r>
    <w:r>
      <w:fldChar w:fldCharType="separate"/>
    </w:r>
    <w:r>
      <w:rPr>
        <w:noProof/>
      </w:rPr>
      <w:t>2</w:t>
    </w:r>
    <w:r>
      <w:rPr>
        <w:noProof/>
      </w:rPr>
      <w:fldChar w:fldCharType="end"/>
    </w:r>
  </w:p>
  <w:p w14:paraId="2B727400" w14:textId="77777777" w:rsidR="005669D4" w:rsidRDefault="0056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1C6A" w14:textId="77777777" w:rsidR="00157419" w:rsidRDefault="00157419" w:rsidP="00766174">
      <w:pPr>
        <w:spacing w:after="0" w:line="240" w:lineRule="auto"/>
      </w:pPr>
      <w:r>
        <w:separator/>
      </w:r>
    </w:p>
  </w:footnote>
  <w:footnote w:type="continuationSeparator" w:id="0">
    <w:p w14:paraId="4075E62D" w14:textId="77777777" w:rsidR="00157419" w:rsidRDefault="00157419" w:rsidP="00766174">
      <w:pPr>
        <w:spacing w:after="0" w:line="240" w:lineRule="auto"/>
      </w:pPr>
      <w:r>
        <w:continuationSeparator/>
      </w:r>
    </w:p>
  </w:footnote>
  <w:footnote w:type="continuationNotice" w:id="1">
    <w:p w14:paraId="1A1F1CC0" w14:textId="77777777" w:rsidR="00157419" w:rsidRDefault="00157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190A" w14:textId="77777777" w:rsidR="00581EEE" w:rsidRDefault="00581EEE">
    <w:pPr>
      <w:pStyle w:val="Header"/>
    </w:pPr>
  </w:p>
  <w:p w14:paraId="5D8059CA" w14:textId="77777777" w:rsidR="00581EEE" w:rsidRDefault="00581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B715"/>
    <w:multiLevelType w:val="hybridMultilevel"/>
    <w:tmpl w:val="FFFFFFFF"/>
    <w:lvl w:ilvl="0" w:tplc="D7E2B750">
      <w:start w:val="1"/>
      <w:numFmt w:val="bullet"/>
      <w:lvlText w:val="-"/>
      <w:lvlJc w:val="left"/>
      <w:pPr>
        <w:ind w:left="644" w:hanging="360"/>
      </w:pPr>
      <w:rPr>
        <w:rFonts w:ascii="Aptos" w:hAnsi="Aptos" w:hint="default"/>
      </w:rPr>
    </w:lvl>
    <w:lvl w:ilvl="1" w:tplc="2F68251A">
      <w:start w:val="1"/>
      <w:numFmt w:val="bullet"/>
      <w:lvlText w:val="o"/>
      <w:lvlJc w:val="left"/>
      <w:pPr>
        <w:ind w:left="1364" w:hanging="360"/>
      </w:pPr>
      <w:rPr>
        <w:rFonts w:ascii="Courier New" w:hAnsi="Courier New" w:hint="default"/>
      </w:rPr>
    </w:lvl>
    <w:lvl w:ilvl="2" w:tplc="D10678A2">
      <w:start w:val="1"/>
      <w:numFmt w:val="bullet"/>
      <w:lvlText w:val=""/>
      <w:lvlJc w:val="left"/>
      <w:pPr>
        <w:ind w:left="2084" w:hanging="360"/>
      </w:pPr>
      <w:rPr>
        <w:rFonts w:ascii="Wingdings" w:hAnsi="Wingdings" w:hint="default"/>
      </w:rPr>
    </w:lvl>
    <w:lvl w:ilvl="3" w:tplc="3C002852">
      <w:start w:val="1"/>
      <w:numFmt w:val="bullet"/>
      <w:lvlText w:val=""/>
      <w:lvlJc w:val="left"/>
      <w:pPr>
        <w:ind w:left="2804" w:hanging="360"/>
      </w:pPr>
      <w:rPr>
        <w:rFonts w:ascii="Symbol" w:hAnsi="Symbol" w:hint="default"/>
      </w:rPr>
    </w:lvl>
    <w:lvl w:ilvl="4" w:tplc="3FC60AF8">
      <w:start w:val="1"/>
      <w:numFmt w:val="bullet"/>
      <w:lvlText w:val="o"/>
      <w:lvlJc w:val="left"/>
      <w:pPr>
        <w:ind w:left="3524" w:hanging="360"/>
      </w:pPr>
      <w:rPr>
        <w:rFonts w:ascii="Courier New" w:hAnsi="Courier New" w:hint="default"/>
      </w:rPr>
    </w:lvl>
    <w:lvl w:ilvl="5" w:tplc="14FED3A0">
      <w:start w:val="1"/>
      <w:numFmt w:val="bullet"/>
      <w:lvlText w:val=""/>
      <w:lvlJc w:val="left"/>
      <w:pPr>
        <w:ind w:left="4244" w:hanging="360"/>
      </w:pPr>
      <w:rPr>
        <w:rFonts w:ascii="Wingdings" w:hAnsi="Wingdings" w:hint="default"/>
      </w:rPr>
    </w:lvl>
    <w:lvl w:ilvl="6" w:tplc="34D687E4">
      <w:start w:val="1"/>
      <w:numFmt w:val="bullet"/>
      <w:lvlText w:val=""/>
      <w:lvlJc w:val="left"/>
      <w:pPr>
        <w:ind w:left="4964" w:hanging="360"/>
      </w:pPr>
      <w:rPr>
        <w:rFonts w:ascii="Symbol" w:hAnsi="Symbol" w:hint="default"/>
      </w:rPr>
    </w:lvl>
    <w:lvl w:ilvl="7" w:tplc="D8941E60">
      <w:start w:val="1"/>
      <w:numFmt w:val="bullet"/>
      <w:lvlText w:val="o"/>
      <w:lvlJc w:val="left"/>
      <w:pPr>
        <w:ind w:left="5684" w:hanging="360"/>
      </w:pPr>
      <w:rPr>
        <w:rFonts w:ascii="Courier New" w:hAnsi="Courier New" w:hint="default"/>
      </w:rPr>
    </w:lvl>
    <w:lvl w:ilvl="8" w:tplc="8E4EC8CC">
      <w:start w:val="1"/>
      <w:numFmt w:val="bullet"/>
      <w:lvlText w:val=""/>
      <w:lvlJc w:val="left"/>
      <w:pPr>
        <w:ind w:left="6404" w:hanging="360"/>
      </w:pPr>
      <w:rPr>
        <w:rFonts w:ascii="Wingdings" w:hAnsi="Wingdings" w:hint="default"/>
      </w:rPr>
    </w:lvl>
  </w:abstractNum>
  <w:abstractNum w:abstractNumId="1" w15:restartNumberingAfterBreak="0">
    <w:nsid w:val="073AFCBD"/>
    <w:multiLevelType w:val="hybridMultilevel"/>
    <w:tmpl w:val="FFFFFFFF"/>
    <w:lvl w:ilvl="0" w:tplc="B0288AD8">
      <w:start w:val="1"/>
      <w:numFmt w:val="bullet"/>
      <w:lvlText w:val=""/>
      <w:lvlJc w:val="left"/>
      <w:pPr>
        <w:ind w:left="720" w:hanging="360"/>
      </w:pPr>
      <w:rPr>
        <w:rFonts w:ascii="Symbol" w:hAnsi="Symbol" w:hint="default"/>
      </w:rPr>
    </w:lvl>
    <w:lvl w:ilvl="1" w:tplc="F24E22B4">
      <w:start w:val="1"/>
      <w:numFmt w:val="bullet"/>
      <w:lvlText w:val="o"/>
      <w:lvlJc w:val="left"/>
      <w:pPr>
        <w:ind w:left="1440" w:hanging="360"/>
      </w:pPr>
      <w:rPr>
        <w:rFonts w:ascii="Courier New" w:hAnsi="Courier New" w:hint="default"/>
      </w:rPr>
    </w:lvl>
    <w:lvl w:ilvl="2" w:tplc="AA40D40C">
      <w:start w:val="1"/>
      <w:numFmt w:val="bullet"/>
      <w:lvlText w:val=""/>
      <w:lvlJc w:val="left"/>
      <w:pPr>
        <w:ind w:left="2160" w:hanging="360"/>
      </w:pPr>
      <w:rPr>
        <w:rFonts w:ascii="Wingdings" w:hAnsi="Wingdings" w:hint="default"/>
      </w:rPr>
    </w:lvl>
    <w:lvl w:ilvl="3" w:tplc="63FC26E6">
      <w:start w:val="1"/>
      <w:numFmt w:val="bullet"/>
      <w:lvlText w:val=""/>
      <w:lvlJc w:val="left"/>
      <w:pPr>
        <w:ind w:left="2880" w:hanging="360"/>
      </w:pPr>
      <w:rPr>
        <w:rFonts w:ascii="Symbol" w:hAnsi="Symbol" w:hint="default"/>
      </w:rPr>
    </w:lvl>
    <w:lvl w:ilvl="4" w:tplc="A2342C40">
      <w:start w:val="1"/>
      <w:numFmt w:val="bullet"/>
      <w:lvlText w:val="o"/>
      <w:lvlJc w:val="left"/>
      <w:pPr>
        <w:ind w:left="3600" w:hanging="360"/>
      </w:pPr>
      <w:rPr>
        <w:rFonts w:ascii="Courier New" w:hAnsi="Courier New" w:hint="default"/>
      </w:rPr>
    </w:lvl>
    <w:lvl w:ilvl="5" w:tplc="EDB6E908">
      <w:start w:val="1"/>
      <w:numFmt w:val="bullet"/>
      <w:lvlText w:val=""/>
      <w:lvlJc w:val="left"/>
      <w:pPr>
        <w:ind w:left="4320" w:hanging="360"/>
      </w:pPr>
      <w:rPr>
        <w:rFonts w:ascii="Wingdings" w:hAnsi="Wingdings" w:hint="default"/>
      </w:rPr>
    </w:lvl>
    <w:lvl w:ilvl="6" w:tplc="7CE00E4A">
      <w:start w:val="1"/>
      <w:numFmt w:val="bullet"/>
      <w:lvlText w:val=""/>
      <w:lvlJc w:val="left"/>
      <w:pPr>
        <w:ind w:left="5040" w:hanging="360"/>
      </w:pPr>
      <w:rPr>
        <w:rFonts w:ascii="Symbol" w:hAnsi="Symbol" w:hint="default"/>
      </w:rPr>
    </w:lvl>
    <w:lvl w:ilvl="7" w:tplc="97F61EAC">
      <w:start w:val="1"/>
      <w:numFmt w:val="bullet"/>
      <w:lvlText w:val="o"/>
      <w:lvlJc w:val="left"/>
      <w:pPr>
        <w:ind w:left="5760" w:hanging="360"/>
      </w:pPr>
      <w:rPr>
        <w:rFonts w:ascii="Courier New" w:hAnsi="Courier New" w:hint="default"/>
      </w:rPr>
    </w:lvl>
    <w:lvl w:ilvl="8" w:tplc="16B2F7BC">
      <w:start w:val="1"/>
      <w:numFmt w:val="bullet"/>
      <w:lvlText w:val=""/>
      <w:lvlJc w:val="left"/>
      <w:pPr>
        <w:ind w:left="6480" w:hanging="360"/>
      </w:pPr>
      <w:rPr>
        <w:rFonts w:ascii="Wingdings" w:hAnsi="Wingdings" w:hint="default"/>
      </w:rPr>
    </w:lvl>
  </w:abstractNum>
  <w:abstractNum w:abstractNumId="2" w15:restartNumberingAfterBreak="0">
    <w:nsid w:val="0BE20D1B"/>
    <w:multiLevelType w:val="hybridMultilevel"/>
    <w:tmpl w:val="CCB8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E78"/>
    <w:multiLevelType w:val="hybridMultilevel"/>
    <w:tmpl w:val="BA54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D3791"/>
    <w:multiLevelType w:val="hybridMultilevel"/>
    <w:tmpl w:val="D4CA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9E53"/>
    <w:multiLevelType w:val="hybridMultilevel"/>
    <w:tmpl w:val="FFFFFFFF"/>
    <w:lvl w:ilvl="0" w:tplc="6D62BC88">
      <w:start w:val="1"/>
      <w:numFmt w:val="bullet"/>
      <w:lvlText w:val=""/>
      <w:lvlJc w:val="left"/>
      <w:pPr>
        <w:ind w:left="720" w:hanging="360"/>
      </w:pPr>
      <w:rPr>
        <w:rFonts w:ascii="Symbol" w:hAnsi="Symbol" w:hint="default"/>
      </w:rPr>
    </w:lvl>
    <w:lvl w:ilvl="1" w:tplc="44B068B4">
      <w:start w:val="1"/>
      <w:numFmt w:val="bullet"/>
      <w:lvlText w:val="o"/>
      <w:lvlJc w:val="left"/>
      <w:pPr>
        <w:ind w:left="1440" w:hanging="360"/>
      </w:pPr>
      <w:rPr>
        <w:rFonts w:ascii="Courier New" w:hAnsi="Courier New" w:hint="default"/>
      </w:rPr>
    </w:lvl>
    <w:lvl w:ilvl="2" w:tplc="624C7AF2">
      <w:start w:val="1"/>
      <w:numFmt w:val="bullet"/>
      <w:lvlText w:val=""/>
      <w:lvlJc w:val="left"/>
      <w:pPr>
        <w:ind w:left="2160" w:hanging="360"/>
      </w:pPr>
      <w:rPr>
        <w:rFonts w:ascii="Wingdings" w:hAnsi="Wingdings" w:hint="default"/>
      </w:rPr>
    </w:lvl>
    <w:lvl w:ilvl="3" w:tplc="09A68984">
      <w:start w:val="1"/>
      <w:numFmt w:val="bullet"/>
      <w:lvlText w:val=""/>
      <w:lvlJc w:val="left"/>
      <w:pPr>
        <w:ind w:left="2880" w:hanging="360"/>
      </w:pPr>
      <w:rPr>
        <w:rFonts w:ascii="Symbol" w:hAnsi="Symbol" w:hint="default"/>
      </w:rPr>
    </w:lvl>
    <w:lvl w:ilvl="4" w:tplc="023CF6E2">
      <w:start w:val="1"/>
      <w:numFmt w:val="bullet"/>
      <w:lvlText w:val="o"/>
      <w:lvlJc w:val="left"/>
      <w:pPr>
        <w:ind w:left="3600" w:hanging="360"/>
      </w:pPr>
      <w:rPr>
        <w:rFonts w:ascii="Courier New" w:hAnsi="Courier New" w:hint="default"/>
      </w:rPr>
    </w:lvl>
    <w:lvl w:ilvl="5" w:tplc="F1AAA47E">
      <w:start w:val="1"/>
      <w:numFmt w:val="bullet"/>
      <w:lvlText w:val=""/>
      <w:lvlJc w:val="left"/>
      <w:pPr>
        <w:ind w:left="4320" w:hanging="360"/>
      </w:pPr>
      <w:rPr>
        <w:rFonts w:ascii="Wingdings" w:hAnsi="Wingdings" w:hint="default"/>
      </w:rPr>
    </w:lvl>
    <w:lvl w:ilvl="6" w:tplc="EC287DB8">
      <w:start w:val="1"/>
      <w:numFmt w:val="bullet"/>
      <w:lvlText w:val=""/>
      <w:lvlJc w:val="left"/>
      <w:pPr>
        <w:ind w:left="5040" w:hanging="360"/>
      </w:pPr>
      <w:rPr>
        <w:rFonts w:ascii="Symbol" w:hAnsi="Symbol" w:hint="default"/>
      </w:rPr>
    </w:lvl>
    <w:lvl w:ilvl="7" w:tplc="A1248A4C">
      <w:start w:val="1"/>
      <w:numFmt w:val="bullet"/>
      <w:lvlText w:val="o"/>
      <w:lvlJc w:val="left"/>
      <w:pPr>
        <w:ind w:left="5760" w:hanging="360"/>
      </w:pPr>
      <w:rPr>
        <w:rFonts w:ascii="Courier New" w:hAnsi="Courier New" w:hint="default"/>
      </w:rPr>
    </w:lvl>
    <w:lvl w:ilvl="8" w:tplc="04EC52D0">
      <w:start w:val="1"/>
      <w:numFmt w:val="bullet"/>
      <w:lvlText w:val=""/>
      <w:lvlJc w:val="left"/>
      <w:pPr>
        <w:ind w:left="6480" w:hanging="360"/>
      </w:pPr>
      <w:rPr>
        <w:rFonts w:ascii="Wingdings" w:hAnsi="Wingdings" w:hint="default"/>
      </w:rPr>
    </w:lvl>
  </w:abstractNum>
  <w:abstractNum w:abstractNumId="6" w15:restartNumberingAfterBreak="0">
    <w:nsid w:val="14E539EA"/>
    <w:multiLevelType w:val="multilevel"/>
    <w:tmpl w:val="CD024048"/>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6A572B9"/>
    <w:multiLevelType w:val="hybridMultilevel"/>
    <w:tmpl w:val="0D9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B38E9"/>
    <w:multiLevelType w:val="hybridMultilevel"/>
    <w:tmpl w:val="FFFFFFFF"/>
    <w:lvl w:ilvl="0" w:tplc="B54EFFCC">
      <w:start w:val="1"/>
      <w:numFmt w:val="bullet"/>
      <w:lvlText w:val=""/>
      <w:lvlJc w:val="left"/>
      <w:pPr>
        <w:ind w:left="720" w:hanging="360"/>
      </w:pPr>
      <w:rPr>
        <w:rFonts w:ascii="Symbol" w:hAnsi="Symbol" w:hint="default"/>
      </w:rPr>
    </w:lvl>
    <w:lvl w:ilvl="1" w:tplc="C2F0EAF8">
      <w:start w:val="1"/>
      <w:numFmt w:val="bullet"/>
      <w:lvlText w:val="o"/>
      <w:lvlJc w:val="left"/>
      <w:pPr>
        <w:ind w:left="1440" w:hanging="360"/>
      </w:pPr>
      <w:rPr>
        <w:rFonts w:ascii="Courier New" w:hAnsi="Courier New" w:hint="default"/>
      </w:rPr>
    </w:lvl>
    <w:lvl w:ilvl="2" w:tplc="E982B7DE">
      <w:start w:val="1"/>
      <w:numFmt w:val="bullet"/>
      <w:lvlText w:val=""/>
      <w:lvlJc w:val="left"/>
      <w:pPr>
        <w:ind w:left="2160" w:hanging="360"/>
      </w:pPr>
      <w:rPr>
        <w:rFonts w:ascii="Wingdings" w:hAnsi="Wingdings" w:hint="default"/>
      </w:rPr>
    </w:lvl>
    <w:lvl w:ilvl="3" w:tplc="3388520A">
      <w:start w:val="1"/>
      <w:numFmt w:val="bullet"/>
      <w:lvlText w:val=""/>
      <w:lvlJc w:val="left"/>
      <w:pPr>
        <w:ind w:left="2880" w:hanging="360"/>
      </w:pPr>
      <w:rPr>
        <w:rFonts w:ascii="Symbol" w:hAnsi="Symbol" w:hint="default"/>
      </w:rPr>
    </w:lvl>
    <w:lvl w:ilvl="4" w:tplc="E2208402">
      <w:start w:val="1"/>
      <w:numFmt w:val="bullet"/>
      <w:lvlText w:val="o"/>
      <w:lvlJc w:val="left"/>
      <w:pPr>
        <w:ind w:left="3600" w:hanging="360"/>
      </w:pPr>
      <w:rPr>
        <w:rFonts w:ascii="Courier New" w:hAnsi="Courier New" w:hint="default"/>
      </w:rPr>
    </w:lvl>
    <w:lvl w:ilvl="5" w:tplc="B6A67E90">
      <w:start w:val="1"/>
      <w:numFmt w:val="bullet"/>
      <w:lvlText w:val=""/>
      <w:lvlJc w:val="left"/>
      <w:pPr>
        <w:ind w:left="4320" w:hanging="360"/>
      </w:pPr>
      <w:rPr>
        <w:rFonts w:ascii="Wingdings" w:hAnsi="Wingdings" w:hint="default"/>
      </w:rPr>
    </w:lvl>
    <w:lvl w:ilvl="6" w:tplc="CCEE5AD6">
      <w:start w:val="1"/>
      <w:numFmt w:val="bullet"/>
      <w:lvlText w:val=""/>
      <w:lvlJc w:val="left"/>
      <w:pPr>
        <w:ind w:left="5040" w:hanging="360"/>
      </w:pPr>
      <w:rPr>
        <w:rFonts w:ascii="Symbol" w:hAnsi="Symbol" w:hint="default"/>
      </w:rPr>
    </w:lvl>
    <w:lvl w:ilvl="7" w:tplc="548CF714">
      <w:start w:val="1"/>
      <w:numFmt w:val="bullet"/>
      <w:lvlText w:val="o"/>
      <w:lvlJc w:val="left"/>
      <w:pPr>
        <w:ind w:left="5760" w:hanging="360"/>
      </w:pPr>
      <w:rPr>
        <w:rFonts w:ascii="Courier New" w:hAnsi="Courier New" w:hint="default"/>
      </w:rPr>
    </w:lvl>
    <w:lvl w:ilvl="8" w:tplc="559E069C">
      <w:start w:val="1"/>
      <w:numFmt w:val="bullet"/>
      <w:lvlText w:val=""/>
      <w:lvlJc w:val="left"/>
      <w:pPr>
        <w:ind w:left="6480" w:hanging="360"/>
      </w:pPr>
      <w:rPr>
        <w:rFonts w:ascii="Wingdings" w:hAnsi="Wingdings" w:hint="default"/>
      </w:rPr>
    </w:lvl>
  </w:abstractNum>
  <w:abstractNum w:abstractNumId="9" w15:restartNumberingAfterBreak="0">
    <w:nsid w:val="1A665F4E"/>
    <w:multiLevelType w:val="hybridMultilevel"/>
    <w:tmpl w:val="30C0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622591"/>
    <w:multiLevelType w:val="hybridMultilevel"/>
    <w:tmpl w:val="D5C46C62"/>
    <w:lvl w:ilvl="0" w:tplc="08090001">
      <w:start w:val="1"/>
      <w:numFmt w:val="bullet"/>
      <w:lvlText w:val=""/>
      <w:lvlJc w:val="left"/>
      <w:pPr>
        <w:ind w:left="720" w:hanging="360"/>
      </w:pPr>
      <w:rPr>
        <w:rFonts w:ascii="Symbol" w:hAnsi="Symbol" w:hint="default"/>
      </w:rPr>
    </w:lvl>
    <w:lvl w:ilvl="1" w:tplc="B10A71E4">
      <w:numFmt w:val="bullet"/>
      <w:lvlText w:val=""/>
      <w:lvlJc w:val="left"/>
      <w:pPr>
        <w:ind w:left="1440" w:hanging="360"/>
      </w:pPr>
      <w:rPr>
        <w:rFonts w:ascii="Symbol" w:eastAsia="Calibri"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55F90"/>
    <w:multiLevelType w:val="hybridMultilevel"/>
    <w:tmpl w:val="FFFFFFFF"/>
    <w:lvl w:ilvl="0" w:tplc="5E52DAB0">
      <w:start w:val="1"/>
      <w:numFmt w:val="bullet"/>
      <w:lvlText w:val=""/>
      <w:lvlJc w:val="left"/>
      <w:pPr>
        <w:ind w:left="1440" w:hanging="360"/>
      </w:pPr>
      <w:rPr>
        <w:rFonts w:ascii="Symbol" w:hAnsi="Symbol" w:hint="default"/>
      </w:rPr>
    </w:lvl>
    <w:lvl w:ilvl="1" w:tplc="1034E156">
      <w:start w:val="1"/>
      <w:numFmt w:val="bullet"/>
      <w:lvlText w:val="o"/>
      <w:lvlJc w:val="left"/>
      <w:pPr>
        <w:ind w:left="1440" w:hanging="360"/>
      </w:pPr>
      <w:rPr>
        <w:rFonts w:ascii="Courier New" w:hAnsi="Courier New" w:hint="default"/>
      </w:rPr>
    </w:lvl>
    <w:lvl w:ilvl="2" w:tplc="3E104812">
      <w:start w:val="1"/>
      <w:numFmt w:val="bullet"/>
      <w:lvlText w:val=""/>
      <w:lvlJc w:val="left"/>
      <w:pPr>
        <w:ind w:left="2160" w:hanging="360"/>
      </w:pPr>
      <w:rPr>
        <w:rFonts w:ascii="Wingdings" w:hAnsi="Wingdings" w:hint="default"/>
      </w:rPr>
    </w:lvl>
    <w:lvl w:ilvl="3" w:tplc="6270C008">
      <w:start w:val="1"/>
      <w:numFmt w:val="bullet"/>
      <w:lvlText w:val=""/>
      <w:lvlJc w:val="left"/>
      <w:pPr>
        <w:ind w:left="2880" w:hanging="360"/>
      </w:pPr>
      <w:rPr>
        <w:rFonts w:ascii="Symbol" w:hAnsi="Symbol" w:hint="default"/>
      </w:rPr>
    </w:lvl>
    <w:lvl w:ilvl="4" w:tplc="AA32D8A0">
      <w:start w:val="1"/>
      <w:numFmt w:val="bullet"/>
      <w:lvlText w:val="o"/>
      <w:lvlJc w:val="left"/>
      <w:pPr>
        <w:ind w:left="3600" w:hanging="360"/>
      </w:pPr>
      <w:rPr>
        <w:rFonts w:ascii="Courier New" w:hAnsi="Courier New" w:hint="default"/>
      </w:rPr>
    </w:lvl>
    <w:lvl w:ilvl="5" w:tplc="0590AD38">
      <w:start w:val="1"/>
      <w:numFmt w:val="bullet"/>
      <w:lvlText w:val=""/>
      <w:lvlJc w:val="left"/>
      <w:pPr>
        <w:ind w:left="4320" w:hanging="360"/>
      </w:pPr>
      <w:rPr>
        <w:rFonts w:ascii="Wingdings" w:hAnsi="Wingdings" w:hint="default"/>
      </w:rPr>
    </w:lvl>
    <w:lvl w:ilvl="6" w:tplc="DCAE918A">
      <w:start w:val="1"/>
      <w:numFmt w:val="bullet"/>
      <w:lvlText w:val=""/>
      <w:lvlJc w:val="left"/>
      <w:pPr>
        <w:ind w:left="5040" w:hanging="360"/>
      </w:pPr>
      <w:rPr>
        <w:rFonts w:ascii="Symbol" w:hAnsi="Symbol" w:hint="default"/>
      </w:rPr>
    </w:lvl>
    <w:lvl w:ilvl="7" w:tplc="BEF66CAA">
      <w:start w:val="1"/>
      <w:numFmt w:val="bullet"/>
      <w:lvlText w:val="o"/>
      <w:lvlJc w:val="left"/>
      <w:pPr>
        <w:ind w:left="5760" w:hanging="360"/>
      </w:pPr>
      <w:rPr>
        <w:rFonts w:ascii="Courier New" w:hAnsi="Courier New" w:hint="default"/>
      </w:rPr>
    </w:lvl>
    <w:lvl w:ilvl="8" w:tplc="1182F2CA">
      <w:start w:val="1"/>
      <w:numFmt w:val="bullet"/>
      <w:lvlText w:val=""/>
      <w:lvlJc w:val="left"/>
      <w:pPr>
        <w:ind w:left="6480" w:hanging="360"/>
      </w:pPr>
      <w:rPr>
        <w:rFonts w:ascii="Wingdings" w:hAnsi="Wingdings" w:hint="default"/>
      </w:rPr>
    </w:lvl>
  </w:abstractNum>
  <w:abstractNum w:abstractNumId="12" w15:restartNumberingAfterBreak="0">
    <w:nsid w:val="20DC017C"/>
    <w:multiLevelType w:val="hybridMultilevel"/>
    <w:tmpl w:val="FFFFFFFF"/>
    <w:lvl w:ilvl="0" w:tplc="936E5CDE">
      <w:start w:val="1"/>
      <w:numFmt w:val="bullet"/>
      <w:lvlText w:val=""/>
      <w:lvlJc w:val="left"/>
      <w:pPr>
        <w:ind w:left="720" w:hanging="360"/>
      </w:pPr>
      <w:rPr>
        <w:rFonts w:ascii="Symbol" w:hAnsi="Symbol" w:hint="default"/>
      </w:rPr>
    </w:lvl>
    <w:lvl w:ilvl="1" w:tplc="2FC86C74">
      <w:start w:val="1"/>
      <w:numFmt w:val="bullet"/>
      <w:lvlText w:val="o"/>
      <w:lvlJc w:val="left"/>
      <w:pPr>
        <w:ind w:left="1440" w:hanging="360"/>
      </w:pPr>
      <w:rPr>
        <w:rFonts w:ascii="Courier New" w:hAnsi="Courier New" w:hint="default"/>
      </w:rPr>
    </w:lvl>
    <w:lvl w:ilvl="2" w:tplc="2E3E4BA2">
      <w:start w:val="1"/>
      <w:numFmt w:val="bullet"/>
      <w:lvlText w:val=""/>
      <w:lvlJc w:val="left"/>
      <w:pPr>
        <w:ind w:left="2160" w:hanging="360"/>
      </w:pPr>
      <w:rPr>
        <w:rFonts w:ascii="Wingdings" w:hAnsi="Wingdings" w:hint="default"/>
      </w:rPr>
    </w:lvl>
    <w:lvl w:ilvl="3" w:tplc="E61433A8">
      <w:start w:val="1"/>
      <w:numFmt w:val="bullet"/>
      <w:lvlText w:val=""/>
      <w:lvlJc w:val="left"/>
      <w:pPr>
        <w:ind w:left="2880" w:hanging="360"/>
      </w:pPr>
      <w:rPr>
        <w:rFonts w:ascii="Symbol" w:hAnsi="Symbol" w:hint="default"/>
      </w:rPr>
    </w:lvl>
    <w:lvl w:ilvl="4" w:tplc="41FA7C46">
      <w:start w:val="1"/>
      <w:numFmt w:val="bullet"/>
      <w:lvlText w:val="o"/>
      <w:lvlJc w:val="left"/>
      <w:pPr>
        <w:ind w:left="3600" w:hanging="360"/>
      </w:pPr>
      <w:rPr>
        <w:rFonts w:ascii="Courier New" w:hAnsi="Courier New" w:hint="default"/>
      </w:rPr>
    </w:lvl>
    <w:lvl w:ilvl="5" w:tplc="F0882EBE">
      <w:start w:val="1"/>
      <w:numFmt w:val="bullet"/>
      <w:lvlText w:val=""/>
      <w:lvlJc w:val="left"/>
      <w:pPr>
        <w:ind w:left="4320" w:hanging="360"/>
      </w:pPr>
      <w:rPr>
        <w:rFonts w:ascii="Wingdings" w:hAnsi="Wingdings" w:hint="default"/>
      </w:rPr>
    </w:lvl>
    <w:lvl w:ilvl="6" w:tplc="A62A4060">
      <w:start w:val="1"/>
      <w:numFmt w:val="bullet"/>
      <w:lvlText w:val=""/>
      <w:lvlJc w:val="left"/>
      <w:pPr>
        <w:ind w:left="5040" w:hanging="360"/>
      </w:pPr>
      <w:rPr>
        <w:rFonts w:ascii="Symbol" w:hAnsi="Symbol" w:hint="default"/>
      </w:rPr>
    </w:lvl>
    <w:lvl w:ilvl="7" w:tplc="0B92311A">
      <w:start w:val="1"/>
      <w:numFmt w:val="bullet"/>
      <w:lvlText w:val="o"/>
      <w:lvlJc w:val="left"/>
      <w:pPr>
        <w:ind w:left="5760" w:hanging="360"/>
      </w:pPr>
      <w:rPr>
        <w:rFonts w:ascii="Courier New" w:hAnsi="Courier New" w:hint="default"/>
      </w:rPr>
    </w:lvl>
    <w:lvl w:ilvl="8" w:tplc="1F102040">
      <w:start w:val="1"/>
      <w:numFmt w:val="bullet"/>
      <w:lvlText w:val=""/>
      <w:lvlJc w:val="left"/>
      <w:pPr>
        <w:ind w:left="6480" w:hanging="360"/>
      </w:pPr>
      <w:rPr>
        <w:rFonts w:ascii="Wingdings" w:hAnsi="Wingdings" w:hint="default"/>
      </w:rPr>
    </w:lvl>
  </w:abstractNum>
  <w:abstractNum w:abstractNumId="13" w15:restartNumberingAfterBreak="0">
    <w:nsid w:val="21B9C907"/>
    <w:multiLevelType w:val="hybridMultilevel"/>
    <w:tmpl w:val="FFFFFFFF"/>
    <w:lvl w:ilvl="0" w:tplc="6D7EE8CE">
      <w:start w:val="1"/>
      <w:numFmt w:val="bullet"/>
      <w:lvlText w:val=""/>
      <w:lvlJc w:val="left"/>
      <w:pPr>
        <w:ind w:left="720" w:hanging="360"/>
      </w:pPr>
      <w:rPr>
        <w:rFonts w:ascii="Symbol" w:hAnsi="Symbol" w:hint="default"/>
      </w:rPr>
    </w:lvl>
    <w:lvl w:ilvl="1" w:tplc="C53C2DB4">
      <w:start w:val="1"/>
      <w:numFmt w:val="bullet"/>
      <w:lvlText w:val="o"/>
      <w:lvlJc w:val="left"/>
      <w:pPr>
        <w:ind w:left="1440" w:hanging="360"/>
      </w:pPr>
      <w:rPr>
        <w:rFonts w:ascii="Courier New" w:hAnsi="Courier New" w:hint="default"/>
      </w:rPr>
    </w:lvl>
    <w:lvl w:ilvl="2" w:tplc="A2D411F8">
      <w:start w:val="1"/>
      <w:numFmt w:val="bullet"/>
      <w:lvlText w:val=""/>
      <w:lvlJc w:val="left"/>
      <w:pPr>
        <w:ind w:left="2160" w:hanging="360"/>
      </w:pPr>
      <w:rPr>
        <w:rFonts w:ascii="Wingdings" w:hAnsi="Wingdings" w:hint="default"/>
      </w:rPr>
    </w:lvl>
    <w:lvl w:ilvl="3" w:tplc="B6849B12">
      <w:start w:val="1"/>
      <w:numFmt w:val="bullet"/>
      <w:lvlText w:val=""/>
      <w:lvlJc w:val="left"/>
      <w:pPr>
        <w:ind w:left="2880" w:hanging="360"/>
      </w:pPr>
      <w:rPr>
        <w:rFonts w:ascii="Symbol" w:hAnsi="Symbol" w:hint="default"/>
      </w:rPr>
    </w:lvl>
    <w:lvl w:ilvl="4" w:tplc="9E8875AC">
      <w:start w:val="1"/>
      <w:numFmt w:val="bullet"/>
      <w:lvlText w:val="o"/>
      <w:lvlJc w:val="left"/>
      <w:pPr>
        <w:ind w:left="3600" w:hanging="360"/>
      </w:pPr>
      <w:rPr>
        <w:rFonts w:ascii="Courier New" w:hAnsi="Courier New" w:hint="default"/>
      </w:rPr>
    </w:lvl>
    <w:lvl w:ilvl="5" w:tplc="B178D7D0">
      <w:start w:val="1"/>
      <w:numFmt w:val="bullet"/>
      <w:lvlText w:val=""/>
      <w:lvlJc w:val="left"/>
      <w:pPr>
        <w:ind w:left="4320" w:hanging="360"/>
      </w:pPr>
      <w:rPr>
        <w:rFonts w:ascii="Wingdings" w:hAnsi="Wingdings" w:hint="default"/>
      </w:rPr>
    </w:lvl>
    <w:lvl w:ilvl="6" w:tplc="D4BE0F68">
      <w:start w:val="1"/>
      <w:numFmt w:val="bullet"/>
      <w:lvlText w:val=""/>
      <w:lvlJc w:val="left"/>
      <w:pPr>
        <w:ind w:left="5040" w:hanging="360"/>
      </w:pPr>
      <w:rPr>
        <w:rFonts w:ascii="Symbol" w:hAnsi="Symbol" w:hint="default"/>
      </w:rPr>
    </w:lvl>
    <w:lvl w:ilvl="7" w:tplc="553A20AA">
      <w:start w:val="1"/>
      <w:numFmt w:val="bullet"/>
      <w:lvlText w:val="o"/>
      <w:lvlJc w:val="left"/>
      <w:pPr>
        <w:ind w:left="5760" w:hanging="360"/>
      </w:pPr>
      <w:rPr>
        <w:rFonts w:ascii="Courier New" w:hAnsi="Courier New" w:hint="default"/>
      </w:rPr>
    </w:lvl>
    <w:lvl w:ilvl="8" w:tplc="6E96E5B2">
      <w:start w:val="1"/>
      <w:numFmt w:val="bullet"/>
      <w:lvlText w:val=""/>
      <w:lvlJc w:val="left"/>
      <w:pPr>
        <w:ind w:left="6480" w:hanging="360"/>
      </w:pPr>
      <w:rPr>
        <w:rFonts w:ascii="Wingdings" w:hAnsi="Wingdings" w:hint="default"/>
      </w:rPr>
    </w:lvl>
  </w:abstractNum>
  <w:abstractNum w:abstractNumId="14" w15:restartNumberingAfterBreak="0">
    <w:nsid w:val="275A61AC"/>
    <w:multiLevelType w:val="multilevel"/>
    <w:tmpl w:val="ABD0D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2C262B"/>
    <w:multiLevelType w:val="hybridMultilevel"/>
    <w:tmpl w:val="FFFFFFFF"/>
    <w:lvl w:ilvl="0" w:tplc="60344660">
      <w:start w:val="1"/>
      <w:numFmt w:val="bullet"/>
      <w:lvlText w:val=""/>
      <w:lvlJc w:val="left"/>
      <w:pPr>
        <w:ind w:left="2520" w:hanging="360"/>
      </w:pPr>
      <w:rPr>
        <w:rFonts w:ascii="Wingdings" w:hAnsi="Wingdings" w:hint="default"/>
      </w:rPr>
    </w:lvl>
    <w:lvl w:ilvl="1" w:tplc="4CE0BD8C">
      <w:start w:val="1"/>
      <w:numFmt w:val="bullet"/>
      <w:lvlText w:val="o"/>
      <w:lvlJc w:val="left"/>
      <w:pPr>
        <w:ind w:left="1440" w:hanging="360"/>
      </w:pPr>
      <w:rPr>
        <w:rFonts w:ascii="Courier New" w:hAnsi="Courier New" w:hint="default"/>
      </w:rPr>
    </w:lvl>
    <w:lvl w:ilvl="2" w:tplc="55342C0E">
      <w:start w:val="1"/>
      <w:numFmt w:val="bullet"/>
      <w:lvlText w:val=""/>
      <w:lvlJc w:val="left"/>
      <w:pPr>
        <w:ind w:left="2160" w:hanging="360"/>
      </w:pPr>
      <w:rPr>
        <w:rFonts w:ascii="Wingdings" w:hAnsi="Wingdings" w:hint="default"/>
      </w:rPr>
    </w:lvl>
    <w:lvl w:ilvl="3" w:tplc="7ACC657C">
      <w:start w:val="1"/>
      <w:numFmt w:val="bullet"/>
      <w:lvlText w:val=""/>
      <w:lvlJc w:val="left"/>
      <w:pPr>
        <w:ind w:left="2880" w:hanging="360"/>
      </w:pPr>
      <w:rPr>
        <w:rFonts w:ascii="Symbol" w:hAnsi="Symbol" w:hint="default"/>
      </w:rPr>
    </w:lvl>
    <w:lvl w:ilvl="4" w:tplc="B2282FCC">
      <w:start w:val="1"/>
      <w:numFmt w:val="bullet"/>
      <w:lvlText w:val="o"/>
      <w:lvlJc w:val="left"/>
      <w:pPr>
        <w:ind w:left="3600" w:hanging="360"/>
      </w:pPr>
      <w:rPr>
        <w:rFonts w:ascii="Courier New" w:hAnsi="Courier New" w:hint="default"/>
      </w:rPr>
    </w:lvl>
    <w:lvl w:ilvl="5" w:tplc="13528286">
      <w:start w:val="1"/>
      <w:numFmt w:val="bullet"/>
      <w:lvlText w:val=""/>
      <w:lvlJc w:val="left"/>
      <w:pPr>
        <w:ind w:left="4320" w:hanging="360"/>
      </w:pPr>
      <w:rPr>
        <w:rFonts w:ascii="Wingdings" w:hAnsi="Wingdings" w:hint="default"/>
      </w:rPr>
    </w:lvl>
    <w:lvl w:ilvl="6" w:tplc="EFA07572">
      <w:start w:val="1"/>
      <w:numFmt w:val="bullet"/>
      <w:lvlText w:val=""/>
      <w:lvlJc w:val="left"/>
      <w:pPr>
        <w:ind w:left="5040" w:hanging="360"/>
      </w:pPr>
      <w:rPr>
        <w:rFonts w:ascii="Symbol" w:hAnsi="Symbol" w:hint="default"/>
      </w:rPr>
    </w:lvl>
    <w:lvl w:ilvl="7" w:tplc="F91E97EC">
      <w:start w:val="1"/>
      <w:numFmt w:val="bullet"/>
      <w:lvlText w:val="o"/>
      <w:lvlJc w:val="left"/>
      <w:pPr>
        <w:ind w:left="5760" w:hanging="360"/>
      </w:pPr>
      <w:rPr>
        <w:rFonts w:ascii="Courier New" w:hAnsi="Courier New" w:hint="default"/>
      </w:rPr>
    </w:lvl>
    <w:lvl w:ilvl="8" w:tplc="DCC03578">
      <w:start w:val="1"/>
      <w:numFmt w:val="bullet"/>
      <w:lvlText w:val=""/>
      <w:lvlJc w:val="left"/>
      <w:pPr>
        <w:ind w:left="6480" w:hanging="360"/>
      </w:pPr>
      <w:rPr>
        <w:rFonts w:ascii="Wingdings" w:hAnsi="Wingdings" w:hint="default"/>
      </w:rPr>
    </w:lvl>
  </w:abstractNum>
  <w:abstractNum w:abstractNumId="16" w15:restartNumberingAfterBreak="0">
    <w:nsid w:val="2B7F6323"/>
    <w:multiLevelType w:val="hybridMultilevel"/>
    <w:tmpl w:val="046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440D0"/>
    <w:multiLevelType w:val="hybridMultilevel"/>
    <w:tmpl w:val="600C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53B2A"/>
    <w:multiLevelType w:val="hybridMultilevel"/>
    <w:tmpl w:val="FFFFFFFF"/>
    <w:lvl w:ilvl="0" w:tplc="0692892C">
      <w:start w:val="1"/>
      <w:numFmt w:val="bullet"/>
      <w:lvlText w:val=""/>
      <w:lvlJc w:val="left"/>
      <w:pPr>
        <w:ind w:left="720" w:hanging="360"/>
      </w:pPr>
      <w:rPr>
        <w:rFonts w:ascii="Symbol" w:hAnsi="Symbol" w:hint="default"/>
      </w:rPr>
    </w:lvl>
    <w:lvl w:ilvl="1" w:tplc="BFE081C8">
      <w:start w:val="1"/>
      <w:numFmt w:val="bullet"/>
      <w:lvlText w:val="o"/>
      <w:lvlJc w:val="left"/>
      <w:pPr>
        <w:ind w:left="1440" w:hanging="360"/>
      </w:pPr>
      <w:rPr>
        <w:rFonts w:ascii="Courier New" w:hAnsi="Courier New" w:hint="default"/>
      </w:rPr>
    </w:lvl>
    <w:lvl w:ilvl="2" w:tplc="43F47BCA">
      <w:start w:val="1"/>
      <w:numFmt w:val="bullet"/>
      <w:lvlText w:val=""/>
      <w:lvlJc w:val="left"/>
      <w:pPr>
        <w:ind w:left="2160" w:hanging="360"/>
      </w:pPr>
      <w:rPr>
        <w:rFonts w:ascii="Wingdings" w:hAnsi="Wingdings" w:hint="default"/>
      </w:rPr>
    </w:lvl>
    <w:lvl w:ilvl="3" w:tplc="96DE5A08">
      <w:start w:val="1"/>
      <w:numFmt w:val="bullet"/>
      <w:lvlText w:val=""/>
      <w:lvlJc w:val="left"/>
      <w:pPr>
        <w:ind w:left="2880" w:hanging="360"/>
      </w:pPr>
      <w:rPr>
        <w:rFonts w:ascii="Symbol" w:hAnsi="Symbol" w:hint="default"/>
      </w:rPr>
    </w:lvl>
    <w:lvl w:ilvl="4" w:tplc="3CDE9DA0">
      <w:start w:val="1"/>
      <w:numFmt w:val="bullet"/>
      <w:lvlText w:val="o"/>
      <w:lvlJc w:val="left"/>
      <w:pPr>
        <w:ind w:left="3600" w:hanging="360"/>
      </w:pPr>
      <w:rPr>
        <w:rFonts w:ascii="Courier New" w:hAnsi="Courier New" w:hint="default"/>
      </w:rPr>
    </w:lvl>
    <w:lvl w:ilvl="5" w:tplc="6E88B19E">
      <w:start w:val="1"/>
      <w:numFmt w:val="bullet"/>
      <w:lvlText w:val=""/>
      <w:lvlJc w:val="left"/>
      <w:pPr>
        <w:ind w:left="4320" w:hanging="360"/>
      </w:pPr>
      <w:rPr>
        <w:rFonts w:ascii="Wingdings" w:hAnsi="Wingdings" w:hint="default"/>
      </w:rPr>
    </w:lvl>
    <w:lvl w:ilvl="6" w:tplc="AA0C20C4">
      <w:start w:val="1"/>
      <w:numFmt w:val="bullet"/>
      <w:lvlText w:val=""/>
      <w:lvlJc w:val="left"/>
      <w:pPr>
        <w:ind w:left="5040" w:hanging="360"/>
      </w:pPr>
      <w:rPr>
        <w:rFonts w:ascii="Symbol" w:hAnsi="Symbol" w:hint="default"/>
      </w:rPr>
    </w:lvl>
    <w:lvl w:ilvl="7" w:tplc="5BC29034">
      <w:start w:val="1"/>
      <w:numFmt w:val="bullet"/>
      <w:lvlText w:val="o"/>
      <w:lvlJc w:val="left"/>
      <w:pPr>
        <w:ind w:left="5760" w:hanging="360"/>
      </w:pPr>
      <w:rPr>
        <w:rFonts w:ascii="Courier New" w:hAnsi="Courier New" w:hint="default"/>
      </w:rPr>
    </w:lvl>
    <w:lvl w:ilvl="8" w:tplc="89C48FBE">
      <w:start w:val="1"/>
      <w:numFmt w:val="bullet"/>
      <w:lvlText w:val=""/>
      <w:lvlJc w:val="left"/>
      <w:pPr>
        <w:ind w:left="6480" w:hanging="360"/>
      </w:pPr>
      <w:rPr>
        <w:rFonts w:ascii="Wingdings" w:hAnsi="Wingdings" w:hint="default"/>
      </w:rPr>
    </w:lvl>
  </w:abstractNum>
  <w:abstractNum w:abstractNumId="19" w15:restartNumberingAfterBreak="0">
    <w:nsid w:val="374548B9"/>
    <w:multiLevelType w:val="hybridMultilevel"/>
    <w:tmpl w:val="FFFFFFFF"/>
    <w:lvl w:ilvl="0" w:tplc="0D5A9936">
      <w:start w:val="1"/>
      <w:numFmt w:val="bullet"/>
      <w:lvlText w:val=""/>
      <w:lvlJc w:val="left"/>
      <w:pPr>
        <w:ind w:left="720" w:hanging="360"/>
      </w:pPr>
      <w:rPr>
        <w:rFonts w:ascii="Symbol" w:hAnsi="Symbol" w:hint="default"/>
      </w:rPr>
    </w:lvl>
    <w:lvl w:ilvl="1" w:tplc="1AACA986">
      <w:start w:val="1"/>
      <w:numFmt w:val="bullet"/>
      <w:lvlText w:val="o"/>
      <w:lvlJc w:val="left"/>
      <w:pPr>
        <w:ind w:left="1440" w:hanging="360"/>
      </w:pPr>
      <w:rPr>
        <w:rFonts w:ascii="Courier New" w:hAnsi="Courier New" w:hint="default"/>
      </w:rPr>
    </w:lvl>
    <w:lvl w:ilvl="2" w:tplc="1FAC6AB6">
      <w:start w:val="1"/>
      <w:numFmt w:val="bullet"/>
      <w:lvlText w:val=""/>
      <w:lvlJc w:val="left"/>
      <w:pPr>
        <w:ind w:left="2160" w:hanging="360"/>
      </w:pPr>
      <w:rPr>
        <w:rFonts w:ascii="Wingdings" w:hAnsi="Wingdings" w:hint="default"/>
      </w:rPr>
    </w:lvl>
    <w:lvl w:ilvl="3" w:tplc="1FCE7D62">
      <w:start w:val="1"/>
      <w:numFmt w:val="bullet"/>
      <w:lvlText w:val=""/>
      <w:lvlJc w:val="left"/>
      <w:pPr>
        <w:ind w:left="2880" w:hanging="360"/>
      </w:pPr>
      <w:rPr>
        <w:rFonts w:ascii="Symbol" w:hAnsi="Symbol" w:hint="default"/>
      </w:rPr>
    </w:lvl>
    <w:lvl w:ilvl="4" w:tplc="98DA6F8A">
      <w:start w:val="1"/>
      <w:numFmt w:val="bullet"/>
      <w:lvlText w:val="o"/>
      <w:lvlJc w:val="left"/>
      <w:pPr>
        <w:ind w:left="3600" w:hanging="360"/>
      </w:pPr>
      <w:rPr>
        <w:rFonts w:ascii="Courier New" w:hAnsi="Courier New" w:hint="default"/>
      </w:rPr>
    </w:lvl>
    <w:lvl w:ilvl="5" w:tplc="9738B410">
      <w:start w:val="1"/>
      <w:numFmt w:val="bullet"/>
      <w:lvlText w:val=""/>
      <w:lvlJc w:val="left"/>
      <w:pPr>
        <w:ind w:left="4320" w:hanging="360"/>
      </w:pPr>
      <w:rPr>
        <w:rFonts w:ascii="Wingdings" w:hAnsi="Wingdings" w:hint="default"/>
      </w:rPr>
    </w:lvl>
    <w:lvl w:ilvl="6" w:tplc="6974F7A2">
      <w:start w:val="1"/>
      <w:numFmt w:val="bullet"/>
      <w:lvlText w:val=""/>
      <w:lvlJc w:val="left"/>
      <w:pPr>
        <w:ind w:left="5040" w:hanging="360"/>
      </w:pPr>
      <w:rPr>
        <w:rFonts w:ascii="Symbol" w:hAnsi="Symbol" w:hint="default"/>
      </w:rPr>
    </w:lvl>
    <w:lvl w:ilvl="7" w:tplc="9DDEEBC8">
      <w:start w:val="1"/>
      <w:numFmt w:val="bullet"/>
      <w:lvlText w:val="o"/>
      <w:lvlJc w:val="left"/>
      <w:pPr>
        <w:ind w:left="5760" w:hanging="360"/>
      </w:pPr>
      <w:rPr>
        <w:rFonts w:ascii="Courier New" w:hAnsi="Courier New" w:hint="default"/>
      </w:rPr>
    </w:lvl>
    <w:lvl w:ilvl="8" w:tplc="209686C4">
      <w:start w:val="1"/>
      <w:numFmt w:val="bullet"/>
      <w:lvlText w:val=""/>
      <w:lvlJc w:val="left"/>
      <w:pPr>
        <w:ind w:left="6480" w:hanging="360"/>
      </w:pPr>
      <w:rPr>
        <w:rFonts w:ascii="Wingdings" w:hAnsi="Wingdings" w:hint="default"/>
      </w:rPr>
    </w:lvl>
  </w:abstractNum>
  <w:abstractNum w:abstractNumId="20" w15:restartNumberingAfterBreak="0">
    <w:nsid w:val="38072F22"/>
    <w:multiLevelType w:val="hybridMultilevel"/>
    <w:tmpl w:val="74185F64"/>
    <w:lvl w:ilvl="0" w:tplc="E6ACF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B5DCD"/>
    <w:multiLevelType w:val="multilevel"/>
    <w:tmpl w:val="0380B278"/>
    <w:lvl w:ilvl="0">
      <w:start w:val="1"/>
      <w:numFmt w:val="decimal"/>
      <w:lvlText w:val="%1."/>
      <w:lvlJc w:val="left"/>
      <w:pPr>
        <w:ind w:left="360" w:hanging="360"/>
      </w:pPr>
      <w:rPr>
        <w:rFonts w:ascii="Cambria" w:eastAsia="Calibri" w:hAnsi="Cambria" w:hint="default"/>
        <w:b w:val="0"/>
        <w:sz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F9448E8"/>
    <w:multiLevelType w:val="hybridMultilevel"/>
    <w:tmpl w:val="55F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C2367"/>
    <w:multiLevelType w:val="hybridMultilevel"/>
    <w:tmpl w:val="8FF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E2B45"/>
    <w:multiLevelType w:val="multilevel"/>
    <w:tmpl w:val="0B5AE5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7055F8"/>
    <w:multiLevelType w:val="hybridMultilevel"/>
    <w:tmpl w:val="B9FA6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AC69F3"/>
    <w:multiLevelType w:val="hybridMultilevel"/>
    <w:tmpl w:val="FFFFFFFF"/>
    <w:lvl w:ilvl="0" w:tplc="198C5CFA">
      <w:start w:val="1"/>
      <w:numFmt w:val="bullet"/>
      <w:lvlText w:val=""/>
      <w:lvlJc w:val="left"/>
      <w:pPr>
        <w:ind w:left="720" w:hanging="360"/>
      </w:pPr>
      <w:rPr>
        <w:rFonts w:ascii="Symbol" w:hAnsi="Symbol" w:hint="default"/>
      </w:rPr>
    </w:lvl>
    <w:lvl w:ilvl="1" w:tplc="6BC27B5C">
      <w:start w:val="1"/>
      <w:numFmt w:val="bullet"/>
      <w:lvlText w:val="o"/>
      <w:lvlJc w:val="left"/>
      <w:pPr>
        <w:ind w:left="1440" w:hanging="360"/>
      </w:pPr>
      <w:rPr>
        <w:rFonts w:ascii="Courier New" w:hAnsi="Courier New" w:hint="default"/>
      </w:rPr>
    </w:lvl>
    <w:lvl w:ilvl="2" w:tplc="0E66CF40">
      <w:start w:val="1"/>
      <w:numFmt w:val="bullet"/>
      <w:lvlText w:val=""/>
      <w:lvlJc w:val="left"/>
      <w:pPr>
        <w:ind w:left="2160" w:hanging="360"/>
      </w:pPr>
      <w:rPr>
        <w:rFonts w:ascii="Wingdings" w:hAnsi="Wingdings" w:hint="default"/>
      </w:rPr>
    </w:lvl>
    <w:lvl w:ilvl="3" w:tplc="44BC7254">
      <w:start w:val="1"/>
      <w:numFmt w:val="bullet"/>
      <w:lvlText w:val=""/>
      <w:lvlJc w:val="left"/>
      <w:pPr>
        <w:ind w:left="2880" w:hanging="360"/>
      </w:pPr>
      <w:rPr>
        <w:rFonts w:ascii="Symbol" w:hAnsi="Symbol" w:hint="default"/>
      </w:rPr>
    </w:lvl>
    <w:lvl w:ilvl="4" w:tplc="6914AC20">
      <w:start w:val="1"/>
      <w:numFmt w:val="bullet"/>
      <w:lvlText w:val="o"/>
      <w:lvlJc w:val="left"/>
      <w:pPr>
        <w:ind w:left="3600" w:hanging="360"/>
      </w:pPr>
      <w:rPr>
        <w:rFonts w:ascii="Courier New" w:hAnsi="Courier New" w:hint="default"/>
      </w:rPr>
    </w:lvl>
    <w:lvl w:ilvl="5" w:tplc="CFCC62D2">
      <w:start w:val="1"/>
      <w:numFmt w:val="bullet"/>
      <w:lvlText w:val=""/>
      <w:lvlJc w:val="left"/>
      <w:pPr>
        <w:ind w:left="4320" w:hanging="360"/>
      </w:pPr>
      <w:rPr>
        <w:rFonts w:ascii="Wingdings" w:hAnsi="Wingdings" w:hint="default"/>
      </w:rPr>
    </w:lvl>
    <w:lvl w:ilvl="6" w:tplc="915E2EAA">
      <w:start w:val="1"/>
      <w:numFmt w:val="bullet"/>
      <w:lvlText w:val=""/>
      <w:lvlJc w:val="left"/>
      <w:pPr>
        <w:ind w:left="5040" w:hanging="360"/>
      </w:pPr>
      <w:rPr>
        <w:rFonts w:ascii="Symbol" w:hAnsi="Symbol" w:hint="default"/>
      </w:rPr>
    </w:lvl>
    <w:lvl w:ilvl="7" w:tplc="AA0E638E">
      <w:start w:val="1"/>
      <w:numFmt w:val="bullet"/>
      <w:lvlText w:val="o"/>
      <w:lvlJc w:val="left"/>
      <w:pPr>
        <w:ind w:left="5760" w:hanging="360"/>
      </w:pPr>
      <w:rPr>
        <w:rFonts w:ascii="Courier New" w:hAnsi="Courier New" w:hint="default"/>
      </w:rPr>
    </w:lvl>
    <w:lvl w:ilvl="8" w:tplc="D82A72AC">
      <w:start w:val="1"/>
      <w:numFmt w:val="bullet"/>
      <w:lvlText w:val=""/>
      <w:lvlJc w:val="left"/>
      <w:pPr>
        <w:ind w:left="6480" w:hanging="360"/>
      </w:pPr>
      <w:rPr>
        <w:rFonts w:ascii="Wingdings" w:hAnsi="Wingdings" w:hint="default"/>
      </w:rPr>
    </w:lvl>
  </w:abstractNum>
  <w:abstractNum w:abstractNumId="27" w15:restartNumberingAfterBreak="0">
    <w:nsid w:val="4DEA37FC"/>
    <w:multiLevelType w:val="hybridMultilevel"/>
    <w:tmpl w:val="FFFFFFFF"/>
    <w:lvl w:ilvl="0" w:tplc="91DE6C1C">
      <w:start w:val="1"/>
      <w:numFmt w:val="bullet"/>
      <w:lvlText w:val=""/>
      <w:lvlJc w:val="left"/>
      <w:pPr>
        <w:ind w:left="720" w:hanging="360"/>
      </w:pPr>
      <w:rPr>
        <w:rFonts w:ascii="Symbol" w:hAnsi="Symbol" w:hint="default"/>
      </w:rPr>
    </w:lvl>
    <w:lvl w:ilvl="1" w:tplc="D090BCCC">
      <w:start w:val="1"/>
      <w:numFmt w:val="bullet"/>
      <w:lvlText w:val=""/>
      <w:lvlJc w:val="left"/>
      <w:pPr>
        <w:ind w:left="1080" w:hanging="720"/>
      </w:pPr>
      <w:rPr>
        <w:rFonts w:ascii="Symbol" w:hAnsi="Symbol" w:hint="default"/>
      </w:rPr>
    </w:lvl>
    <w:lvl w:ilvl="2" w:tplc="5F8E6704">
      <w:start w:val="1"/>
      <w:numFmt w:val="bullet"/>
      <w:lvlText w:val=""/>
      <w:lvlJc w:val="left"/>
      <w:pPr>
        <w:ind w:left="2160" w:hanging="360"/>
      </w:pPr>
      <w:rPr>
        <w:rFonts w:ascii="Wingdings" w:hAnsi="Wingdings" w:hint="default"/>
      </w:rPr>
    </w:lvl>
    <w:lvl w:ilvl="3" w:tplc="78DAB2D0">
      <w:start w:val="1"/>
      <w:numFmt w:val="bullet"/>
      <w:lvlText w:val=""/>
      <w:lvlJc w:val="left"/>
      <w:pPr>
        <w:ind w:left="2880" w:hanging="360"/>
      </w:pPr>
      <w:rPr>
        <w:rFonts w:ascii="Symbol" w:hAnsi="Symbol" w:hint="default"/>
      </w:rPr>
    </w:lvl>
    <w:lvl w:ilvl="4" w:tplc="5706DECA">
      <w:start w:val="1"/>
      <w:numFmt w:val="bullet"/>
      <w:lvlText w:val="o"/>
      <w:lvlJc w:val="left"/>
      <w:pPr>
        <w:ind w:left="3600" w:hanging="360"/>
      </w:pPr>
      <w:rPr>
        <w:rFonts w:ascii="Courier New" w:hAnsi="Courier New" w:hint="default"/>
      </w:rPr>
    </w:lvl>
    <w:lvl w:ilvl="5" w:tplc="83282656">
      <w:start w:val="1"/>
      <w:numFmt w:val="bullet"/>
      <w:lvlText w:val=""/>
      <w:lvlJc w:val="left"/>
      <w:pPr>
        <w:ind w:left="4320" w:hanging="360"/>
      </w:pPr>
      <w:rPr>
        <w:rFonts w:ascii="Wingdings" w:hAnsi="Wingdings" w:hint="default"/>
      </w:rPr>
    </w:lvl>
    <w:lvl w:ilvl="6" w:tplc="0846DA28">
      <w:start w:val="1"/>
      <w:numFmt w:val="bullet"/>
      <w:lvlText w:val=""/>
      <w:lvlJc w:val="left"/>
      <w:pPr>
        <w:ind w:left="5040" w:hanging="360"/>
      </w:pPr>
      <w:rPr>
        <w:rFonts w:ascii="Symbol" w:hAnsi="Symbol" w:hint="default"/>
      </w:rPr>
    </w:lvl>
    <w:lvl w:ilvl="7" w:tplc="DA601260">
      <w:start w:val="1"/>
      <w:numFmt w:val="bullet"/>
      <w:lvlText w:val="o"/>
      <w:lvlJc w:val="left"/>
      <w:pPr>
        <w:ind w:left="5760" w:hanging="360"/>
      </w:pPr>
      <w:rPr>
        <w:rFonts w:ascii="Courier New" w:hAnsi="Courier New" w:hint="default"/>
      </w:rPr>
    </w:lvl>
    <w:lvl w:ilvl="8" w:tplc="4A3A0B12">
      <w:start w:val="1"/>
      <w:numFmt w:val="bullet"/>
      <w:lvlText w:val=""/>
      <w:lvlJc w:val="left"/>
      <w:pPr>
        <w:ind w:left="6480" w:hanging="360"/>
      </w:pPr>
      <w:rPr>
        <w:rFonts w:ascii="Wingdings" w:hAnsi="Wingdings" w:hint="default"/>
      </w:rPr>
    </w:lvl>
  </w:abstractNum>
  <w:abstractNum w:abstractNumId="28" w15:restartNumberingAfterBreak="0">
    <w:nsid w:val="4F040BEF"/>
    <w:multiLevelType w:val="hybridMultilevel"/>
    <w:tmpl w:val="EFF2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86ED7"/>
    <w:multiLevelType w:val="hybridMultilevel"/>
    <w:tmpl w:val="0A98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C426C"/>
    <w:multiLevelType w:val="multilevel"/>
    <w:tmpl w:val="E72E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8F0AA3"/>
    <w:multiLevelType w:val="hybridMultilevel"/>
    <w:tmpl w:val="842C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F2B7E"/>
    <w:multiLevelType w:val="hybridMultilevel"/>
    <w:tmpl w:val="65D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61445"/>
    <w:multiLevelType w:val="hybridMultilevel"/>
    <w:tmpl w:val="AC9C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B645D"/>
    <w:multiLevelType w:val="multilevel"/>
    <w:tmpl w:val="16D09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D7ACC6D"/>
    <w:multiLevelType w:val="hybridMultilevel"/>
    <w:tmpl w:val="FFFFFFFF"/>
    <w:styleLink w:val="HeadingNumbering"/>
    <w:lvl w:ilvl="0" w:tplc="6C16FB6E">
      <w:start w:val="1"/>
      <w:numFmt w:val="bullet"/>
      <w:lvlText w:val=""/>
      <w:lvlJc w:val="left"/>
      <w:pPr>
        <w:ind w:left="720" w:hanging="360"/>
      </w:pPr>
      <w:rPr>
        <w:rFonts w:ascii="Symbol" w:hAnsi="Symbol" w:hint="default"/>
      </w:rPr>
    </w:lvl>
    <w:lvl w:ilvl="1" w:tplc="7552697C">
      <w:start w:val="1"/>
      <w:numFmt w:val="bullet"/>
      <w:lvlText w:val="o"/>
      <w:lvlJc w:val="left"/>
      <w:pPr>
        <w:ind w:left="1440" w:hanging="360"/>
      </w:pPr>
      <w:rPr>
        <w:rFonts w:ascii="Courier New" w:hAnsi="Courier New" w:hint="default"/>
      </w:rPr>
    </w:lvl>
    <w:lvl w:ilvl="2" w:tplc="407AF29E">
      <w:start w:val="1"/>
      <w:numFmt w:val="bullet"/>
      <w:lvlText w:val=""/>
      <w:lvlJc w:val="left"/>
      <w:pPr>
        <w:ind w:left="2160" w:hanging="360"/>
      </w:pPr>
      <w:rPr>
        <w:rFonts w:ascii="Wingdings" w:hAnsi="Wingdings" w:hint="default"/>
      </w:rPr>
    </w:lvl>
    <w:lvl w:ilvl="3" w:tplc="5DB457F0">
      <w:start w:val="1"/>
      <w:numFmt w:val="bullet"/>
      <w:lvlText w:val=""/>
      <w:lvlJc w:val="left"/>
      <w:pPr>
        <w:ind w:left="2880" w:hanging="360"/>
      </w:pPr>
      <w:rPr>
        <w:rFonts w:ascii="Symbol" w:hAnsi="Symbol" w:hint="default"/>
      </w:rPr>
    </w:lvl>
    <w:lvl w:ilvl="4" w:tplc="0ECE5480">
      <w:start w:val="1"/>
      <w:numFmt w:val="bullet"/>
      <w:lvlText w:val="o"/>
      <w:lvlJc w:val="left"/>
      <w:pPr>
        <w:ind w:left="3600" w:hanging="360"/>
      </w:pPr>
      <w:rPr>
        <w:rFonts w:ascii="Courier New" w:hAnsi="Courier New" w:hint="default"/>
      </w:rPr>
    </w:lvl>
    <w:lvl w:ilvl="5" w:tplc="0C986D1E">
      <w:start w:val="1"/>
      <w:numFmt w:val="bullet"/>
      <w:lvlText w:val=""/>
      <w:lvlJc w:val="left"/>
      <w:pPr>
        <w:ind w:left="4320" w:hanging="360"/>
      </w:pPr>
      <w:rPr>
        <w:rFonts w:ascii="Wingdings" w:hAnsi="Wingdings" w:hint="default"/>
      </w:rPr>
    </w:lvl>
    <w:lvl w:ilvl="6" w:tplc="91AAA352">
      <w:start w:val="1"/>
      <w:numFmt w:val="bullet"/>
      <w:lvlText w:val=""/>
      <w:lvlJc w:val="left"/>
      <w:pPr>
        <w:ind w:left="5040" w:hanging="360"/>
      </w:pPr>
      <w:rPr>
        <w:rFonts w:ascii="Symbol" w:hAnsi="Symbol" w:hint="default"/>
      </w:rPr>
    </w:lvl>
    <w:lvl w:ilvl="7" w:tplc="1B2E2B68">
      <w:start w:val="1"/>
      <w:numFmt w:val="bullet"/>
      <w:lvlText w:val="o"/>
      <w:lvlJc w:val="left"/>
      <w:pPr>
        <w:ind w:left="5760" w:hanging="360"/>
      </w:pPr>
      <w:rPr>
        <w:rFonts w:ascii="Courier New" w:hAnsi="Courier New" w:hint="default"/>
      </w:rPr>
    </w:lvl>
    <w:lvl w:ilvl="8" w:tplc="8A5C909C">
      <w:start w:val="1"/>
      <w:numFmt w:val="bullet"/>
      <w:lvlText w:val=""/>
      <w:lvlJc w:val="left"/>
      <w:pPr>
        <w:ind w:left="6480" w:hanging="360"/>
      </w:pPr>
      <w:rPr>
        <w:rFonts w:ascii="Wingdings" w:hAnsi="Wingdings" w:hint="default"/>
      </w:rPr>
    </w:lvl>
  </w:abstractNum>
  <w:abstractNum w:abstractNumId="36" w15:restartNumberingAfterBreak="0">
    <w:nsid w:val="5E424C03"/>
    <w:multiLevelType w:val="hybridMultilevel"/>
    <w:tmpl w:val="1E3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F6D9A"/>
    <w:multiLevelType w:val="multilevel"/>
    <w:tmpl w:val="E976E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5B1A5BA"/>
    <w:multiLevelType w:val="hybridMultilevel"/>
    <w:tmpl w:val="FFFFFFFF"/>
    <w:lvl w:ilvl="0" w:tplc="D166BA14">
      <w:start w:val="1"/>
      <w:numFmt w:val="bullet"/>
      <w:lvlText w:val=""/>
      <w:lvlJc w:val="left"/>
      <w:pPr>
        <w:ind w:left="2921" w:hanging="360"/>
      </w:pPr>
      <w:rPr>
        <w:rFonts w:ascii="Wingdings" w:hAnsi="Wingdings" w:hint="default"/>
      </w:rPr>
    </w:lvl>
    <w:lvl w:ilvl="1" w:tplc="00A6295A">
      <w:start w:val="1"/>
      <w:numFmt w:val="bullet"/>
      <w:lvlText w:val="o"/>
      <w:lvlJc w:val="left"/>
      <w:pPr>
        <w:ind w:left="1440" w:hanging="360"/>
      </w:pPr>
      <w:rPr>
        <w:rFonts w:ascii="Courier New" w:hAnsi="Courier New" w:hint="default"/>
      </w:rPr>
    </w:lvl>
    <w:lvl w:ilvl="2" w:tplc="D63C5ECE">
      <w:start w:val="1"/>
      <w:numFmt w:val="bullet"/>
      <w:lvlText w:val=""/>
      <w:lvlJc w:val="left"/>
      <w:pPr>
        <w:ind w:left="2160" w:hanging="360"/>
      </w:pPr>
      <w:rPr>
        <w:rFonts w:ascii="Wingdings" w:hAnsi="Wingdings" w:hint="default"/>
      </w:rPr>
    </w:lvl>
    <w:lvl w:ilvl="3" w:tplc="5CA6E324">
      <w:start w:val="1"/>
      <w:numFmt w:val="bullet"/>
      <w:lvlText w:val=""/>
      <w:lvlJc w:val="left"/>
      <w:pPr>
        <w:ind w:left="2880" w:hanging="360"/>
      </w:pPr>
      <w:rPr>
        <w:rFonts w:ascii="Symbol" w:hAnsi="Symbol" w:hint="default"/>
      </w:rPr>
    </w:lvl>
    <w:lvl w:ilvl="4" w:tplc="99BAF0D4">
      <w:start w:val="1"/>
      <w:numFmt w:val="bullet"/>
      <w:lvlText w:val="o"/>
      <w:lvlJc w:val="left"/>
      <w:pPr>
        <w:ind w:left="3600" w:hanging="360"/>
      </w:pPr>
      <w:rPr>
        <w:rFonts w:ascii="Courier New" w:hAnsi="Courier New" w:hint="default"/>
      </w:rPr>
    </w:lvl>
    <w:lvl w:ilvl="5" w:tplc="B29A5DB0">
      <w:start w:val="1"/>
      <w:numFmt w:val="bullet"/>
      <w:lvlText w:val=""/>
      <w:lvlJc w:val="left"/>
      <w:pPr>
        <w:ind w:left="4320" w:hanging="360"/>
      </w:pPr>
      <w:rPr>
        <w:rFonts w:ascii="Wingdings" w:hAnsi="Wingdings" w:hint="default"/>
      </w:rPr>
    </w:lvl>
    <w:lvl w:ilvl="6" w:tplc="A420EDF2">
      <w:start w:val="1"/>
      <w:numFmt w:val="bullet"/>
      <w:lvlText w:val=""/>
      <w:lvlJc w:val="left"/>
      <w:pPr>
        <w:ind w:left="5040" w:hanging="360"/>
      </w:pPr>
      <w:rPr>
        <w:rFonts w:ascii="Symbol" w:hAnsi="Symbol" w:hint="default"/>
      </w:rPr>
    </w:lvl>
    <w:lvl w:ilvl="7" w:tplc="F4F4C860">
      <w:start w:val="1"/>
      <w:numFmt w:val="bullet"/>
      <w:lvlText w:val="o"/>
      <w:lvlJc w:val="left"/>
      <w:pPr>
        <w:ind w:left="5760" w:hanging="360"/>
      </w:pPr>
      <w:rPr>
        <w:rFonts w:ascii="Courier New" w:hAnsi="Courier New" w:hint="default"/>
      </w:rPr>
    </w:lvl>
    <w:lvl w:ilvl="8" w:tplc="7EACF616">
      <w:start w:val="1"/>
      <w:numFmt w:val="bullet"/>
      <w:lvlText w:val=""/>
      <w:lvlJc w:val="left"/>
      <w:pPr>
        <w:ind w:left="6480" w:hanging="360"/>
      </w:pPr>
      <w:rPr>
        <w:rFonts w:ascii="Wingdings" w:hAnsi="Wingdings" w:hint="default"/>
      </w:rPr>
    </w:lvl>
  </w:abstractNum>
  <w:abstractNum w:abstractNumId="39" w15:restartNumberingAfterBreak="0">
    <w:nsid w:val="6B65B55C"/>
    <w:multiLevelType w:val="hybridMultilevel"/>
    <w:tmpl w:val="FFFFFFFF"/>
    <w:lvl w:ilvl="0" w:tplc="879AC866">
      <w:start w:val="1"/>
      <w:numFmt w:val="bullet"/>
      <w:lvlText w:val=""/>
      <w:lvlJc w:val="left"/>
      <w:pPr>
        <w:ind w:left="2847" w:hanging="360"/>
      </w:pPr>
      <w:rPr>
        <w:rFonts w:ascii="Wingdings" w:hAnsi="Wingdings" w:hint="default"/>
      </w:rPr>
    </w:lvl>
    <w:lvl w:ilvl="1" w:tplc="7DC2DF20">
      <w:start w:val="1"/>
      <w:numFmt w:val="bullet"/>
      <w:lvlText w:val="o"/>
      <w:lvlJc w:val="left"/>
      <w:pPr>
        <w:ind w:left="1440" w:hanging="360"/>
      </w:pPr>
      <w:rPr>
        <w:rFonts w:ascii="Courier New" w:hAnsi="Courier New" w:hint="default"/>
      </w:rPr>
    </w:lvl>
    <w:lvl w:ilvl="2" w:tplc="8F343C7E">
      <w:start w:val="1"/>
      <w:numFmt w:val="bullet"/>
      <w:lvlText w:val=""/>
      <w:lvlJc w:val="left"/>
      <w:pPr>
        <w:ind w:left="2160" w:hanging="360"/>
      </w:pPr>
      <w:rPr>
        <w:rFonts w:ascii="Wingdings" w:hAnsi="Wingdings" w:hint="default"/>
      </w:rPr>
    </w:lvl>
    <w:lvl w:ilvl="3" w:tplc="FDFE923C">
      <w:start w:val="1"/>
      <w:numFmt w:val="bullet"/>
      <w:lvlText w:val=""/>
      <w:lvlJc w:val="left"/>
      <w:pPr>
        <w:ind w:left="2880" w:hanging="360"/>
      </w:pPr>
      <w:rPr>
        <w:rFonts w:ascii="Symbol" w:hAnsi="Symbol" w:hint="default"/>
      </w:rPr>
    </w:lvl>
    <w:lvl w:ilvl="4" w:tplc="B1DAA220">
      <w:start w:val="1"/>
      <w:numFmt w:val="bullet"/>
      <w:lvlText w:val="o"/>
      <w:lvlJc w:val="left"/>
      <w:pPr>
        <w:ind w:left="3600" w:hanging="360"/>
      </w:pPr>
      <w:rPr>
        <w:rFonts w:ascii="Courier New" w:hAnsi="Courier New" w:hint="default"/>
      </w:rPr>
    </w:lvl>
    <w:lvl w:ilvl="5" w:tplc="51768A2E">
      <w:start w:val="1"/>
      <w:numFmt w:val="bullet"/>
      <w:lvlText w:val=""/>
      <w:lvlJc w:val="left"/>
      <w:pPr>
        <w:ind w:left="4320" w:hanging="360"/>
      </w:pPr>
      <w:rPr>
        <w:rFonts w:ascii="Wingdings" w:hAnsi="Wingdings" w:hint="default"/>
      </w:rPr>
    </w:lvl>
    <w:lvl w:ilvl="6" w:tplc="911C7966">
      <w:start w:val="1"/>
      <w:numFmt w:val="bullet"/>
      <w:lvlText w:val=""/>
      <w:lvlJc w:val="left"/>
      <w:pPr>
        <w:ind w:left="5040" w:hanging="360"/>
      </w:pPr>
      <w:rPr>
        <w:rFonts w:ascii="Symbol" w:hAnsi="Symbol" w:hint="default"/>
      </w:rPr>
    </w:lvl>
    <w:lvl w:ilvl="7" w:tplc="CA26A5C2">
      <w:start w:val="1"/>
      <w:numFmt w:val="bullet"/>
      <w:lvlText w:val="o"/>
      <w:lvlJc w:val="left"/>
      <w:pPr>
        <w:ind w:left="5760" w:hanging="360"/>
      </w:pPr>
      <w:rPr>
        <w:rFonts w:ascii="Courier New" w:hAnsi="Courier New" w:hint="default"/>
      </w:rPr>
    </w:lvl>
    <w:lvl w:ilvl="8" w:tplc="ADE2412C">
      <w:start w:val="1"/>
      <w:numFmt w:val="bullet"/>
      <w:lvlText w:val=""/>
      <w:lvlJc w:val="left"/>
      <w:pPr>
        <w:ind w:left="6480" w:hanging="360"/>
      </w:pPr>
      <w:rPr>
        <w:rFonts w:ascii="Wingdings" w:hAnsi="Wingdings" w:hint="default"/>
      </w:rPr>
    </w:lvl>
  </w:abstractNum>
  <w:abstractNum w:abstractNumId="40" w15:restartNumberingAfterBreak="0">
    <w:nsid w:val="6EC425D3"/>
    <w:multiLevelType w:val="multilevel"/>
    <w:tmpl w:val="88A23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FFD12F6"/>
    <w:multiLevelType w:val="hybridMultilevel"/>
    <w:tmpl w:val="E2D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5238E"/>
    <w:multiLevelType w:val="hybridMultilevel"/>
    <w:tmpl w:val="7D5C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10AF8"/>
    <w:multiLevelType w:val="hybridMultilevel"/>
    <w:tmpl w:val="D0CA9432"/>
    <w:lvl w:ilvl="0" w:tplc="5EDCA9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58800"/>
    <w:multiLevelType w:val="hybridMultilevel"/>
    <w:tmpl w:val="FFFFFFFF"/>
    <w:lvl w:ilvl="0" w:tplc="2A22AD66">
      <w:start w:val="1"/>
      <w:numFmt w:val="bullet"/>
      <w:lvlText w:val=""/>
      <w:lvlJc w:val="left"/>
      <w:pPr>
        <w:ind w:left="720" w:hanging="360"/>
      </w:pPr>
      <w:rPr>
        <w:rFonts w:ascii="Wingdings" w:hAnsi="Wingdings" w:hint="default"/>
      </w:rPr>
    </w:lvl>
    <w:lvl w:ilvl="1" w:tplc="92125BEC">
      <w:start w:val="1"/>
      <w:numFmt w:val="bullet"/>
      <w:lvlText w:val="o"/>
      <w:lvlJc w:val="left"/>
      <w:pPr>
        <w:ind w:left="1440" w:hanging="360"/>
      </w:pPr>
      <w:rPr>
        <w:rFonts w:ascii="Courier New" w:hAnsi="Courier New" w:hint="default"/>
      </w:rPr>
    </w:lvl>
    <w:lvl w:ilvl="2" w:tplc="C4AEC73A">
      <w:start w:val="1"/>
      <w:numFmt w:val="bullet"/>
      <w:lvlText w:val=""/>
      <w:lvlJc w:val="left"/>
      <w:pPr>
        <w:ind w:left="2160" w:hanging="360"/>
      </w:pPr>
      <w:rPr>
        <w:rFonts w:ascii="Wingdings" w:hAnsi="Wingdings" w:hint="default"/>
      </w:rPr>
    </w:lvl>
    <w:lvl w:ilvl="3" w:tplc="B3B00AF2">
      <w:start w:val="1"/>
      <w:numFmt w:val="bullet"/>
      <w:lvlText w:val=""/>
      <w:lvlJc w:val="left"/>
      <w:pPr>
        <w:ind w:left="2880" w:hanging="360"/>
      </w:pPr>
      <w:rPr>
        <w:rFonts w:ascii="Symbol" w:hAnsi="Symbol" w:hint="default"/>
      </w:rPr>
    </w:lvl>
    <w:lvl w:ilvl="4" w:tplc="22EE500E">
      <w:start w:val="1"/>
      <w:numFmt w:val="bullet"/>
      <w:lvlText w:val="o"/>
      <w:lvlJc w:val="left"/>
      <w:pPr>
        <w:ind w:left="3600" w:hanging="360"/>
      </w:pPr>
      <w:rPr>
        <w:rFonts w:ascii="Courier New" w:hAnsi="Courier New" w:hint="default"/>
      </w:rPr>
    </w:lvl>
    <w:lvl w:ilvl="5" w:tplc="A232C920">
      <w:start w:val="1"/>
      <w:numFmt w:val="bullet"/>
      <w:lvlText w:val=""/>
      <w:lvlJc w:val="left"/>
      <w:pPr>
        <w:ind w:left="4320" w:hanging="360"/>
      </w:pPr>
      <w:rPr>
        <w:rFonts w:ascii="Wingdings" w:hAnsi="Wingdings" w:hint="default"/>
      </w:rPr>
    </w:lvl>
    <w:lvl w:ilvl="6" w:tplc="7430E1F8">
      <w:start w:val="1"/>
      <w:numFmt w:val="bullet"/>
      <w:lvlText w:val=""/>
      <w:lvlJc w:val="left"/>
      <w:pPr>
        <w:ind w:left="5040" w:hanging="360"/>
      </w:pPr>
      <w:rPr>
        <w:rFonts w:ascii="Symbol" w:hAnsi="Symbol" w:hint="default"/>
      </w:rPr>
    </w:lvl>
    <w:lvl w:ilvl="7" w:tplc="902088AC">
      <w:start w:val="1"/>
      <w:numFmt w:val="bullet"/>
      <w:lvlText w:val="o"/>
      <w:lvlJc w:val="left"/>
      <w:pPr>
        <w:ind w:left="5760" w:hanging="360"/>
      </w:pPr>
      <w:rPr>
        <w:rFonts w:ascii="Courier New" w:hAnsi="Courier New" w:hint="default"/>
      </w:rPr>
    </w:lvl>
    <w:lvl w:ilvl="8" w:tplc="9EE2E3C8">
      <w:start w:val="1"/>
      <w:numFmt w:val="bullet"/>
      <w:lvlText w:val=""/>
      <w:lvlJc w:val="left"/>
      <w:pPr>
        <w:ind w:left="6480" w:hanging="360"/>
      </w:pPr>
      <w:rPr>
        <w:rFonts w:ascii="Wingdings" w:hAnsi="Wingdings" w:hint="default"/>
      </w:rPr>
    </w:lvl>
  </w:abstractNum>
  <w:abstractNum w:abstractNumId="45" w15:restartNumberingAfterBreak="0">
    <w:nsid w:val="750765A9"/>
    <w:multiLevelType w:val="hybridMultilevel"/>
    <w:tmpl w:val="A0C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F223CB"/>
    <w:multiLevelType w:val="multilevel"/>
    <w:tmpl w:val="9AA639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75454096">
    <w:abstractNumId w:val="0"/>
  </w:num>
  <w:num w:numId="2" w16cid:durableId="1633972949">
    <w:abstractNumId w:val="43"/>
  </w:num>
  <w:num w:numId="3" w16cid:durableId="644965504">
    <w:abstractNumId w:val="36"/>
  </w:num>
  <w:num w:numId="4" w16cid:durableId="1360206320">
    <w:abstractNumId w:val="32"/>
  </w:num>
  <w:num w:numId="5" w16cid:durableId="1200557574">
    <w:abstractNumId w:val="42"/>
  </w:num>
  <w:num w:numId="6" w16cid:durableId="748190385">
    <w:abstractNumId w:val="4"/>
  </w:num>
  <w:num w:numId="7" w16cid:durableId="1524321091">
    <w:abstractNumId w:val="31"/>
  </w:num>
  <w:num w:numId="8" w16cid:durableId="387532673">
    <w:abstractNumId w:val="23"/>
  </w:num>
  <w:num w:numId="9" w16cid:durableId="1803117030">
    <w:abstractNumId w:val="28"/>
  </w:num>
  <w:num w:numId="10" w16cid:durableId="1976183248">
    <w:abstractNumId w:val="20"/>
  </w:num>
  <w:num w:numId="11" w16cid:durableId="1215774107">
    <w:abstractNumId w:val="9"/>
  </w:num>
  <w:num w:numId="12" w16cid:durableId="765420459">
    <w:abstractNumId w:val="45"/>
  </w:num>
  <w:num w:numId="13" w16cid:durableId="1351565619">
    <w:abstractNumId w:val="22"/>
  </w:num>
  <w:num w:numId="14" w16cid:durableId="233708847">
    <w:abstractNumId w:val="17"/>
  </w:num>
  <w:num w:numId="15" w16cid:durableId="1278412863">
    <w:abstractNumId w:val="16"/>
  </w:num>
  <w:num w:numId="16" w16cid:durableId="132328891">
    <w:abstractNumId w:val="7"/>
  </w:num>
  <w:num w:numId="17" w16cid:durableId="1279600827">
    <w:abstractNumId w:val="41"/>
  </w:num>
  <w:num w:numId="18" w16cid:durableId="1151285110">
    <w:abstractNumId w:val="10"/>
  </w:num>
  <w:num w:numId="19" w16cid:durableId="1649817368">
    <w:abstractNumId w:val="3"/>
  </w:num>
  <w:num w:numId="20" w16cid:durableId="1432240954">
    <w:abstractNumId w:val="6"/>
  </w:num>
  <w:num w:numId="21" w16cid:durableId="1325008298">
    <w:abstractNumId w:val="33"/>
  </w:num>
  <w:num w:numId="22" w16cid:durableId="868834582">
    <w:abstractNumId w:val="25"/>
  </w:num>
  <w:num w:numId="23" w16cid:durableId="1627739812">
    <w:abstractNumId w:val="29"/>
  </w:num>
  <w:num w:numId="24" w16cid:durableId="1946113408">
    <w:abstractNumId w:val="24"/>
  </w:num>
  <w:num w:numId="25" w16cid:durableId="1752189788">
    <w:abstractNumId w:val="2"/>
  </w:num>
  <w:num w:numId="26" w16cid:durableId="1310288530">
    <w:abstractNumId w:val="30"/>
  </w:num>
  <w:num w:numId="27" w16cid:durableId="193428762">
    <w:abstractNumId w:val="21"/>
  </w:num>
  <w:num w:numId="28" w16cid:durableId="1535270732">
    <w:abstractNumId w:val="8"/>
  </w:num>
  <w:num w:numId="29" w16cid:durableId="2057243072">
    <w:abstractNumId w:val="19"/>
  </w:num>
  <w:num w:numId="30" w16cid:durableId="1280721990">
    <w:abstractNumId w:val="38"/>
  </w:num>
  <w:num w:numId="31" w16cid:durableId="971014051">
    <w:abstractNumId w:val="27"/>
  </w:num>
  <w:num w:numId="32" w16cid:durableId="394427870">
    <w:abstractNumId w:val="39"/>
  </w:num>
  <w:num w:numId="33" w16cid:durableId="1272473661">
    <w:abstractNumId w:val="5"/>
  </w:num>
  <w:num w:numId="34" w16cid:durableId="1364331195">
    <w:abstractNumId w:val="13"/>
  </w:num>
  <w:num w:numId="35" w16cid:durableId="524946093">
    <w:abstractNumId w:val="26"/>
  </w:num>
  <w:num w:numId="36" w16cid:durableId="903219761">
    <w:abstractNumId w:val="11"/>
  </w:num>
  <w:num w:numId="37" w16cid:durableId="1513111">
    <w:abstractNumId w:val="18"/>
  </w:num>
  <w:num w:numId="38" w16cid:durableId="847909640">
    <w:abstractNumId w:val="44"/>
  </w:num>
  <w:num w:numId="39" w16cid:durableId="2043046307">
    <w:abstractNumId w:val="1"/>
  </w:num>
  <w:num w:numId="40" w16cid:durableId="1344282949">
    <w:abstractNumId w:val="15"/>
  </w:num>
  <w:num w:numId="41" w16cid:durableId="1223977633">
    <w:abstractNumId w:val="12"/>
  </w:num>
  <w:num w:numId="42" w16cid:durableId="1364672290">
    <w:abstractNumId w:val="35"/>
  </w:num>
  <w:num w:numId="43" w16cid:durableId="258100531">
    <w:abstractNumId w:val="46"/>
  </w:num>
  <w:num w:numId="44" w16cid:durableId="1640722984">
    <w:abstractNumId w:val="37"/>
  </w:num>
  <w:num w:numId="45" w16cid:durableId="1706952091">
    <w:abstractNumId w:val="14"/>
  </w:num>
  <w:num w:numId="46" w16cid:durableId="1205484234">
    <w:abstractNumId w:val="40"/>
  </w:num>
  <w:num w:numId="47" w16cid:durableId="4353668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5B"/>
    <w:rsid w:val="000015F4"/>
    <w:rsid w:val="000019A3"/>
    <w:rsid w:val="000060A3"/>
    <w:rsid w:val="0000697B"/>
    <w:rsid w:val="000075B9"/>
    <w:rsid w:val="000100CD"/>
    <w:rsid w:val="00010120"/>
    <w:rsid w:val="00012AAB"/>
    <w:rsid w:val="00013D7F"/>
    <w:rsid w:val="00015C80"/>
    <w:rsid w:val="000169F7"/>
    <w:rsid w:val="0001792A"/>
    <w:rsid w:val="00017DA4"/>
    <w:rsid w:val="00020B99"/>
    <w:rsid w:val="00021411"/>
    <w:rsid w:val="00021D00"/>
    <w:rsid w:val="00022332"/>
    <w:rsid w:val="00023134"/>
    <w:rsid w:val="00023B29"/>
    <w:rsid w:val="000260E1"/>
    <w:rsid w:val="00027101"/>
    <w:rsid w:val="00027511"/>
    <w:rsid w:val="00027EB7"/>
    <w:rsid w:val="0003085A"/>
    <w:rsid w:val="00031404"/>
    <w:rsid w:val="000330E0"/>
    <w:rsid w:val="00033200"/>
    <w:rsid w:val="00035380"/>
    <w:rsid w:val="00036563"/>
    <w:rsid w:val="0003656B"/>
    <w:rsid w:val="0004074F"/>
    <w:rsid w:val="00040758"/>
    <w:rsid w:val="00040A9F"/>
    <w:rsid w:val="00040ADA"/>
    <w:rsid w:val="00041C23"/>
    <w:rsid w:val="000420BE"/>
    <w:rsid w:val="0004280C"/>
    <w:rsid w:val="0004331C"/>
    <w:rsid w:val="00043CB1"/>
    <w:rsid w:val="000440F0"/>
    <w:rsid w:val="0005342D"/>
    <w:rsid w:val="00053FE4"/>
    <w:rsid w:val="00056F8A"/>
    <w:rsid w:val="000607D1"/>
    <w:rsid w:val="0006157C"/>
    <w:rsid w:val="000626B8"/>
    <w:rsid w:val="000629BB"/>
    <w:rsid w:val="00062BC9"/>
    <w:rsid w:val="00062C14"/>
    <w:rsid w:val="00065A86"/>
    <w:rsid w:val="000707F7"/>
    <w:rsid w:val="00073CCF"/>
    <w:rsid w:val="00073E43"/>
    <w:rsid w:val="000740A1"/>
    <w:rsid w:val="0007449D"/>
    <w:rsid w:val="00076108"/>
    <w:rsid w:val="0007777B"/>
    <w:rsid w:val="0008075F"/>
    <w:rsid w:val="000812AB"/>
    <w:rsid w:val="00082FC9"/>
    <w:rsid w:val="00083D42"/>
    <w:rsid w:val="00085559"/>
    <w:rsid w:val="000856B8"/>
    <w:rsid w:val="00085C65"/>
    <w:rsid w:val="00085E74"/>
    <w:rsid w:val="000879A6"/>
    <w:rsid w:val="00090338"/>
    <w:rsid w:val="000903B8"/>
    <w:rsid w:val="000937A4"/>
    <w:rsid w:val="00095EE8"/>
    <w:rsid w:val="00096AFC"/>
    <w:rsid w:val="000A06B8"/>
    <w:rsid w:val="000A3872"/>
    <w:rsid w:val="000A5434"/>
    <w:rsid w:val="000A62A0"/>
    <w:rsid w:val="000B0912"/>
    <w:rsid w:val="000B0A27"/>
    <w:rsid w:val="000B52E8"/>
    <w:rsid w:val="000B5FD5"/>
    <w:rsid w:val="000B6A25"/>
    <w:rsid w:val="000B6B17"/>
    <w:rsid w:val="000B7515"/>
    <w:rsid w:val="000C0ECC"/>
    <w:rsid w:val="000C288D"/>
    <w:rsid w:val="000C4FB6"/>
    <w:rsid w:val="000C5EBA"/>
    <w:rsid w:val="000D013C"/>
    <w:rsid w:val="000D0998"/>
    <w:rsid w:val="000D1F2B"/>
    <w:rsid w:val="000D3580"/>
    <w:rsid w:val="000D62AE"/>
    <w:rsid w:val="000D648E"/>
    <w:rsid w:val="000E09CC"/>
    <w:rsid w:val="000E26E3"/>
    <w:rsid w:val="000E2DF3"/>
    <w:rsid w:val="000E32CA"/>
    <w:rsid w:val="000E37A4"/>
    <w:rsid w:val="000F05EE"/>
    <w:rsid w:val="000F1BAB"/>
    <w:rsid w:val="000F478E"/>
    <w:rsid w:val="00100728"/>
    <w:rsid w:val="00100FEE"/>
    <w:rsid w:val="00101719"/>
    <w:rsid w:val="0010252F"/>
    <w:rsid w:val="00103661"/>
    <w:rsid w:val="001043C8"/>
    <w:rsid w:val="00104D8D"/>
    <w:rsid w:val="001051B6"/>
    <w:rsid w:val="001053DE"/>
    <w:rsid w:val="00105AF0"/>
    <w:rsid w:val="00105D83"/>
    <w:rsid w:val="001066B9"/>
    <w:rsid w:val="00106F4B"/>
    <w:rsid w:val="001102B9"/>
    <w:rsid w:val="001112DF"/>
    <w:rsid w:val="00111E2A"/>
    <w:rsid w:val="00112210"/>
    <w:rsid w:val="00113AFD"/>
    <w:rsid w:val="00117594"/>
    <w:rsid w:val="00117652"/>
    <w:rsid w:val="00117F3F"/>
    <w:rsid w:val="00120A35"/>
    <w:rsid w:val="001216F9"/>
    <w:rsid w:val="0012187E"/>
    <w:rsid w:val="00122369"/>
    <w:rsid w:val="00122A4D"/>
    <w:rsid w:val="00124182"/>
    <w:rsid w:val="0012690D"/>
    <w:rsid w:val="001335E3"/>
    <w:rsid w:val="001337A4"/>
    <w:rsid w:val="001342EE"/>
    <w:rsid w:val="00136DAD"/>
    <w:rsid w:val="00137EA4"/>
    <w:rsid w:val="0014074B"/>
    <w:rsid w:val="00141389"/>
    <w:rsid w:val="00147567"/>
    <w:rsid w:val="00152C3D"/>
    <w:rsid w:val="00152DC4"/>
    <w:rsid w:val="00153430"/>
    <w:rsid w:val="0015483B"/>
    <w:rsid w:val="001549B4"/>
    <w:rsid w:val="00157419"/>
    <w:rsid w:val="0016098F"/>
    <w:rsid w:val="00161D52"/>
    <w:rsid w:val="0016216B"/>
    <w:rsid w:val="0016238D"/>
    <w:rsid w:val="00170602"/>
    <w:rsid w:val="00173A12"/>
    <w:rsid w:val="00173CEB"/>
    <w:rsid w:val="0017531C"/>
    <w:rsid w:val="00180BF5"/>
    <w:rsid w:val="00180D2E"/>
    <w:rsid w:val="0018437B"/>
    <w:rsid w:val="00191397"/>
    <w:rsid w:val="00191400"/>
    <w:rsid w:val="00191E85"/>
    <w:rsid w:val="00192562"/>
    <w:rsid w:val="001937A2"/>
    <w:rsid w:val="00196548"/>
    <w:rsid w:val="0019668E"/>
    <w:rsid w:val="00197938"/>
    <w:rsid w:val="00197B33"/>
    <w:rsid w:val="001A0C90"/>
    <w:rsid w:val="001A1A34"/>
    <w:rsid w:val="001A1BCE"/>
    <w:rsid w:val="001A3C28"/>
    <w:rsid w:val="001A5248"/>
    <w:rsid w:val="001A60E1"/>
    <w:rsid w:val="001A6C51"/>
    <w:rsid w:val="001A6DE3"/>
    <w:rsid w:val="001A744B"/>
    <w:rsid w:val="001A7560"/>
    <w:rsid w:val="001B07C6"/>
    <w:rsid w:val="001B5AC5"/>
    <w:rsid w:val="001B6B43"/>
    <w:rsid w:val="001B6EC1"/>
    <w:rsid w:val="001C15D4"/>
    <w:rsid w:val="001C1AB0"/>
    <w:rsid w:val="001C2133"/>
    <w:rsid w:val="001C2227"/>
    <w:rsid w:val="001C363F"/>
    <w:rsid w:val="001C3725"/>
    <w:rsid w:val="001C5913"/>
    <w:rsid w:val="001C6C16"/>
    <w:rsid w:val="001D34CA"/>
    <w:rsid w:val="001D5D49"/>
    <w:rsid w:val="001D747B"/>
    <w:rsid w:val="001D7566"/>
    <w:rsid w:val="001D7C74"/>
    <w:rsid w:val="001E0708"/>
    <w:rsid w:val="001E19A7"/>
    <w:rsid w:val="001E216C"/>
    <w:rsid w:val="001E32B9"/>
    <w:rsid w:val="001E494B"/>
    <w:rsid w:val="001E4A0A"/>
    <w:rsid w:val="001E58B4"/>
    <w:rsid w:val="001E687F"/>
    <w:rsid w:val="001E7914"/>
    <w:rsid w:val="001F2283"/>
    <w:rsid w:val="001F2FAE"/>
    <w:rsid w:val="001F3760"/>
    <w:rsid w:val="001F6101"/>
    <w:rsid w:val="001F6FA0"/>
    <w:rsid w:val="00200A77"/>
    <w:rsid w:val="002025FD"/>
    <w:rsid w:val="00203664"/>
    <w:rsid w:val="002040FD"/>
    <w:rsid w:val="0020456B"/>
    <w:rsid w:val="0020490F"/>
    <w:rsid w:val="00204CCF"/>
    <w:rsid w:val="00207C4A"/>
    <w:rsid w:val="0021590B"/>
    <w:rsid w:val="002162D8"/>
    <w:rsid w:val="00217685"/>
    <w:rsid w:val="00220D98"/>
    <w:rsid w:val="002222C4"/>
    <w:rsid w:val="00222A4C"/>
    <w:rsid w:val="002231D4"/>
    <w:rsid w:val="002313ED"/>
    <w:rsid w:val="00231809"/>
    <w:rsid w:val="00232282"/>
    <w:rsid w:val="0023279E"/>
    <w:rsid w:val="00233871"/>
    <w:rsid w:val="00233BEF"/>
    <w:rsid w:val="00234395"/>
    <w:rsid w:val="00234A9F"/>
    <w:rsid w:val="00234F90"/>
    <w:rsid w:val="00235B5F"/>
    <w:rsid w:val="002366F6"/>
    <w:rsid w:val="00236B99"/>
    <w:rsid w:val="0024010F"/>
    <w:rsid w:val="0024158B"/>
    <w:rsid w:val="00241635"/>
    <w:rsid w:val="00242862"/>
    <w:rsid w:val="00243204"/>
    <w:rsid w:val="00245858"/>
    <w:rsid w:val="00245FB8"/>
    <w:rsid w:val="00246EFF"/>
    <w:rsid w:val="0024741C"/>
    <w:rsid w:val="002550D6"/>
    <w:rsid w:val="0025548F"/>
    <w:rsid w:val="00255D26"/>
    <w:rsid w:val="0025653B"/>
    <w:rsid w:val="002569A5"/>
    <w:rsid w:val="00260398"/>
    <w:rsid w:val="00260A4D"/>
    <w:rsid w:val="00260FD8"/>
    <w:rsid w:val="00261230"/>
    <w:rsid w:val="0026130E"/>
    <w:rsid w:val="00262CFA"/>
    <w:rsid w:val="0026421F"/>
    <w:rsid w:val="00266449"/>
    <w:rsid w:val="00266BBE"/>
    <w:rsid w:val="002707F4"/>
    <w:rsid w:val="00271509"/>
    <w:rsid w:val="00273E1A"/>
    <w:rsid w:val="0027478D"/>
    <w:rsid w:val="002766AF"/>
    <w:rsid w:val="002772A0"/>
    <w:rsid w:val="002810A2"/>
    <w:rsid w:val="002810AC"/>
    <w:rsid w:val="0028154A"/>
    <w:rsid w:val="0028580B"/>
    <w:rsid w:val="0028599D"/>
    <w:rsid w:val="00286CAA"/>
    <w:rsid w:val="0029045D"/>
    <w:rsid w:val="002905A4"/>
    <w:rsid w:val="00292857"/>
    <w:rsid w:val="00294A24"/>
    <w:rsid w:val="0029599A"/>
    <w:rsid w:val="00295EF7"/>
    <w:rsid w:val="00296BB9"/>
    <w:rsid w:val="00296FBD"/>
    <w:rsid w:val="00297581"/>
    <w:rsid w:val="00297604"/>
    <w:rsid w:val="002A009C"/>
    <w:rsid w:val="002A16F9"/>
    <w:rsid w:val="002A3572"/>
    <w:rsid w:val="002A4527"/>
    <w:rsid w:val="002A540E"/>
    <w:rsid w:val="002A6C98"/>
    <w:rsid w:val="002A6CE2"/>
    <w:rsid w:val="002A7766"/>
    <w:rsid w:val="002B1E4B"/>
    <w:rsid w:val="002B242F"/>
    <w:rsid w:val="002B27C1"/>
    <w:rsid w:val="002B49FB"/>
    <w:rsid w:val="002B4E51"/>
    <w:rsid w:val="002B6130"/>
    <w:rsid w:val="002C00E1"/>
    <w:rsid w:val="002C0327"/>
    <w:rsid w:val="002C0C9C"/>
    <w:rsid w:val="002C2EDE"/>
    <w:rsid w:val="002C4921"/>
    <w:rsid w:val="002C4E6C"/>
    <w:rsid w:val="002C68BB"/>
    <w:rsid w:val="002C6C4E"/>
    <w:rsid w:val="002D028B"/>
    <w:rsid w:val="002D10C7"/>
    <w:rsid w:val="002D144C"/>
    <w:rsid w:val="002D72E4"/>
    <w:rsid w:val="002D7A54"/>
    <w:rsid w:val="002E2561"/>
    <w:rsid w:val="002E6612"/>
    <w:rsid w:val="002F3C83"/>
    <w:rsid w:val="002F5381"/>
    <w:rsid w:val="00301C65"/>
    <w:rsid w:val="00303E23"/>
    <w:rsid w:val="003044FB"/>
    <w:rsid w:val="00306000"/>
    <w:rsid w:val="00307BBB"/>
    <w:rsid w:val="00314850"/>
    <w:rsid w:val="0031699E"/>
    <w:rsid w:val="003172A6"/>
    <w:rsid w:val="0031744D"/>
    <w:rsid w:val="00317F05"/>
    <w:rsid w:val="00320C64"/>
    <w:rsid w:val="0032295E"/>
    <w:rsid w:val="003236E3"/>
    <w:rsid w:val="003240CB"/>
    <w:rsid w:val="0032466E"/>
    <w:rsid w:val="00325C53"/>
    <w:rsid w:val="0032748D"/>
    <w:rsid w:val="0033006C"/>
    <w:rsid w:val="003300B9"/>
    <w:rsid w:val="00331F45"/>
    <w:rsid w:val="00332635"/>
    <w:rsid w:val="003329D6"/>
    <w:rsid w:val="00335E91"/>
    <w:rsid w:val="00336C24"/>
    <w:rsid w:val="00336EB6"/>
    <w:rsid w:val="00337800"/>
    <w:rsid w:val="003379B9"/>
    <w:rsid w:val="00340A29"/>
    <w:rsid w:val="003417E1"/>
    <w:rsid w:val="00341FE6"/>
    <w:rsid w:val="003422A6"/>
    <w:rsid w:val="00342DFF"/>
    <w:rsid w:val="00343310"/>
    <w:rsid w:val="00343CA9"/>
    <w:rsid w:val="0034429E"/>
    <w:rsid w:val="00347241"/>
    <w:rsid w:val="0035072E"/>
    <w:rsid w:val="00351289"/>
    <w:rsid w:val="00351E71"/>
    <w:rsid w:val="003534D8"/>
    <w:rsid w:val="0035574C"/>
    <w:rsid w:val="00356D0B"/>
    <w:rsid w:val="00357DE9"/>
    <w:rsid w:val="003607D7"/>
    <w:rsid w:val="003607EE"/>
    <w:rsid w:val="003614D6"/>
    <w:rsid w:val="00363312"/>
    <w:rsid w:val="00363EE3"/>
    <w:rsid w:val="00364CDE"/>
    <w:rsid w:val="00365D90"/>
    <w:rsid w:val="00375248"/>
    <w:rsid w:val="00375E56"/>
    <w:rsid w:val="003770C3"/>
    <w:rsid w:val="0038236B"/>
    <w:rsid w:val="003857FB"/>
    <w:rsid w:val="00385F06"/>
    <w:rsid w:val="00386A01"/>
    <w:rsid w:val="0039093F"/>
    <w:rsid w:val="003921E8"/>
    <w:rsid w:val="00392466"/>
    <w:rsid w:val="003934A1"/>
    <w:rsid w:val="00395713"/>
    <w:rsid w:val="00396B95"/>
    <w:rsid w:val="00397619"/>
    <w:rsid w:val="003A03E1"/>
    <w:rsid w:val="003A09C4"/>
    <w:rsid w:val="003A0ACD"/>
    <w:rsid w:val="003A5511"/>
    <w:rsid w:val="003A6391"/>
    <w:rsid w:val="003A7D78"/>
    <w:rsid w:val="003B05FD"/>
    <w:rsid w:val="003B0697"/>
    <w:rsid w:val="003B1FE4"/>
    <w:rsid w:val="003B2243"/>
    <w:rsid w:val="003B4068"/>
    <w:rsid w:val="003B6542"/>
    <w:rsid w:val="003C02EC"/>
    <w:rsid w:val="003C28D2"/>
    <w:rsid w:val="003C28FE"/>
    <w:rsid w:val="003C31F1"/>
    <w:rsid w:val="003C4514"/>
    <w:rsid w:val="003C453D"/>
    <w:rsid w:val="003C5CEE"/>
    <w:rsid w:val="003C624E"/>
    <w:rsid w:val="003C6F16"/>
    <w:rsid w:val="003C7A9C"/>
    <w:rsid w:val="003D0F1E"/>
    <w:rsid w:val="003D1A31"/>
    <w:rsid w:val="003D4196"/>
    <w:rsid w:val="003D7537"/>
    <w:rsid w:val="003D7DC8"/>
    <w:rsid w:val="003D7E18"/>
    <w:rsid w:val="003E0684"/>
    <w:rsid w:val="003E086C"/>
    <w:rsid w:val="003E0FC5"/>
    <w:rsid w:val="003E1C7C"/>
    <w:rsid w:val="003E2C00"/>
    <w:rsid w:val="003E2E58"/>
    <w:rsid w:val="003E52FC"/>
    <w:rsid w:val="003E5479"/>
    <w:rsid w:val="003E6DB6"/>
    <w:rsid w:val="003E73B4"/>
    <w:rsid w:val="003F283B"/>
    <w:rsid w:val="003F2D21"/>
    <w:rsid w:val="003F319F"/>
    <w:rsid w:val="003F36B9"/>
    <w:rsid w:val="003F44E4"/>
    <w:rsid w:val="003F4CF6"/>
    <w:rsid w:val="003F56DD"/>
    <w:rsid w:val="003F6186"/>
    <w:rsid w:val="003F6B35"/>
    <w:rsid w:val="003F6FE8"/>
    <w:rsid w:val="0040043E"/>
    <w:rsid w:val="004016FD"/>
    <w:rsid w:val="0040251B"/>
    <w:rsid w:val="0040264C"/>
    <w:rsid w:val="00402F15"/>
    <w:rsid w:val="00407895"/>
    <w:rsid w:val="00410426"/>
    <w:rsid w:val="00412823"/>
    <w:rsid w:val="004141E0"/>
    <w:rsid w:val="004148FB"/>
    <w:rsid w:val="00414AEC"/>
    <w:rsid w:val="00414EC8"/>
    <w:rsid w:val="00414F04"/>
    <w:rsid w:val="004152FA"/>
    <w:rsid w:val="0041602D"/>
    <w:rsid w:val="00416588"/>
    <w:rsid w:val="00417ED9"/>
    <w:rsid w:val="004200D4"/>
    <w:rsid w:val="00421E57"/>
    <w:rsid w:val="0042298C"/>
    <w:rsid w:val="004245B6"/>
    <w:rsid w:val="00424858"/>
    <w:rsid w:val="0042540B"/>
    <w:rsid w:val="004261C6"/>
    <w:rsid w:val="00432216"/>
    <w:rsid w:val="00433595"/>
    <w:rsid w:val="004338D0"/>
    <w:rsid w:val="00433E76"/>
    <w:rsid w:val="0043412C"/>
    <w:rsid w:val="0043473F"/>
    <w:rsid w:val="00434B74"/>
    <w:rsid w:val="00435842"/>
    <w:rsid w:val="004364B3"/>
    <w:rsid w:val="00440455"/>
    <w:rsid w:val="0044069C"/>
    <w:rsid w:val="00440FCA"/>
    <w:rsid w:val="004414D8"/>
    <w:rsid w:val="00443778"/>
    <w:rsid w:val="004447AC"/>
    <w:rsid w:val="00444C9D"/>
    <w:rsid w:val="00445B03"/>
    <w:rsid w:val="0044614D"/>
    <w:rsid w:val="0044646F"/>
    <w:rsid w:val="0044713F"/>
    <w:rsid w:val="0045311B"/>
    <w:rsid w:val="004544BD"/>
    <w:rsid w:val="00460C5B"/>
    <w:rsid w:val="00461251"/>
    <w:rsid w:val="00462F42"/>
    <w:rsid w:val="0046544E"/>
    <w:rsid w:val="00472107"/>
    <w:rsid w:val="00472BD1"/>
    <w:rsid w:val="00473271"/>
    <w:rsid w:val="00475594"/>
    <w:rsid w:val="00475ACE"/>
    <w:rsid w:val="00481A71"/>
    <w:rsid w:val="004831E4"/>
    <w:rsid w:val="004844C5"/>
    <w:rsid w:val="00484FC8"/>
    <w:rsid w:val="00484FF0"/>
    <w:rsid w:val="00487764"/>
    <w:rsid w:val="0049252C"/>
    <w:rsid w:val="004925F6"/>
    <w:rsid w:val="00492784"/>
    <w:rsid w:val="004938F6"/>
    <w:rsid w:val="00494E33"/>
    <w:rsid w:val="004955D1"/>
    <w:rsid w:val="00495F4C"/>
    <w:rsid w:val="004A00C6"/>
    <w:rsid w:val="004A03AF"/>
    <w:rsid w:val="004A1A01"/>
    <w:rsid w:val="004A331F"/>
    <w:rsid w:val="004A5CBB"/>
    <w:rsid w:val="004A6BC6"/>
    <w:rsid w:val="004A7B24"/>
    <w:rsid w:val="004B391E"/>
    <w:rsid w:val="004B53DC"/>
    <w:rsid w:val="004B77D4"/>
    <w:rsid w:val="004C01BB"/>
    <w:rsid w:val="004C0995"/>
    <w:rsid w:val="004C1138"/>
    <w:rsid w:val="004C1AF1"/>
    <w:rsid w:val="004C5487"/>
    <w:rsid w:val="004C57B4"/>
    <w:rsid w:val="004D0392"/>
    <w:rsid w:val="004D1154"/>
    <w:rsid w:val="004D1FB8"/>
    <w:rsid w:val="004D25C9"/>
    <w:rsid w:val="004D2AB9"/>
    <w:rsid w:val="004D2D57"/>
    <w:rsid w:val="004D77CF"/>
    <w:rsid w:val="004E04F2"/>
    <w:rsid w:val="004E210D"/>
    <w:rsid w:val="004E5AF4"/>
    <w:rsid w:val="004E5B50"/>
    <w:rsid w:val="004E5CD4"/>
    <w:rsid w:val="004E7358"/>
    <w:rsid w:val="004E7C00"/>
    <w:rsid w:val="004F026C"/>
    <w:rsid w:val="004F31C1"/>
    <w:rsid w:val="004F377A"/>
    <w:rsid w:val="004F430F"/>
    <w:rsid w:val="004F43D3"/>
    <w:rsid w:val="004F5668"/>
    <w:rsid w:val="004F574C"/>
    <w:rsid w:val="004F66F1"/>
    <w:rsid w:val="00501452"/>
    <w:rsid w:val="005018AE"/>
    <w:rsid w:val="00501994"/>
    <w:rsid w:val="005020FA"/>
    <w:rsid w:val="00502447"/>
    <w:rsid w:val="00504744"/>
    <w:rsid w:val="00504ABE"/>
    <w:rsid w:val="00507403"/>
    <w:rsid w:val="00507C6A"/>
    <w:rsid w:val="00510750"/>
    <w:rsid w:val="00513633"/>
    <w:rsid w:val="00513C50"/>
    <w:rsid w:val="005158FA"/>
    <w:rsid w:val="005161FB"/>
    <w:rsid w:val="00517759"/>
    <w:rsid w:val="00522519"/>
    <w:rsid w:val="00522732"/>
    <w:rsid w:val="00522871"/>
    <w:rsid w:val="00523763"/>
    <w:rsid w:val="005238CF"/>
    <w:rsid w:val="005239FF"/>
    <w:rsid w:val="0052409E"/>
    <w:rsid w:val="00524353"/>
    <w:rsid w:val="00524A7B"/>
    <w:rsid w:val="00524D1D"/>
    <w:rsid w:val="005264B0"/>
    <w:rsid w:val="00530D67"/>
    <w:rsid w:val="005318D4"/>
    <w:rsid w:val="005318F2"/>
    <w:rsid w:val="00534143"/>
    <w:rsid w:val="005352E3"/>
    <w:rsid w:val="0053600E"/>
    <w:rsid w:val="00540D87"/>
    <w:rsid w:val="00542A02"/>
    <w:rsid w:val="0054331D"/>
    <w:rsid w:val="005453FA"/>
    <w:rsid w:val="00546051"/>
    <w:rsid w:val="00546183"/>
    <w:rsid w:val="00550787"/>
    <w:rsid w:val="00550B61"/>
    <w:rsid w:val="00550BFD"/>
    <w:rsid w:val="005510F3"/>
    <w:rsid w:val="005526AF"/>
    <w:rsid w:val="0055337D"/>
    <w:rsid w:val="00553EC1"/>
    <w:rsid w:val="0055417B"/>
    <w:rsid w:val="005546C3"/>
    <w:rsid w:val="00554C1E"/>
    <w:rsid w:val="0055681B"/>
    <w:rsid w:val="00556C73"/>
    <w:rsid w:val="00557B51"/>
    <w:rsid w:val="0056047A"/>
    <w:rsid w:val="005617CD"/>
    <w:rsid w:val="005627E2"/>
    <w:rsid w:val="00562885"/>
    <w:rsid w:val="00562EA5"/>
    <w:rsid w:val="0056372A"/>
    <w:rsid w:val="0056610B"/>
    <w:rsid w:val="005669D4"/>
    <w:rsid w:val="00566B59"/>
    <w:rsid w:val="005670A9"/>
    <w:rsid w:val="00570740"/>
    <w:rsid w:val="00571D80"/>
    <w:rsid w:val="00572F2B"/>
    <w:rsid w:val="005738BA"/>
    <w:rsid w:val="005742A2"/>
    <w:rsid w:val="00576506"/>
    <w:rsid w:val="00576668"/>
    <w:rsid w:val="00580098"/>
    <w:rsid w:val="005802AD"/>
    <w:rsid w:val="00580C2C"/>
    <w:rsid w:val="00581EEE"/>
    <w:rsid w:val="005820F1"/>
    <w:rsid w:val="00582D5D"/>
    <w:rsid w:val="00582DB4"/>
    <w:rsid w:val="00585248"/>
    <w:rsid w:val="005853A8"/>
    <w:rsid w:val="005877E6"/>
    <w:rsid w:val="00590F90"/>
    <w:rsid w:val="005911B5"/>
    <w:rsid w:val="005938C7"/>
    <w:rsid w:val="005942C3"/>
    <w:rsid w:val="00596226"/>
    <w:rsid w:val="00596C26"/>
    <w:rsid w:val="005A0599"/>
    <w:rsid w:val="005A0780"/>
    <w:rsid w:val="005A0CE6"/>
    <w:rsid w:val="005A0D9B"/>
    <w:rsid w:val="005A25BF"/>
    <w:rsid w:val="005A4863"/>
    <w:rsid w:val="005A4BEB"/>
    <w:rsid w:val="005A5155"/>
    <w:rsid w:val="005A6028"/>
    <w:rsid w:val="005A753A"/>
    <w:rsid w:val="005B03D2"/>
    <w:rsid w:val="005B04F5"/>
    <w:rsid w:val="005B20FB"/>
    <w:rsid w:val="005B37AF"/>
    <w:rsid w:val="005B4501"/>
    <w:rsid w:val="005B530B"/>
    <w:rsid w:val="005B6380"/>
    <w:rsid w:val="005B7EA1"/>
    <w:rsid w:val="005C147D"/>
    <w:rsid w:val="005C33C4"/>
    <w:rsid w:val="005C4791"/>
    <w:rsid w:val="005C50DD"/>
    <w:rsid w:val="005C6161"/>
    <w:rsid w:val="005C7F7D"/>
    <w:rsid w:val="005D0AF4"/>
    <w:rsid w:val="005D1251"/>
    <w:rsid w:val="005D1C4D"/>
    <w:rsid w:val="005D45EF"/>
    <w:rsid w:val="005D4DFB"/>
    <w:rsid w:val="005D548D"/>
    <w:rsid w:val="005D5563"/>
    <w:rsid w:val="005D593D"/>
    <w:rsid w:val="005E34C2"/>
    <w:rsid w:val="005E3858"/>
    <w:rsid w:val="005E45CF"/>
    <w:rsid w:val="005E674D"/>
    <w:rsid w:val="005E7806"/>
    <w:rsid w:val="005F202E"/>
    <w:rsid w:val="005F2774"/>
    <w:rsid w:val="005F2D62"/>
    <w:rsid w:val="0060090E"/>
    <w:rsid w:val="006037F5"/>
    <w:rsid w:val="00604689"/>
    <w:rsid w:val="0060488F"/>
    <w:rsid w:val="006077B8"/>
    <w:rsid w:val="0061365C"/>
    <w:rsid w:val="00613FB9"/>
    <w:rsid w:val="00616311"/>
    <w:rsid w:val="006175E7"/>
    <w:rsid w:val="00621676"/>
    <w:rsid w:val="006253D4"/>
    <w:rsid w:val="006256DA"/>
    <w:rsid w:val="00627D90"/>
    <w:rsid w:val="006314C6"/>
    <w:rsid w:val="00635423"/>
    <w:rsid w:val="00635675"/>
    <w:rsid w:val="006445A5"/>
    <w:rsid w:val="00644615"/>
    <w:rsid w:val="00645CD5"/>
    <w:rsid w:val="00646D9D"/>
    <w:rsid w:val="00646EBF"/>
    <w:rsid w:val="00654A0B"/>
    <w:rsid w:val="00660211"/>
    <w:rsid w:val="00660262"/>
    <w:rsid w:val="00665EAA"/>
    <w:rsid w:val="00670509"/>
    <w:rsid w:val="006709A6"/>
    <w:rsid w:val="00670B9E"/>
    <w:rsid w:val="006726A2"/>
    <w:rsid w:val="00674981"/>
    <w:rsid w:val="00675708"/>
    <w:rsid w:val="00675DE1"/>
    <w:rsid w:val="00676126"/>
    <w:rsid w:val="00676AB2"/>
    <w:rsid w:val="00683A30"/>
    <w:rsid w:val="00691414"/>
    <w:rsid w:val="006926B1"/>
    <w:rsid w:val="00693F0C"/>
    <w:rsid w:val="0069481B"/>
    <w:rsid w:val="006953DC"/>
    <w:rsid w:val="00696C8A"/>
    <w:rsid w:val="006A19B7"/>
    <w:rsid w:val="006A19BA"/>
    <w:rsid w:val="006A2057"/>
    <w:rsid w:val="006A25E0"/>
    <w:rsid w:val="006A595F"/>
    <w:rsid w:val="006B19E7"/>
    <w:rsid w:val="006B210D"/>
    <w:rsid w:val="006B23EE"/>
    <w:rsid w:val="006B3E01"/>
    <w:rsid w:val="006B62B8"/>
    <w:rsid w:val="006B70B0"/>
    <w:rsid w:val="006B7F60"/>
    <w:rsid w:val="006C2806"/>
    <w:rsid w:val="006D214B"/>
    <w:rsid w:val="006D2BBA"/>
    <w:rsid w:val="006D2C22"/>
    <w:rsid w:val="006D2C2C"/>
    <w:rsid w:val="006D53A4"/>
    <w:rsid w:val="006D5711"/>
    <w:rsid w:val="006D6F67"/>
    <w:rsid w:val="006D77A2"/>
    <w:rsid w:val="006E20C0"/>
    <w:rsid w:val="006E3D5B"/>
    <w:rsid w:val="006E4346"/>
    <w:rsid w:val="006E53D8"/>
    <w:rsid w:val="006E6208"/>
    <w:rsid w:val="006E640B"/>
    <w:rsid w:val="006E6980"/>
    <w:rsid w:val="006E6F95"/>
    <w:rsid w:val="006E7B26"/>
    <w:rsid w:val="006E7BD0"/>
    <w:rsid w:val="006F131A"/>
    <w:rsid w:val="006F23CF"/>
    <w:rsid w:val="006F2EDE"/>
    <w:rsid w:val="006F301C"/>
    <w:rsid w:val="006F73E7"/>
    <w:rsid w:val="006F7CD1"/>
    <w:rsid w:val="007007AB"/>
    <w:rsid w:val="00700AE6"/>
    <w:rsid w:val="00700D7F"/>
    <w:rsid w:val="0070200D"/>
    <w:rsid w:val="007027C1"/>
    <w:rsid w:val="00702B5B"/>
    <w:rsid w:val="007033CD"/>
    <w:rsid w:val="007048AF"/>
    <w:rsid w:val="007049C2"/>
    <w:rsid w:val="00704DDF"/>
    <w:rsid w:val="00706E01"/>
    <w:rsid w:val="00710DD4"/>
    <w:rsid w:val="00711F06"/>
    <w:rsid w:val="00712340"/>
    <w:rsid w:val="00713957"/>
    <w:rsid w:val="00714C85"/>
    <w:rsid w:val="00715C51"/>
    <w:rsid w:val="007167BA"/>
    <w:rsid w:val="0071721B"/>
    <w:rsid w:val="007212F1"/>
    <w:rsid w:val="00722593"/>
    <w:rsid w:val="007244E1"/>
    <w:rsid w:val="00724771"/>
    <w:rsid w:val="00725193"/>
    <w:rsid w:val="007261AD"/>
    <w:rsid w:val="0072648E"/>
    <w:rsid w:val="00731603"/>
    <w:rsid w:val="00733120"/>
    <w:rsid w:val="00734E27"/>
    <w:rsid w:val="0073555B"/>
    <w:rsid w:val="00735579"/>
    <w:rsid w:val="00735E10"/>
    <w:rsid w:val="00737B6D"/>
    <w:rsid w:val="00740DA3"/>
    <w:rsid w:val="00742354"/>
    <w:rsid w:val="00742BF2"/>
    <w:rsid w:val="0074466B"/>
    <w:rsid w:val="0074539D"/>
    <w:rsid w:val="00750FA3"/>
    <w:rsid w:val="0075163C"/>
    <w:rsid w:val="00753778"/>
    <w:rsid w:val="00755356"/>
    <w:rsid w:val="0075644D"/>
    <w:rsid w:val="00756E05"/>
    <w:rsid w:val="00756EEA"/>
    <w:rsid w:val="00757F85"/>
    <w:rsid w:val="00761AED"/>
    <w:rsid w:val="00762523"/>
    <w:rsid w:val="0076338C"/>
    <w:rsid w:val="00766174"/>
    <w:rsid w:val="007671B3"/>
    <w:rsid w:val="00767D27"/>
    <w:rsid w:val="00770D9A"/>
    <w:rsid w:val="007720DB"/>
    <w:rsid w:val="00776474"/>
    <w:rsid w:val="00777000"/>
    <w:rsid w:val="007776C9"/>
    <w:rsid w:val="00780384"/>
    <w:rsid w:val="00780B7C"/>
    <w:rsid w:val="00781A5B"/>
    <w:rsid w:val="00783C1D"/>
    <w:rsid w:val="00784A87"/>
    <w:rsid w:val="00785301"/>
    <w:rsid w:val="00786001"/>
    <w:rsid w:val="007864F3"/>
    <w:rsid w:val="007911FD"/>
    <w:rsid w:val="00791DAA"/>
    <w:rsid w:val="00792857"/>
    <w:rsid w:val="00792D07"/>
    <w:rsid w:val="00793323"/>
    <w:rsid w:val="007945CA"/>
    <w:rsid w:val="007953E7"/>
    <w:rsid w:val="00797556"/>
    <w:rsid w:val="007976D2"/>
    <w:rsid w:val="007A1C5F"/>
    <w:rsid w:val="007A1FDD"/>
    <w:rsid w:val="007A3EF4"/>
    <w:rsid w:val="007A4AA1"/>
    <w:rsid w:val="007A5561"/>
    <w:rsid w:val="007A5E6A"/>
    <w:rsid w:val="007A77B1"/>
    <w:rsid w:val="007B0807"/>
    <w:rsid w:val="007B3C23"/>
    <w:rsid w:val="007B68B9"/>
    <w:rsid w:val="007B7D7D"/>
    <w:rsid w:val="007C036D"/>
    <w:rsid w:val="007C088B"/>
    <w:rsid w:val="007C24AC"/>
    <w:rsid w:val="007C2AFE"/>
    <w:rsid w:val="007C45DA"/>
    <w:rsid w:val="007C626B"/>
    <w:rsid w:val="007C68AE"/>
    <w:rsid w:val="007C69ED"/>
    <w:rsid w:val="007D002D"/>
    <w:rsid w:val="007D1187"/>
    <w:rsid w:val="007D11B5"/>
    <w:rsid w:val="007D173F"/>
    <w:rsid w:val="007D17FA"/>
    <w:rsid w:val="007D4EFB"/>
    <w:rsid w:val="007D5DAD"/>
    <w:rsid w:val="007DB6E4"/>
    <w:rsid w:val="007E2233"/>
    <w:rsid w:val="007E242E"/>
    <w:rsid w:val="007E2C0D"/>
    <w:rsid w:val="007E326E"/>
    <w:rsid w:val="007E491B"/>
    <w:rsid w:val="007E5ACB"/>
    <w:rsid w:val="007E6106"/>
    <w:rsid w:val="007E63FB"/>
    <w:rsid w:val="007E66C5"/>
    <w:rsid w:val="007F06BF"/>
    <w:rsid w:val="007F241C"/>
    <w:rsid w:val="007F2CD2"/>
    <w:rsid w:val="007F5126"/>
    <w:rsid w:val="007F692F"/>
    <w:rsid w:val="007F7EE2"/>
    <w:rsid w:val="00803BB3"/>
    <w:rsid w:val="008044A9"/>
    <w:rsid w:val="00804CF9"/>
    <w:rsid w:val="00804F28"/>
    <w:rsid w:val="00807913"/>
    <w:rsid w:val="00807B18"/>
    <w:rsid w:val="00807C26"/>
    <w:rsid w:val="0081063A"/>
    <w:rsid w:val="008107C2"/>
    <w:rsid w:val="008114DA"/>
    <w:rsid w:val="00811AFE"/>
    <w:rsid w:val="008135E4"/>
    <w:rsid w:val="00814146"/>
    <w:rsid w:val="00814CCD"/>
    <w:rsid w:val="008154EA"/>
    <w:rsid w:val="00821AA2"/>
    <w:rsid w:val="00821D29"/>
    <w:rsid w:val="008275B8"/>
    <w:rsid w:val="0083311E"/>
    <w:rsid w:val="00833F59"/>
    <w:rsid w:val="00833FBD"/>
    <w:rsid w:val="00834F49"/>
    <w:rsid w:val="00835744"/>
    <w:rsid w:val="0083777A"/>
    <w:rsid w:val="00837FF1"/>
    <w:rsid w:val="0084118D"/>
    <w:rsid w:val="008423C5"/>
    <w:rsid w:val="00843184"/>
    <w:rsid w:val="0084597A"/>
    <w:rsid w:val="00846572"/>
    <w:rsid w:val="0085063B"/>
    <w:rsid w:val="00850653"/>
    <w:rsid w:val="00850A68"/>
    <w:rsid w:val="00850DC0"/>
    <w:rsid w:val="00851C1A"/>
    <w:rsid w:val="00851D44"/>
    <w:rsid w:val="00851D8B"/>
    <w:rsid w:val="00852329"/>
    <w:rsid w:val="00852A4D"/>
    <w:rsid w:val="00854088"/>
    <w:rsid w:val="00854DE5"/>
    <w:rsid w:val="0085542B"/>
    <w:rsid w:val="00856F3E"/>
    <w:rsid w:val="00857343"/>
    <w:rsid w:val="00857C2B"/>
    <w:rsid w:val="008617E0"/>
    <w:rsid w:val="00861FB0"/>
    <w:rsid w:val="008665F4"/>
    <w:rsid w:val="008675F5"/>
    <w:rsid w:val="00872031"/>
    <w:rsid w:val="00872040"/>
    <w:rsid w:val="0087220A"/>
    <w:rsid w:val="0087284E"/>
    <w:rsid w:val="008728C8"/>
    <w:rsid w:val="00872C1A"/>
    <w:rsid w:val="008731D2"/>
    <w:rsid w:val="00875673"/>
    <w:rsid w:val="00875FDD"/>
    <w:rsid w:val="00877B1C"/>
    <w:rsid w:val="0088114A"/>
    <w:rsid w:val="00882068"/>
    <w:rsid w:val="00884144"/>
    <w:rsid w:val="00884F57"/>
    <w:rsid w:val="00885629"/>
    <w:rsid w:val="008856B0"/>
    <w:rsid w:val="00885727"/>
    <w:rsid w:val="0088661F"/>
    <w:rsid w:val="00886F2F"/>
    <w:rsid w:val="00892D67"/>
    <w:rsid w:val="008941E0"/>
    <w:rsid w:val="0089567C"/>
    <w:rsid w:val="008979E1"/>
    <w:rsid w:val="008A0B60"/>
    <w:rsid w:val="008A139A"/>
    <w:rsid w:val="008A1A31"/>
    <w:rsid w:val="008A1B41"/>
    <w:rsid w:val="008A1D1F"/>
    <w:rsid w:val="008A485E"/>
    <w:rsid w:val="008A5514"/>
    <w:rsid w:val="008A5A62"/>
    <w:rsid w:val="008A771A"/>
    <w:rsid w:val="008A799C"/>
    <w:rsid w:val="008A7C01"/>
    <w:rsid w:val="008B1005"/>
    <w:rsid w:val="008B1205"/>
    <w:rsid w:val="008B128A"/>
    <w:rsid w:val="008B215A"/>
    <w:rsid w:val="008B3A3D"/>
    <w:rsid w:val="008B4881"/>
    <w:rsid w:val="008B5C6D"/>
    <w:rsid w:val="008B65E8"/>
    <w:rsid w:val="008B66DB"/>
    <w:rsid w:val="008B7C84"/>
    <w:rsid w:val="008C1E37"/>
    <w:rsid w:val="008C360E"/>
    <w:rsid w:val="008C4106"/>
    <w:rsid w:val="008C4ADC"/>
    <w:rsid w:val="008C5A00"/>
    <w:rsid w:val="008C63D5"/>
    <w:rsid w:val="008C6FE6"/>
    <w:rsid w:val="008C7EEF"/>
    <w:rsid w:val="008D02F2"/>
    <w:rsid w:val="008D044A"/>
    <w:rsid w:val="008D4E01"/>
    <w:rsid w:val="008D5B71"/>
    <w:rsid w:val="008D7CEB"/>
    <w:rsid w:val="008E095D"/>
    <w:rsid w:val="008E0C3B"/>
    <w:rsid w:val="008E1742"/>
    <w:rsid w:val="008E2E23"/>
    <w:rsid w:val="008E35A1"/>
    <w:rsid w:val="008E4A20"/>
    <w:rsid w:val="008E5777"/>
    <w:rsid w:val="008E5811"/>
    <w:rsid w:val="008E7D37"/>
    <w:rsid w:val="008F01F2"/>
    <w:rsid w:val="008F3E25"/>
    <w:rsid w:val="008F45A6"/>
    <w:rsid w:val="008F532B"/>
    <w:rsid w:val="008F6157"/>
    <w:rsid w:val="00900001"/>
    <w:rsid w:val="00901B04"/>
    <w:rsid w:val="009037B5"/>
    <w:rsid w:val="00903FA2"/>
    <w:rsid w:val="00904BD4"/>
    <w:rsid w:val="00905641"/>
    <w:rsid w:val="00905F48"/>
    <w:rsid w:val="009119A4"/>
    <w:rsid w:val="00911B32"/>
    <w:rsid w:val="00911DB5"/>
    <w:rsid w:val="009126C8"/>
    <w:rsid w:val="00913883"/>
    <w:rsid w:val="0091453E"/>
    <w:rsid w:val="009145D0"/>
    <w:rsid w:val="00914E5D"/>
    <w:rsid w:val="009229FD"/>
    <w:rsid w:val="0092413D"/>
    <w:rsid w:val="009259C1"/>
    <w:rsid w:val="009267E5"/>
    <w:rsid w:val="009301CC"/>
    <w:rsid w:val="0093137C"/>
    <w:rsid w:val="009315AD"/>
    <w:rsid w:val="009330ED"/>
    <w:rsid w:val="00942DAC"/>
    <w:rsid w:val="0094302E"/>
    <w:rsid w:val="009441FB"/>
    <w:rsid w:val="00945D12"/>
    <w:rsid w:val="00946198"/>
    <w:rsid w:val="00946DEC"/>
    <w:rsid w:val="00947941"/>
    <w:rsid w:val="00947EE8"/>
    <w:rsid w:val="00950855"/>
    <w:rsid w:val="00956BF0"/>
    <w:rsid w:val="00957952"/>
    <w:rsid w:val="00957CE9"/>
    <w:rsid w:val="0096314B"/>
    <w:rsid w:val="0096347E"/>
    <w:rsid w:val="00963935"/>
    <w:rsid w:val="0096674C"/>
    <w:rsid w:val="00966E71"/>
    <w:rsid w:val="00966E74"/>
    <w:rsid w:val="0096727D"/>
    <w:rsid w:val="00967FA3"/>
    <w:rsid w:val="00970D4C"/>
    <w:rsid w:val="0097186D"/>
    <w:rsid w:val="00971DE3"/>
    <w:rsid w:val="009772DB"/>
    <w:rsid w:val="0098098F"/>
    <w:rsid w:val="0098326C"/>
    <w:rsid w:val="00983F09"/>
    <w:rsid w:val="0099139C"/>
    <w:rsid w:val="009918C0"/>
    <w:rsid w:val="00992617"/>
    <w:rsid w:val="0099351A"/>
    <w:rsid w:val="00994514"/>
    <w:rsid w:val="00994974"/>
    <w:rsid w:val="00996841"/>
    <w:rsid w:val="009970CA"/>
    <w:rsid w:val="009A12DD"/>
    <w:rsid w:val="009A2981"/>
    <w:rsid w:val="009A2CAA"/>
    <w:rsid w:val="009A3451"/>
    <w:rsid w:val="009A3E98"/>
    <w:rsid w:val="009B0784"/>
    <w:rsid w:val="009B0ACE"/>
    <w:rsid w:val="009B139F"/>
    <w:rsid w:val="009B1AC8"/>
    <w:rsid w:val="009B205D"/>
    <w:rsid w:val="009B46F0"/>
    <w:rsid w:val="009B58FC"/>
    <w:rsid w:val="009C0776"/>
    <w:rsid w:val="009C1F70"/>
    <w:rsid w:val="009C3E9E"/>
    <w:rsid w:val="009C44E9"/>
    <w:rsid w:val="009C738C"/>
    <w:rsid w:val="009C770B"/>
    <w:rsid w:val="009D0842"/>
    <w:rsid w:val="009D0DAF"/>
    <w:rsid w:val="009D3D61"/>
    <w:rsid w:val="009D4C07"/>
    <w:rsid w:val="009D4CCD"/>
    <w:rsid w:val="009D4D90"/>
    <w:rsid w:val="009D534D"/>
    <w:rsid w:val="009D5F20"/>
    <w:rsid w:val="009E1646"/>
    <w:rsid w:val="009E1C26"/>
    <w:rsid w:val="009E26D2"/>
    <w:rsid w:val="009E466F"/>
    <w:rsid w:val="009E4F41"/>
    <w:rsid w:val="009E742D"/>
    <w:rsid w:val="009E7BBD"/>
    <w:rsid w:val="009F0A48"/>
    <w:rsid w:val="009F3827"/>
    <w:rsid w:val="009F48DC"/>
    <w:rsid w:val="009F7150"/>
    <w:rsid w:val="009F72A2"/>
    <w:rsid w:val="009F78F4"/>
    <w:rsid w:val="00A01C34"/>
    <w:rsid w:val="00A01F3F"/>
    <w:rsid w:val="00A020B4"/>
    <w:rsid w:val="00A02422"/>
    <w:rsid w:val="00A0258F"/>
    <w:rsid w:val="00A02AB9"/>
    <w:rsid w:val="00A02D68"/>
    <w:rsid w:val="00A055F2"/>
    <w:rsid w:val="00A075CF"/>
    <w:rsid w:val="00A07620"/>
    <w:rsid w:val="00A10741"/>
    <w:rsid w:val="00A12DF8"/>
    <w:rsid w:val="00A137E7"/>
    <w:rsid w:val="00A14CB3"/>
    <w:rsid w:val="00A21332"/>
    <w:rsid w:val="00A218C0"/>
    <w:rsid w:val="00A23782"/>
    <w:rsid w:val="00A243F0"/>
    <w:rsid w:val="00A25DB9"/>
    <w:rsid w:val="00A26E0D"/>
    <w:rsid w:val="00A26EBF"/>
    <w:rsid w:val="00A27AF0"/>
    <w:rsid w:val="00A313CD"/>
    <w:rsid w:val="00A35D10"/>
    <w:rsid w:val="00A36545"/>
    <w:rsid w:val="00A36D52"/>
    <w:rsid w:val="00A40D7B"/>
    <w:rsid w:val="00A40D7E"/>
    <w:rsid w:val="00A40FA4"/>
    <w:rsid w:val="00A412CC"/>
    <w:rsid w:val="00A455EC"/>
    <w:rsid w:val="00A45982"/>
    <w:rsid w:val="00A46725"/>
    <w:rsid w:val="00A502AB"/>
    <w:rsid w:val="00A51EE6"/>
    <w:rsid w:val="00A5544E"/>
    <w:rsid w:val="00A57119"/>
    <w:rsid w:val="00A57F2D"/>
    <w:rsid w:val="00A60692"/>
    <w:rsid w:val="00A612F0"/>
    <w:rsid w:val="00A62492"/>
    <w:rsid w:val="00A62982"/>
    <w:rsid w:val="00A62B0F"/>
    <w:rsid w:val="00A630D7"/>
    <w:rsid w:val="00A63753"/>
    <w:rsid w:val="00A65341"/>
    <w:rsid w:val="00A66540"/>
    <w:rsid w:val="00A717BD"/>
    <w:rsid w:val="00A71AF1"/>
    <w:rsid w:val="00A71EB3"/>
    <w:rsid w:val="00A72A47"/>
    <w:rsid w:val="00A72BB5"/>
    <w:rsid w:val="00A72FE7"/>
    <w:rsid w:val="00A737C6"/>
    <w:rsid w:val="00A73D12"/>
    <w:rsid w:val="00A77CB3"/>
    <w:rsid w:val="00A80CDA"/>
    <w:rsid w:val="00A81F08"/>
    <w:rsid w:val="00A85F59"/>
    <w:rsid w:val="00A86E0F"/>
    <w:rsid w:val="00A90B4C"/>
    <w:rsid w:val="00A92E36"/>
    <w:rsid w:val="00A94CD0"/>
    <w:rsid w:val="00A950C8"/>
    <w:rsid w:val="00A95EEB"/>
    <w:rsid w:val="00AA2FFE"/>
    <w:rsid w:val="00AA40E5"/>
    <w:rsid w:val="00AA47A2"/>
    <w:rsid w:val="00AA498B"/>
    <w:rsid w:val="00AA5126"/>
    <w:rsid w:val="00AA5A58"/>
    <w:rsid w:val="00AA6033"/>
    <w:rsid w:val="00AB03D4"/>
    <w:rsid w:val="00AB1ADA"/>
    <w:rsid w:val="00AB1EDB"/>
    <w:rsid w:val="00AB227F"/>
    <w:rsid w:val="00AB2559"/>
    <w:rsid w:val="00AB2BF1"/>
    <w:rsid w:val="00AB4745"/>
    <w:rsid w:val="00AB77D7"/>
    <w:rsid w:val="00AC07BB"/>
    <w:rsid w:val="00AC1E24"/>
    <w:rsid w:val="00AC7446"/>
    <w:rsid w:val="00AC7539"/>
    <w:rsid w:val="00AC7641"/>
    <w:rsid w:val="00AD00BB"/>
    <w:rsid w:val="00AD104D"/>
    <w:rsid w:val="00AD1558"/>
    <w:rsid w:val="00AD25FE"/>
    <w:rsid w:val="00AD3CE7"/>
    <w:rsid w:val="00AD5042"/>
    <w:rsid w:val="00AD57B3"/>
    <w:rsid w:val="00AD59EC"/>
    <w:rsid w:val="00AE16D4"/>
    <w:rsid w:val="00AE315A"/>
    <w:rsid w:val="00AE3A85"/>
    <w:rsid w:val="00AE3AAF"/>
    <w:rsid w:val="00AE675A"/>
    <w:rsid w:val="00AF0B7A"/>
    <w:rsid w:val="00AF4813"/>
    <w:rsid w:val="00AF6E0E"/>
    <w:rsid w:val="00AF7001"/>
    <w:rsid w:val="00AF78CA"/>
    <w:rsid w:val="00AF7BA6"/>
    <w:rsid w:val="00B01EC9"/>
    <w:rsid w:val="00B03779"/>
    <w:rsid w:val="00B03D4B"/>
    <w:rsid w:val="00B044F6"/>
    <w:rsid w:val="00B04AF9"/>
    <w:rsid w:val="00B04B19"/>
    <w:rsid w:val="00B05164"/>
    <w:rsid w:val="00B06426"/>
    <w:rsid w:val="00B06818"/>
    <w:rsid w:val="00B069B2"/>
    <w:rsid w:val="00B072D1"/>
    <w:rsid w:val="00B10E95"/>
    <w:rsid w:val="00B1247D"/>
    <w:rsid w:val="00B12872"/>
    <w:rsid w:val="00B12A10"/>
    <w:rsid w:val="00B13C4D"/>
    <w:rsid w:val="00B20474"/>
    <w:rsid w:val="00B22DA1"/>
    <w:rsid w:val="00B233F7"/>
    <w:rsid w:val="00B23BB3"/>
    <w:rsid w:val="00B246CD"/>
    <w:rsid w:val="00B25A44"/>
    <w:rsid w:val="00B262AF"/>
    <w:rsid w:val="00B27589"/>
    <w:rsid w:val="00B31995"/>
    <w:rsid w:val="00B34706"/>
    <w:rsid w:val="00B35925"/>
    <w:rsid w:val="00B3734A"/>
    <w:rsid w:val="00B400D8"/>
    <w:rsid w:val="00B41997"/>
    <w:rsid w:val="00B43853"/>
    <w:rsid w:val="00B45E22"/>
    <w:rsid w:val="00B462E8"/>
    <w:rsid w:val="00B46DB6"/>
    <w:rsid w:val="00B47541"/>
    <w:rsid w:val="00B4799B"/>
    <w:rsid w:val="00B50946"/>
    <w:rsid w:val="00B50B08"/>
    <w:rsid w:val="00B52CE4"/>
    <w:rsid w:val="00B52D9A"/>
    <w:rsid w:val="00B5395D"/>
    <w:rsid w:val="00B56627"/>
    <w:rsid w:val="00B609C8"/>
    <w:rsid w:val="00B60AD2"/>
    <w:rsid w:val="00B616E5"/>
    <w:rsid w:val="00B67AA3"/>
    <w:rsid w:val="00B70078"/>
    <w:rsid w:val="00B7082C"/>
    <w:rsid w:val="00B70D0D"/>
    <w:rsid w:val="00B70E8E"/>
    <w:rsid w:val="00B71597"/>
    <w:rsid w:val="00B76D78"/>
    <w:rsid w:val="00B76DED"/>
    <w:rsid w:val="00B776E8"/>
    <w:rsid w:val="00B83004"/>
    <w:rsid w:val="00B8500D"/>
    <w:rsid w:val="00B94074"/>
    <w:rsid w:val="00B959A5"/>
    <w:rsid w:val="00B96BED"/>
    <w:rsid w:val="00B9779C"/>
    <w:rsid w:val="00BA01E2"/>
    <w:rsid w:val="00BA01FB"/>
    <w:rsid w:val="00BA120C"/>
    <w:rsid w:val="00BA14F1"/>
    <w:rsid w:val="00BA1821"/>
    <w:rsid w:val="00BA1962"/>
    <w:rsid w:val="00BA2F4D"/>
    <w:rsid w:val="00BA30D8"/>
    <w:rsid w:val="00BA3D95"/>
    <w:rsid w:val="00BA58B6"/>
    <w:rsid w:val="00BA5D28"/>
    <w:rsid w:val="00BA68B2"/>
    <w:rsid w:val="00BB13CC"/>
    <w:rsid w:val="00BB396A"/>
    <w:rsid w:val="00BB4666"/>
    <w:rsid w:val="00BC32AE"/>
    <w:rsid w:val="00BC3565"/>
    <w:rsid w:val="00BC405F"/>
    <w:rsid w:val="00BC5954"/>
    <w:rsid w:val="00BC6191"/>
    <w:rsid w:val="00BC6B00"/>
    <w:rsid w:val="00BC6FD2"/>
    <w:rsid w:val="00BD140A"/>
    <w:rsid w:val="00BD23E7"/>
    <w:rsid w:val="00BD5AB6"/>
    <w:rsid w:val="00BD7A14"/>
    <w:rsid w:val="00BE1259"/>
    <w:rsid w:val="00BE249F"/>
    <w:rsid w:val="00BE2C8B"/>
    <w:rsid w:val="00BE43EE"/>
    <w:rsid w:val="00BE5AA9"/>
    <w:rsid w:val="00BE6569"/>
    <w:rsid w:val="00BE693B"/>
    <w:rsid w:val="00BF6BE2"/>
    <w:rsid w:val="00BF7DD0"/>
    <w:rsid w:val="00C00669"/>
    <w:rsid w:val="00C031D6"/>
    <w:rsid w:val="00C059C3"/>
    <w:rsid w:val="00C061F0"/>
    <w:rsid w:val="00C0673D"/>
    <w:rsid w:val="00C104FC"/>
    <w:rsid w:val="00C1341D"/>
    <w:rsid w:val="00C13B21"/>
    <w:rsid w:val="00C15284"/>
    <w:rsid w:val="00C176AA"/>
    <w:rsid w:val="00C179CA"/>
    <w:rsid w:val="00C17B97"/>
    <w:rsid w:val="00C20EDC"/>
    <w:rsid w:val="00C21083"/>
    <w:rsid w:val="00C21296"/>
    <w:rsid w:val="00C217AE"/>
    <w:rsid w:val="00C21CCF"/>
    <w:rsid w:val="00C22864"/>
    <w:rsid w:val="00C242A0"/>
    <w:rsid w:val="00C24402"/>
    <w:rsid w:val="00C2682E"/>
    <w:rsid w:val="00C26CFB"/>
    <w:rsid w:val="00C27891"/>
    <w:rsid w:val="00C31BE3"/>
    <w:rsid w:val="00C32DBB"/>
    <w:rsid w:val="00C330F0"/>
    <w:rsid w:val="00C33874"/>
    <w:rsid w:val="00C33E43"/>
    <w:rsid w:val="00C34621"/>
    <w:rsid w:val="00C35165"/>
    <w:rsid w:val="00C37D8D"/>
    <w:rsid w:val="00C37FD7"/>
    <w:rsid w:val="00C41F7B"/>
    <w:rsid w:val="00C422D5"/>
    <w:rsid w:val="00C434FC"/>
    <w:rsid w:val="00C43762"/>
    <w:rsid w:val="00C43927"/>
    <w:rsid w:val="00C4446E"/>
    <w:rsid w:val="00C45274"/>
    <w:rsid w:val="00C4759F"/>
    <w:rsid w:val="00C47F55"/>
    <w:rsid w:val="00C50D65"/>
    <w:rsid w:val="00C5172A"/>
    <w:rsid w:val="00C52679"/>
    <w:rsid w:val="00C54F28"/>
    <w:rsid w:val="00C55859"/>
    <w:rsid w:val="00C57422"/>
    <w:rsid w:val="00C601DC"/>
    <w:rsid w:val="00C62207"/>
    <w:rsid w:val="00C62AC9"/>
    <w:rsid w:val="00C716CD"/>
    <w:rsid w:val="00C7434A"/>
    <w:rsid w:val="00C744D6"/>
    <w:rsid w:val="00C74DFD"/>
    <w:rsid w:val="00C75800"/>
    <w:rsid w:val="00C75BFE"/>
    <w:rsid w:val="00C76911"/>
    <w:rsid w:val="00C773D1"/>
    <w:rsid w:val="00C808C9"/>
    <w:rsid w:val="00C80D08"/>
    <w:rsid w:val="00C8326C"/>
    <w:rsid w:val="00C83503"/>
    <w:rsid w:val="00C853DC"/>
    <w:rsid w:val="00C861F9"/>
    <w:rsid w:val="00C86B2B"/>
    <w:rsid w:val="00C86DE4"/>
    <w:rsid w:val="00C910CF"/>
    <w:rsid w:val="00C9261F"/>
    <w:rsid w:val="00C9276E"/>
    <w:rsid w:val="00C963D7"/>
    <w:rsid w:val="00C97BB6"/>
    <w:rsid w:val="00CA076C"/>
    <w:rsid w:val="00CA1849"/>
    <w:rsid w:val="00CA2B68"/>
    <w:rsid w:val="00CA6AAB"/>
    <w:rsid w:val="00CA6ABB"/>
    <w:rsid w:val="00CA7982"/>
    <w:rsid w:val="00CB00BA"/>
    <w:rsid w:val="00CB1159"/>
    <w:rsid w:val="00CB13E4"/>
    <w:rsid w:val="00CB2CC6"/>
    <w:rsid w:val="00CB2CCB"/>
    <w:rsid w:val="00CB4E84"/>
    <w:rsid w:val="00CB5326"/>
    <w:rsid w:val="00CC0833"/>
    <w:rsid w:val="00CC0BE0"/>
    <w:rsid w:val="00CC2844"/>
    <w:rsid w:val="00CC28CD"/>
    <w:rsid w:val="00CC5CA2"/>
    <w:rsid w:val="00CC5DEB"/>
    <w:rsid w:val="00CD0587"/>
    <w:rsid w:val="00CD1A5B"/>
    <w:rsid w:val="00CD28F4"/>
    <w:rsid w:val="00CD3611"/>
    <w:rsid w:val="00CD3614"/>
    <w:rsid w:val="00CD61AA"/>
    <w:rsid w:val="00CD7993"/>
    <w:rsid w:val="00CE02EC"/>
    <w:rsid w:val="00CE1BDF"/>
    <w:rsid w:val="00CE20A3"/>
    <w:rsid w:val="00CE251D"/>
    <w:rsid w:val="00CE30C7"/>
    <w:rsid w:val="00CE35F3"/>
    <w:rsid w:val="00CE37CA"/>
    <w:rsid w:val="00CE3F28"/>
    <w:rsid w:val="00CE3FDE"/>
    <w:rsid w:val="00CE519F"/>
    <w:rsid w:val="00CE69DB"/>
    <w:rsid w:val="00CE6A26"/>
    <w:rsid w:val="00CE6ACD"/>
    <w:rsid w:val="00CE75B7"/>
    <w:rsid w:val="00CF0F89"/>
    <w:rsid w:val="00CF2025"/>
    <w:rsid w:val="00CF2E0A"/>
    <w:rsid w:val="00CF5C65"/>
    <w:rsid w:val="00D015FC"/>
    <w:rsid w:val="00D018CA"/>
    <w:rsid w:val="00D03819"/>
    <w:rsid w:val="00D06B8E"/>
    <w:rsid w:val="00D11099"/>
    <w:rsid w:val="00D116FE"/>
    <w:rsid w:val="00D12941"/>
    <w:rsid w:val="00D13EE6"/>
    <w:rsid w:val="00D211F1"/>
    <w:rsid w:val="00D23EA1"/>
    <w:rsid w:val="00D2542F"/>
    <w:rsid w:val="00D25AE8"/>
    <w:rsid w:val="00D26155"/>
    <w:rsid w:val="00D275DA"/>
    <w:rsid w:val="00D2793C"/>
    <w:rsid w:val="00D31039"/>
    <w:rsid w:val="00D3103C"/>
    <w:rsid w:val="00D32CB3"/>
    <w:rsid w:val="00D32FFA"/>
    <w:rsid w:val="00D33981"/>
    <w:rsid w:val="00D353A1"/>
    <w:rsid w:val="00D35F68"/>
    <w:rsid w:val="00D35FD4"/>
    <w:rsid w:val="00D36DDC"/>
    <w:rsid w:val="00D410ED"/>
    <w:rsid w:val="00D41342"/>
    <w:rsid w:val="00D43E39"/>
    <w:rsid w:val="00D4729B"/>
    <w:rsid w:val="00D4733E"/>
    <w:rsid w:val="00D47602"/>
    <w:rsid w:val="00D521B8"/>
    <w:rsid w:val="00D57786"/>
    <w:rsid w:val="00D57B4C"/>
    <w:rsid w:val="00D60D36"/>
    <w:rsid w:val="00D62ABB"/>
    <w:rsid w:val="00D6344A"/>
    <w:rsid w:val="00D63D85"/>
    <w:rsid w:val="00D65630"/>
    <w:rsid w:val="00D659A6"/>
    <w:rsid w:val="00D67C0C"/>
    <w:rsid w:val="00D709CC"/>
    <w:rsid w:val="00D70C52"/>
    <w:rsid w:val="00D73401"/>
    <w:rsid w:val="00D74553"/>
    <w:rsid w:val="00D75F2B"/>
    <w:rsid w:val="00D766B2"/>
    <w:rsid w:val="00D76CF4"/>
    <w:rsid w:val="00D808F7"/>
    <w:rsid w:val="00D80D98"/>
    <w:rsid w:val="00D84CF8"/>
    <w:rsid w:val="00D869D9"/>
    <w:rsid w:val="00D9082C"/>
    <w:rsid w:val="00D927B2"/>
    <w:rsid w:val="00D944CC"/>
    <w:rsid w:val="00D94AEE"/>
    <w:rsid w:val="00DA0B46"/>
    <w:rsid w:val="00DA19A5"/>
    <w:rsid w:val="00DA4050"/>
    <w:rsid w:val="00DA5539"/>
    <w:rsid w:val="00DA5B09"/>
    <w:rsid w:val="00DA6D53"/>
    <w:rsid w:val="00DA7299"/>
    <w:rsid w:val="00DA77B9"/>
    <w:rsid w:val="00DA7969"/>
    <w:rsid w:val="00DB3B29"/>
    <w:rsid w:val="00DB3DB7"/>
    <w:rsid w:val="00DC09D7"/>
    <w:rsid w:val="00DC1379"/>
    <w:rsid w:val="00DC227B"/>
    <w:rsid w:val="00DC235F"/>
    <w:rsid w:val="00DC4804"/>
    <w:rsid w:val="00DC5740"/>
    <w:rsid w:val="00DD0F46"/>
    <w:rsid w:val="00DD152A"/>
    <w:rsid w:val="00DD46E9"/>
    <w:rsid w:val="00DD6B85"/>
    <w:rsid w:val="00DD6E6F"/>
    <w:rsid w:val="00DE0C85"/>
    <w:rsid w:val="00DE300C"/>
    <w:rsid w:val="00DE396F"/>
    <w:rsid w:val="00DE3E5B"/>
    <w:rsid w:val="00DE447F"/>
    <w:rsid w:val="00DE5330"/>
    <w:rsid w:val="00DE5DC2"/>
    <w:rsid w:val="00DF15E8"/>
    <w:rsid w:val="00DF2C6C"/>
    <w:rsid w:val="00DF34C7"/>
    <w:rsid w:val="00DF39B3"/>
    <w:rsid w:val="00DF4ABC"/>
    <w:rsid w:val="00DF5FAA"/>
    <w:rsid w:val="00DF7EFC"/>
    <w:rsid w:val="00E002B9"/>
    <w:rsid w:val="00E01225"/>
    <w:rsid w:val="00E0129D"/>
    <w:rsid w:val="00E030AE"/>
    <w:rsid w:val="00E0320F"/>
    <w:rsid w:val="00E05671"/>
    <w:rsid w:val="00E063EA"/>
    <w:rsid w:val="00E106CF"/>
    <w:rsid w:val="00E11592"/>
    <w:rsid w:val="00E11F73"/>
    <w:rsid w:val="00E12885"/>
    <w:rsid w:val="00E21E1E"/>
    <w:rsid w:val="00E2209B"/>
    <w:rsid w:val="00E2287E"/>
    <w:rsid w:val="00E23E2D"/>
    <w:rsid w:val="00E2482C"/>
    <w:rsid w:val="00E2488D"/>
    <w:rsid w:val="00E25CF3"/>
    <w:rsid w:val="00E26C4A"/>
    <w:rsid w:val="00E31CBC"/>
    <w:rsid w:val="00E342F9"/>
    <w:rsid w:val="00E35E58"/>
    <w:rsid w:val="00E3613A"/>
    <w:rsid w:val="00E411F8"/>
    <w:rsid w:val="00E4162E"/>
    <w:rsid w:val="00E41B2F"/>
    <w:rsid w:val="00E42321"/>
    <w:rsid w:val="00E43914"/>
    <w:rsid w:val="00E43B72"/>
    <w:rsid w:val="00E446A8"/>
    <w:rsid w:val="00E44A10"/>
    <w:rsid w:val="00E455AA"/>
    <w:rsid w:val="00E45A34"/>
    <w:rsid w:val="00E50CA6"/>
    <w:rsid w:val="00E51FA6"/>
    <w:rsid w:val="00E525C4"/>
    <w:rsid w:val="00E53037"/>
    <w:rsid w:val="00E535E4"/>
    <w:rsid w:val="00E53B29"/>
    <w:rsid w:val="00E543CD"/>
    <w:rsid w:val="00E54C18"/>
    <w:rsid w:val="00E550E4"/>
    <w:rsid w:val="00E55AF1"/>
    <w:rsid w:val="00E57EA4"/>
    <w:rsid w:val="00E6092D"/>
    <w:rsid w:val="00E62E2B"/>
    <w:rsid w:val="00E648DB"/>
    <w:rsid w:val="00E65768"/>
    <w:rsid w:val="00E659BA"/>
    <w:rsid w:val="00E6636F"/>
    <w:rsid w:val="00E66FD7"/>
    <w:rsid w:val="00E7024A"/>
    <w:rsid w:val="00E70B6B"/>
    <w:rsid w:val="00E71578"/>
    <w:rsid w:val="00E71B53"/>
    <w:rsid w:val="00E76129"/>
    <w:rsid w:val="00E76346"/>
    <w:rsid w:val="00E7704C"/>
    <w:rsid w:val="00E77FF5"/>
    <w:rsid w:val="00E80696"/>
    <w:rsid w:val="00E81FA2"/>
    <w:rsid w:val="00E829A0"/>
    <w:rsid w:val="00E84E7F"/>
    <w:rsid w:val="00E85497"/>
    <w:rsid w:val="00E867D6"/>
    <w:rsid w:val="00E86CB7"/>
    <w:rsid w:val="00E90721"/>
    <w:rsid w:val="00E91989"/>
    <w:rsid w:val="00E924B6"/>
    <w:rsid w:val="00E929E9"/>
    <w:rsid w:val="00E939B6"/>
    <w:rsid w:val="00E93CD1"/>
    <w:rsid w:val="00E93E4B"/>
    <w:rsid w:val="00E95732"/>
    <w:rsid w:val="00EA0735"/>
    <w:rsid w:val="00EA0D42"/>
    <w:rsid w:val="00EA218E"/>
    <w:rsid w:val="00EA3D12"/>
    <w:rsid w:val="00EA5C21"/>
    <w:rsid w:val="00EA615C"/>
    <w:rsid w:val="00EB0381"/>
    <w:rsid w:val="00EB2F3D"/>
    <w:rsid w:val="00EB4E9E"/>
    <w:rsid w:val="00EB5B1A"/>
    <w:rsid w:val="00EB6F26"/>
    <w:rsid w:val="00EC20B8"/>
    <w:rsid w:val="00EC23AD"/>
    <w:rsid w:val="00EC241A"/>
    <w:rsid w:val="00EC2E06"/>
    <w:rsid w:val="00EC2E18"/>
    <w:rsid w:val="00ED004D"/>
    <w:rsid w:val="00ED01BC"/>
    <w:rsid w:val="00ED2EA5"/>
    <w:rsid w:val="00ED65BC"/>
    <w:rsid w:val="00ED6FFE"/>
    <w:rsid w:val="00EE1808"/>
    <w:rsid w:val="00EE3814"/>
    <w:rsid w:val="00EE4821"/>
    <w:rsid w:val="00EE5E49"/>
    <w:rsid w:val="00EE668F"/>
    <w:rsid w:val="00EE6A69"/>
    <w:rsid w:val="00EE7529"/>
    <w:rsid w:val="00EF0676"/>
    <w:rsid w:val="00EF0E10"/>
    <w:rsid w:val="00EF2079"/>
    <w:rsid w:val="00EF27A0"/>
    <w:rsid w:val="00EF2AD6"/>
    <w:rsid w:val="00EF32D8"/>
    <w:rsid w:val="00EF3407"/>
    <w:rsid w:val="00EF5090"/>
    <w:rsid w:val="00EF5932"/>
    <w:rsid w:val="00EF67C3"/>
    <w:rsid w:val="00EF7371"/>
    <w:rsid w:val="00EF78D4"/>
    <w:rsid w:val="00F0045F"/>
    <w:rsid w:val="00F00A57"/>
    <w:rsid w:val="00F04322"/>
    <w:rsid w:val="00F04641"/>
    <w:rsid w:val="00F05426"/>
    <w:rsid w:val="00F06999"/>
    <w:rsid w:val="00F06C90"/>
    <w:rsid w:val="00F1179B"/>
    <w:rsid w:val="00F11E5E"/>
    <w:rsid w:val="00F11F3E"/>
    <w:rsid w:val="00F13880"/>
    <w:rsid w:val="00F14A8E"/>
    <w:rsid w:val="00F14AD7"/>
    <w:rsid w:val="00F15B11"/>
    <w:rsid w:val="00F15D27"/>
    <w:rsid w:val="00F17B81"/>
    <w:rsid w:val="00F20A97"/>
    <w:rsid w:val="00F22DB8"/>
    <w:rsid w:val="00F23EAD"/>
    <w:rsid w:val="00F25740"/>
    <w:rsid w:val="00F2606B"/>
    <w:rsid w:val="00F279B3"/>
    <w:rsid w:val="00F27FF6"/>
    <w:rsid w:val="00F3219A"/>
    <w:rsid w:val="00F335A6"/>
    <w:rsid w:val="00F33636"/>
    <w:rsid w:val="00F33A5B"/>
    <w:rsid w:val="00F368D9"/>
    <w:rsid w:val="00F37110"/>
    <w:rsid w:val="00F37E33"/>
    <w:rsid w:val="00F40F31"/>
    <w:rsid w:val="00F4233B"/>
    <w:rsid w:val="00F45967"/>
    <w:rsid w:val="00F45AB3"/>
    <w:rsid w:val="00F47A9C"/>
    <w:rsid w:val="00F47E90"/>
    <w:rsid w:val="00F50654"/>
    <w:rsid w:val="00F5165A"/>
    <w:rsid w:val="00F52DF7"/>
    <w:rsid w:val="00F52ECF"/>
    <w:rsid w:val="00F56D54"/>
    <w:rsid w:val="00F57ED6"/>
    <w:rsid w:val="00F60C71"/>
    <w:rsid w:val="00F622F0"/>
    <w:rsid w:val="00F626BA"/>
    <w:rsid w:val="00F651B6"/>
    <w:rsid w:val="00F660D7"/>
    <w:rsid w:val="00F7010E"/>
    <w:rsid w:val="00F72171"/>
    <w:rsid w:val="00F72809"/>
    <w:rsid w:val="00F72ECD"/>
    <w:rsid w:val="00F73034"/>
    <w:rsid w:val="00F737C1"/>
    <w:rsid w:val="00F76713"/>
    <w:rsid w:val="00F76CDA"/>
    <w:rsid w:val="00F7707B"/>
    <w:rsid w:val="00F77669"/>
    <w:rsid w:val="00F80027"/>
    <w:rsid w:val="00F80B6A"/>
    <w:rsid w:val="00F80C24"/>
    <w:rsid w:val="00F824E3"/>
    <w:rsid w:val="00F85041"/>
    <w:rsid w:val="00F85BF6"/>
    <w:rsid w:val="00F860A5"/>
    <w:rsid w:val="00F91E16"/>
    <w:rsid w:val="00F92502"/>
    <w:rsid w:val="00F92DE0"/>
    <w:rsid w:val="00F93609"/>
    <w:rsid w:val="00F941C1"/>
    <w:rsid w:val="00F96655"/>
    <w:rsid w:val="00F96C64"/>
    <w:rsid w:val="00F9748B"/>
    <w:rsid w:val="00FA001F"/>
    <w:rsid w:val="00FA1EFA"/>
    <w:rsid w:val="00FA32B3"/>
    <w:rsid w:val="00FA334D"/>
    <w:rsid w:val="00FA3F39"/>
    <w:rsid w:val="00FA4646"/>
    <w:rsid w:val="00FA572B"/>
    <w:rsid w:val="00FB2028"/>
    <w:rsid w:val="00FB2B97"/>
    <w:rsid w:val="00FB3A4D"/>
    <w:rsid w:val="00FB3EFF"/>
    <w:rsid w:val="00FB49FF"/>
    <w:rsid w:val="00FB5714"/>
    <w:rsid w:val="00FB76D9"/>
    <w:rsid w:val="00FC01AF"/>
    <w:rsid w:val="00FC156D"/>
    <w:rsid w:val="00FC2D95"/>
    <w:rsid w:val="00FC32F5"/>
    <w:rsid w:val="00FC4394"/>
    <w:rsid w:val="00FC4AE1"/>
    <w:rsid w:val="00FC53F9"/>
    <w:rsid w:val="00FC6FB7"/>
    <w:rsid w:val="00FC74C2"/>
    <w:rsid w:val="00FD000E"/>
    <w:rsid w:val="00FD3843"/>
    <w:rsid w:val="00FD4F79"/>
    <w:rsid w:val="00FD5C50"/>
    <w:rsid w:val="00FD5E6E"/>
    <w:rsid w:val="00FD7A47"/>
    <w:rsid w:val="00FE144D"/>
    <w:rsid w:val="00FE1EE9"/>
    <w:rsid w:val="00FE316A"/>
    <w:rsid w:val="00FE33B8"/>
    <w:rsid w:val="00FE5304"/>
    <w:rsid w:val="00FE5431"/>
    <w:rsid w:val="00FE6B49"/>
    <w:rsid w:val="00FF1130"/>
    <w:rsid w:val="00FF340F"/>
    <w:rsid w:val="00FF40E9"/>
    <w:rsid w:val="00FF4A96"/>
    <w:rsid w:val="00FF7B0B"/>
    <w:rsid w:val="01C96267"/>
    <w:rsid w:val="01DFD482"/>
    <w:rsid w:val="027D9B6C"/>
    <w:rsid w:val="029F8ACA"/>
    <w:rsid w:val="02C3F5A9"/>
    <w:rsid w:val="034659F4"/>
    <w:rsid w:val="03A6E491"/>
    <w:rsid w:val="04352AE4"/>
    <w:rsid w:val="04FD6BA2"/>
    <w:rsid w:val="05661D35"/>
    <w:rsid w:val="05E6B1FB"/>
    <w:rsid w:val="05E958F2"/>
    <w:rsid w:val="066FEB67"/>
    <w:rsid w:val="06FD4B42"/>
    <w:rsid w:val="073EF070"/>
    <w:rsid w:val="07B8FBAF"/>
    <w:rsid w:val="08804F3B"/>
    <w:rsid w:val="091E7579"/>
    <w:rsid w:val="0A052D19"/>
    <w:rsid w:val="0A251E66"/>
    <w:rsid w:val="0AB85000"/>
    <w:rsid w:val="0ADFD795"/>
    <w:rsid w:val="0B76E6CC"/>
    <w:rsid w:val="0C0BC833"/>
    <w:rsid w:val="0E1572F7"/>
    <w:rsid w:val="0E54CDF6"/>
    <w:rsid w:val="0E54EC05"/>
    <w:rsid w:val="0F7CF8E8"/>
    <w:rsid w:val="0F8FACE8"/>
    <w:rsid w:val="0FBE0E2E"/>
    <w:rsid w:val="101DF3DA"/>
    <w:rsid w:val="10EBE315"/>
    <w:rsid w:val="11DBD0E1"/>
    <w:rsid w:val="124137C4"/>
    <w:rsid w:val="1360A328"/>
    <w:rsid w:val="13A7671D"/>
    <w:rsid w:val="147C1A38"/>
    <w:rsid w:val="14852ADA"/>
    <w:rsid w:val="14A7318B"/>
    <w:rsid w:val="14D5F55F"/>
    <w:rsid w:val="16C1D70A"/>
    <w:rsid w:val="17AB4EE4"/>
    <w:rsid w:val="17FB91A2"/>
    <w:rsid w:val="1A694CD0"/>
    <w:rsid w:val="1AAD0933"/>
    <w:rsid w:val="1AB7D0E9"/>
    <w:rsid w:val="1B484FA9"/>
    <w:rsid w:val="1BDBE62C"/>
    <w:rsid w:val="1BE400B4"/>
    <w:rsid w:val="1C28BAB6"/>
    <w:rsid w:val="1CE25DFF"/>
    <w:rsid w:val="1D32C5B2"/>
    <w:rsid w:val="1DA1F13F"/>
    <w:rsid w:val="1ED5D0BA"/>
    <w:rsid w:val="1F07EB2E"/>
    <w:rsid w:val="2045C829"/>
    <w:rsid w:val="20C061AE"/>
    <w:rsid w:val="20DE9D6E"/>
    <w:rsid w:val="217B6F0C"/>
    <w:rsid w:val="219167D0"/>
    <w:rsid w:val="21AB8306"/>
    <w:rsid w:val="2295F361"/>
    <w:rsid w:val="23968C54"/>
    <w:rsid w:val="245EF496"/>
    <w:rsid w:val="24F715D8"/>
    <w:rsid w:val="2554419C"/>
    <w:rsid w:val="257B5C58"/>
    <w:rsid w:val="259B3D3D"/>
    <w:rsid w:val="260B7E60"/>
    <w:rsid w:val="2652D01E"/>
    <w:rsid w:val="26992305"/>
    <w:rsid w:val="26D5789D"/>
    <w:rsid w:val="27176ED8"/>
    <w:rsid w:val="27383FA4"/>
    <w:rsid w:val="294F090B"/>
    <w:rsid w:val="29730545"/>
    <w:rsid w:val="297EFA9D"/>
    <w:rsid w:val="2BD102C0"/>
    <w:rsid w:val="2BDB727B"/>
    <w:rsid w:val="2BE6FE32"/>
    <w:rsid w:val="2D325C21"/>
    <w:rsid w:val="2E982CDC"/>
    <w:rsid w:val="2F0D45B7"/>
    <w:rsid w:val="2FDCC641"/>
    <w:rsid w:val="31E2E831"/>
    <w:rsid w:val="320E6B08"/>
    <w:rsid w:val="3296207E"/>
    <w:rsid w:val="3331A4DA"/>
    <w:rsid w:val="334FC491"/>
    <w:rsid w:val="340285F0"/>
    <w:rsid w:val="34566BC0"/>
    <w:rsid w:val="346A3FF6"/>
    <w:rsid w:val="34864941"/>
    <w:rsid w:val="34BD0581"/>
    <w:rsid w:val="3591526F"/>
    <w:rsid w:val="368253C7"/>
    <w:rsid w:val="3699A20F"/>
    <w:rsid w:val="36BB04CE"/>
    <w:rsid w:val="37D0CC09"/>
    <w:rsid w:val="394BBEA4"/>
    <w:rsid w:val="3974AA9A"/>
    <w:rsid w:val="39AF6A56"/>
    <w:rsid w:val="39F03788"/>
    <w:rsid w:val="39F7E116"/>
    <w:rsid w:val="3A69A226"/>
    <w:rsid w:val="3BDE7AD5"/>
    <w:rsid w:val="3C9E7441"/>
    <w:rsid w:val="3CCD8DA9"/>
    <w:rsid w:val="3DA4C624"/>
    <w:rsid w:val="3DAF4937"/>
    <w:rsid w:val="3E02DF78"/>
    <w:rsid w:val="3EA25669"/>
    <w:rsid w:val="3F31A920"/>
    <w:rsid w:val="3F7F05A6"/>
    <w:rsid w:val="40202767"/>
    <w:rsid w:val="404F100F"/>
    <w:rsid w:val="408B014D"/>
    <w:rsid w:val="42381023"/>
    <w:rsid w:val="42F96090"/>
    <w:rsid w:val="440ABFBC"/>
    <w:rsid w:val="445360BC"/>
    <w:rsid w:val="4496DBD0"/>
    <w:rsid w:val="45348F0C"/>
    <w:rsid w:val="45A7D7ED"/>
    <w:rsid w:val="45BEA887"/>
    <w:rsid w:val="47920794"/>
    <w:rsid w:val="48021398"/>
    <w:rsid w:val="4852F704"/>
    <w:rsid w:val="492B73CF"/>
    <w:rsid w:val="4A4B51A5"/>
    <w:rsid w:val="4C35A50E"/>
    <w:rsid w:val="4CD35B46"/>
    <w:rsid w:val="4D1427C8"/>
    <w:rsid w:val="4DA730A2"/>
    <w:rsid w:val="4DC11102"/>
    <w:rsid w:val="4DF18492"/>
    <w:rsid w:val="4E151821"/>
    <w:rsid w:val="4EEA93C6"/>
    <w:rsid w:val="4F4E3C92"/>
    <w:rsid w:val="50444FEC"/>
    <w:rsid w:val="5048D223"/>
    <w:rsid w:val="507BD731"/>
    <w:rsid w:val="50D7F11A"/>
    <w:rsid w:val="5108DA2A"/>
    <w:rsid w:val="5230C632"/>
    <w:rsid w:val="5247B7F7"/>
    <w:rsid w:val="52638E66"/>
    <w:rsid w:val="5264C841"/>
    <w:rsid w:val="52973AFC"/>
    <w:rsid w:val="52BE846F"/>
    <w:rsid w:val="5306592E"/>
    <w:rsid w:val="54C0749F"/>
    <w:rsid w:val="55969390"/>
    <w:rsid w:val="56068451"/>
    <w:rsid w:val="56267F0E"/>
    <w:rsid w:val="5713B2AA"/>
    <w:rsid w:val="5714A5DC"/>
    <w:rsid w:val="5725FBAE"/>
    <w:rsid w:val="5828AA6A"/>
    <w:rsid w:val="582E25DA"/>
    <w:rsid w:val="58A32593"/>
    <w:rsid w:val="59D94004"/>
    <w:rsid w:val="5A6402F7"/>
    <w:rsid w:val="5ABB14D2"/>
    <w:rsid w:val="5B9F832D"/>
    <w:rsid w:val="5D89B98E"/>
    <w:rsid w:val="5DC39ECC"/>
    <w:rsid w:val="5E564183"/>
    <w:rsid w:val="5E7CFC27"/>
    <w:rsid w:val="5ED7B356"/>
    <w:rsid w:val="623EAC01"/>
    <w:rsid w:val="63350951"/>
    <w:rsid w:val="633D20B0"/>
    <w:rsid w:val="63A2D6BC"/>
    <w:rsid w:val="649F1D84"/>
    <w:rsid w:val="6505374A"/>
    <w:rsid w:val="6513827C"/>
    <w:rsid w:val="65291A20"/>
    <w:rsid w:val="67902DFD"/>
    <w:rsid w:val="67E5920C"/>
    <w:rsid w:val="687DC25C"/>
    <w:rsid w:val="69AE5BDA"/>
    <w:rsid w:val="69CDF4F5"/>
    <w:rsid w:val="6A6BCCA4"/>
    <w:rsid w:val="6A989F4D"/>
    <w:rsid w:val="6ACCDCB2"/>
    <w:rsid w:val="6B78B8BC"/>
    <w:rsid w:val="6B99B88E"/>
    <w:rsid w:val="6B9A25BA"/>
    <w:rsid w:val="6DB6D22A"/>
    <w:rsid w:val="6E60E3B7"/>
    <w:rsid w:val="701C9D05"/>
    <w:rsid w:val="7147DD03"/>
    <w:rsid w:val="7163371A"/>
    <w:rsid w:val="7171C131"/>
    <w:rsid w:val="7220435E"/>
    <w:rsid w:val="74439482"/>
    <w:rsid w:val="744E9C39"/>
    <w:rsid w:val="75E48CE2"/>
    <w:rsid w:val="77A2D7E8"/>
    <w:rsid w:val="78233FDB"/>
    <w:rsid w:val="78552C4B"/>
    <w:rsid w:val="788E4103"/>
    <w:rsid w:val="78DFD2CD"/>
    <w:rsid w:val="79211E67"/>
    <w:rsid w:val="7A611982"/>
    <w:rsid w:val="7B5C83DE"/>
    <w:rsid w:val="7C33FD48"/>
    <w:rsid w:val="7C490B20"/>
    <w:rsid w:val="7CB78E19"/>
    <w:rsid w:val="7CED6EEB"/>
    <w:rsid w:val="7D0A3B6A"/>
    <w:rsid w:val="7D7DD8E5"/>
    <w:rsid w:val="7E2F5D28"/>
    <w:rsid w:val="7E636F86"/>
    <w:rsid w:val="7F874A46"/>
    <w:rsid w:val="7F9418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afd,#f4f9fe"/>
    </o:shapedefaults>
    <o:shapelayout v:ext="edit">
      <o:idmap v:ext="edit" data="2"/>
    </o:shapelayout>
  </w:shapeDefaults>
  <w:decimalSymbol w:val="."/>
  <w:listSeparator w:val=","/>
  <w14:docId w14:val="6A838FA2"/>
  <w15:chartTrackingRefBased/>
  <w15:docId w15:val="{A494DE1B-E3A2-48D1-A26F-06F5CF5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5B"/>
    <w:pPr>
      <w:spacing w:after="200" w:line="276" w:lineRule="auto"/>
    </w:pPr>
    <w:rPr>
      <w:sz w:val="22"/>
      <w:szCs w:val="22"/>
      <w:lang w:eastAsia="en-US"/>
    </w:rPr>
  </w:style>
  <w:style w:type="paragraph" w:styleId="Heading1">
    <w:name w:val="heading 1"/>
    <w:basedOn w:val="Normal"/>
    <w:next w:val="Normal"/>
    <w:link w:val="Heading1Char"/>
    <w:uiPriority w:val="9"/>
    <w:qFormat/>
    <w:rsid w:val="0056372A"/>
    <w:pPr>
      <w:keepNext/>
      <w:spacing w:before="240" w:after="60"/>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
    <w:qFormat/>
    <w:rsid w:val="0056372A"/>
    <w:pPr>
      <w:keepNext/>
      <w:spacing w:before="240" w:after="60"/>
      <w:outlineLvl w:val="1"/>
    </w:pPr>
    <w:rPr>
      <w:rFonts w:ascii="Calibri Light" w:eastAsia="Times New Roman" w:hAnsi="Calibri Light"/>
      <w:b/>
      <w:bCs/>
      <w:iCs/>
      <w:sz w:val="28"/>
      <w:szCs w:val="28"/>
      <w:lang w:val="x-none" w:eastAsia="x-none"/>
    </w:rPr>
  </w:style>
  <w:style w:type="paragraph" w:styleId="Heading3">
    <w:name w:val="heading 3"/>
    <w:basedOn w:val="Normal"/>
    <w:next w:val="Normal"/>
    <w:link w:val="Heading3Char"/>
    <w:uiPriority w:val="9"/>
    <w:qFormat/>
    <w:rsid w:val="00576506"/>
    <w:pPr>
      <w:keepNext/>
      <w:spacing w:before="240" w:after="60"/>
      <w:outlineLvl w:val="2"/>
    </w:pPr>
    <w:rPr>
      <w:rFonts w:ascii="Calibri Light" w:eastAsia="Times New Roman" w:hAnsi="Calibri Light"/>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iPriority w:val="99"/>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5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lang w:val="x-none"/>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character" w:customStyle="1" w:styleId="Heading1Char">
    <w:name w:val="Heading 1 Char"/>
    <w:link w:val="Heading1"/>
    <w:uiPriority w:val="9"/>
    <w:rsid w:val="0056372A"/>
    <w:rPr>
      <w:rFonts w:ascii="Calibri" w:eastAsia="Times New Roman" w:hAnsi="Calibri"/>
      <w:b/>
      <w:bCs/>
      <w:kern w:val="32"/>
      <w:sz w:val="32"/>
      <w:szCs w:val="32"/>
    </w:rPr>
  </w:style>
  <w:style w:type="paragraph" w:customStyle="1" w:styleId="GridTable31">
    <w:name w:val="Grid Table 31"/>
    <w:basedOn w:val="Heading1"/>
    <w:next w:val="Normal"/>
    <w:uiPriority w:val="39"/>
    <w:unhideWhenUsed/>
    <w:qFormat/>
    <w:rsid w:val="00576506"/>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unhideWhenUsed/>
    <w:rsid w:val="00905641"/>
    <w:pPr>
      <w:tabs>
        <w:tab w:val="left" w:pos="440"/>
        <w:tab w:val="right" w:leader="dot" w:pos="9016"/>
      </w:tabs>
      <w:spacing w:before="120" w:after="0"/>
    </w:pPr>
    <w:rPr>
      <w:rFonts w:ascii="Cambria" w:hAnsi="Cambria"/>
      <w:bCs/>
      <w:noProof/>
      <w:sz w:val="24"/>
      <w:szCs w:val="24"/>
    </w:rPr>
  </w:style>
  <w:style w:type="character" w:customStyle="1" w:styleId="Heading2Char">
    <w:name w:val="Heading 2 Char"/>
    <w:link w:val="Heading2"/>
    <w:uiPriority w:val="9"/>
    <w:rsid w:val="0056372A"/>
    <w:rPr>
      <w:rFonts w:ascii="Calibri Light" w:eastAsia="Times New Roman" w:hAnsi="Calibri Light"/>
      <w:b/>
      <w:bCs/>
      <w:iCs/>
      <w:sz w:val="28"/>
      <w:szCs w:val="28"/>
    </w:rPr>
  </w:style>
  <w:style w:type="character" w:customStyle="1" w:styleId="Heading3Char">
    <w:name w:val="Heading 3 Char"/>
    <w:link w:val="Heading3"/>
    <w:uiPriority w:val="9"/>
    <w:rsid w:val="00576506"/>
    <w:rPr>
      <w:rFonts w:ascii="Calibri Light" w:eastAsia="Times New Roman" w:hAnsi="Calibri Light" w:cs="Times New Roman"/>
      <w:b/>
      <w:bCs/>
      <w:sz w:val="26"/>
      <w:szCs w:val="26"/>
      <w:lang w:eastAsia="en-US"/>
    </w:rPr>
  </w:style>
  <w:style w:type="paragraph" w:styleId="TOC2">
    <w:name w:val="toc 2"/>
    <w:basedOn w:val="Normal"/>
    <w:next w:val="Normal"/>
    <w:autoRedefine/>
    <w:uiPriority w:val="39"/>
    <w:unhideWhenUsed/>
    <w:rsid w:val="00343310"/>
    <w:pPr>
      <w:tabs>
        <w:tab w:val="left" w:pos="880"/>
        <w:tab w:val="right" w:leader="dot" w:pos="9016"/>
      </w:tabs>
      <w:spacing w:after="0"/>
      <w:ind w:left="220"/>
    </w:pPr>
    <w:rPr>
      <w:rFonts w:ascii="Cambria" w:hAnsi="Cambria"/>
      <w:b/>
    </w:rPr>
  </w:style>
  <w:style w:type="paragraph" w:styleId="TOC3">
    <w:name w:val="toc 3"/>
    <w:basedOn w:val="Normal"/>
    <w:next w:val="Normal"/>
    <w:autoRedefine/>
    <w:uiPriority w:val="39"/>
    <w:unhideWhenUsed/>
    <w:rsid w:val="00581EEE"/>
    <w:pPr>
      <w:spacing w:after="0"/>
      <w:ind w:left="440"/>
    </w:pPr>
    <w:rPr>
      <w:rFonts w:ascii="Cambria" w:hAnsi="Cambria"/>
    </w:rPr>
  </w:style>
  <w:style w:type="paragraph" w:styleId="TOC4">
    <w:name w:val="toc 4"/>
    <w:basedOn w:val="Normal"/>
    <w:next w:val="Normal"/>
    <w:autoRedefine/>
    <w:uiPriority w:val="39"/>
    <w:unhideWhenUsed/>
    <w:rsid w:val="00581EEE"/>
    <w:pPr>
      <w:spacing w:after="0"/>
      <w:ind w:left="660"/>
    </w:pPr>
    <w:rPr>
      <w:rFonts w:ascii="Cambria" w:hAnsi="Cambria"/>
      <w:sz w:val="20"/>
      <w:szCs w:val="20"/>
    </w:rPr>
  </w:style>
  <w:style w:type="paragraph" w:styleId="TOC5">
    <w:name w:val="toc 5"/>
    <w:basedOn w:val="Normal"/>
    <w:next w:val="Normal"/>
    <w:autoRedefine/>
    <w:uiPriority w:val="39"/>
    <w:unhideWhenUsed/>
    <w:rsid w:val="00581EEE"/>
    <w:pPr>
      <w:spacing w:after="0"/>
      <w:ind w:left="880"/>
    </w:pPr>
    <w:rPr>
      <w:rFonts w:ascii="Cambria" w:hAnsi="Cambria"/>
      <w:sz w:val="20"/>
      <w:szCs w:val="20"/>
    </w:rPr>
  </w:style>
  <w:style w:type="paragraph" w:styleId="TOC6">
    <w:name w:val="toc 6"/>
    <w:basedOn w:val="Normal"/>
    <w:next w:val="Normal"/>
    <w:autoRedefine/>
    <w:uiPriority w:val="39"/>
    <w:unhideWhenUsed/>
    <w:rsid w:val="00581EEE"/>
    <w:pPr>
      <w:spacing w:after="0"/>
      <w:ind w:left="1100"/>
    </w:pPr>
    <w:rPr>
      <w:rFonts w:ascii="Cambria" w:hAnsi="Cambria"/>
      <w:sz w:val="20"/>
      <w:szCs w:val="20"/>
    </w:rPr>
  </w:style>
  <w:style w:type="paragraph" w:styleId="TOC7">
    <w:name w:val="toc 7"/>
    <w:basedOn w:val="Normal"/>
    <w:next w:val="Normal"/>
    <w:autoRedefine/>
    <w:uiPriority w:val="39"/>
    <w:unhideWhenUsed/>
    <w:rsid w:val="00581EEE"/>
    <w:pPr>
      <w:spacing w:after="0"/>
      <w:ind w:left="1320"/>
    </w:pPr>
    <w:rPr>
      <w:rFonts w:ascii="Cambria" w:hAnsi="Cambria"/>
      <w:sz w:val="20"/>
      <w:szCs w:val="20"/>
    </w:rPr>
  </w:style>
  <w:style w:type="paragraph" w:styleId="TOC8">
    <w:name w:val="toc 8"/>
    <w:basedOn w:val="Normal"/>
    <w:next w:val="Normal"/>
    <w:autoRedefine/>
    <w:uiPriority w:val="39"/>
    <w:unhideWhenUsed/>
    <w:rsid w:val="00581EEE"/>
    <w:pPr>
      <w:spacing w:after="0"/>
      <w:ind w:left="1540"/>
    </w:pPr>
    <w:rPr>
      <w:rFonts w:ascii="Cambria" w:hAnsi="Cambria"/>
      <w:sz w:val="20"/>
      <w:szCs w:val="20"/>
    </w:rPr>
  </w:style>
  <w:style w:type="paragraph" w:styleId="TOC9">
    <w:name w:val="toc 9"/>
    <w:basedOn w:val="Normal"/>
    <w:next w:val="Normal"/>
    <w:autoRedefine/>
    <w:uiPriority w:val="39"/>
    <w:unhideWhenUsed/>
    <w:rsid w:val="00581EEE"/>
    <w:pPr>
      <w:spacing w:after="0"/>
      <w:ind w:left="1760"/>
    </w:pPr>
    <w:rPr>
      <w:rFonts w:ascii="Cambria" w:hAnsi="Cambria"/>
      <w:sz w:val="20"/>
      <w:szCs w:val="20"/>
    </w:rPr>
  </w:style>
  <w:style w:type="paragraph" w:styleId="Title">
    <w:name w:val="Title"/>
    <w:basedOn w:val="Normal"/>
    <w:next w:val="Normal"/>
    <w:link w:val="TitleChar"/>
    <w:uiPriority w:val="10"/>
    <w:qFormat/>
    <w:rsid w:val="00581EEE"/>
    <w:pPr>
      <w:spacing w:before="240" w:after="60"/>
      <w:jc w:val="center"/>
      <w:outlineLvl w:val="0"/>
    </w:pPr>
    <w:rPr>
      <w:rFonts w:eastAsia="MS Gothic"/>
      <w:b/>
      <w:bCs/>
      <w:kern w:val="28"/>
      <w:sz w:val="32"/>
      <w:szCs w:val="32"/>
      <w:lang w:val="x-none" w:eastAsia="x-none"/>
    </w:rPr>
  </w:style>
  <w:style w:type="character" w:customStyle="1" w:styleId="TitleChar">
    <w:name w:val="Title Char"/>
    <w:link w:val="Title"/>
    <w:uiPriority w:val="10"/>
    <w:rsid w:val="00581EEE"/>
    <w:rPr>
      <w:rFonts w:ascii="Calibri" w:eastAsia="MS Gothic" w:hAnsi="Calibri" w:cs="Times New Roman"/>
      <w:b/>
      <w:bCs/>
      <w:kern w:val="28"/>
      <w:sz w:val="32"/>
      <w:szCs w:val="32"/>
    </w:rPr>
  </w:style>
  <w:style w:type="paragraph" w:styleId="ListParagraph">
    <w:name w:val="List Paragraph"/>
    <w:basedOn w:val="Normal"/>
    <w:uiPriority w:val="49"/>
    <w:qFormat/>
    <w:rsid w:val="00627D90"/>
    <w:pPr>
      <w:ind w:left="720"/>
    </w:pPr>
  </w:style>
  <w:style w:type="paragraph" w:customStyle="1" w:styleId="HeadingLevel1">
    <w:name w:val="Heading Level 1"/>
    <w:basedOn w:val="Normal"/>
    <w:next w:val="Normal"/>
    <w:uiPriority w:val="9"/>
    <w:qFormat/>
    <w:rsid w:val="001C2133"/>
    <w:pPr>
      <w:keepNext/>
      <w:keepLines/>
      <w:numPr>
        <w:numId w:val="20"/>
      </w:numPr>
      <w:spacing w:before="480" w:after="240" w:line="240" w:lineRule="auto"/>
      <w:jc w:val="both"/>
      <w:outlineLvl w:val="0"/>
    </w:pPr>
    <w:rPr>
      <w:rFonts w:ascii="Trebuchet MS" w:eastAsia="Trebuchet MS" w:hAnsi="Trebuchet MS"/>
      <w:b/>
      <w:sz w:val="24"/>
    </w:rPr>
  </w:style>
  <w:style w:type="paragraph" w:customStyle="1" w:styleId="HeadingLevel2">
    <w:name w:val="Heading Level 2"/>
    <w:basedOn w:val="Normal"/>
    <w:uiPriority w:val="9"/>
    <w:qFormat/>
    <w:rsid w:val="001C2133"/>
    <w:pPr>
      <w:numPr>
        <w:ilvl w:val="1"/>
        <w:numId w:val="20"/>
      </w:numPr>
      <w:spacing w:after="240" w:line="240" w:lineRule="auto"/>
      <w:jc w:val="both"/>
      <w:outlineLvl w:val="1"/>
    </w:pPr>
    <w:rPr>
      <w:rFonts w:ascii="Trebuchet MS" w:eastAsia="Trebuchet MS" w:hAnsi="Trebuchet MS"/>
      <w:sz w:val="20"/>
    </w:rPr>
  </w:style>
  <w:style w:type="paragraph" w:customStyle="1" w:styleId="HeadingLevel3">
    <w:name w:val="Heading Level 3"/>
    <w:basedOn w:val="Normal"/>
    <w:uiPriority w:val="9"/>
    <w:qFormat/>
    <w:rsid w:val="001C2133"/>
    <w:pPr>
      <w:numPr>
        <w:ilvl w:val="2"/>
        <w:numId w:val="20"/>
      </w:numPr>
      <w:spacing w:after="240" w:line="240" w:lineRule="auto"/>
      <w:jc w:val="both"/>
      <w:outlineLvl w:val="2"/>
    </w:pPr>
    <w:rPr>
      <w:rFonts w:ascii="Trebuchet MS" w:eastAsia="Trebuchet MS" w:hAnsi="Trebuchet MS"/>
      <w:sz w:val="20"/>
    </w:rPr>
  </w:style>
  <w:style w:type="paragraph" w:customStyle="1" w:styleId="HeadingLevel4">
    <w:name w:val="Heading Level 4"/>
    <w:basedOn w:val="Normal"/>
    <w:uiPriority w:val="9"/>
    <w:qFormat/>
    <w:rsid w:val="001C2133"/>
    <w:pPr>
      <w:numPr>
        <w:ilvl w:val="3"/>
        <w:numId w:val="20"/>
      </w:numPr>
      <w:spacing w:after="240" w:line="240" w:lineRule="auto"/>
      <w:jc w:val="both"/>
      <w:outlineLvl w:val="3"/>
    </w:pPr>
    <w:rPr>
      <w:rFonts w:ascii="Trebuchet MS" w:eastAsia="Trebuchet MS" w:hAnsi="Trebuchet MS"/>
      <w:sz w:val="20"/>
    </w:rPr>
  </w:style>
  <w:style w:type="paragraph" w:customStyle="1" w:styleId="HeadingLevel5">
    <w:name w:val="Heading Level 5"/>
    <w:basedOn w:val="Normal"/>
    <w:next w:val="Normal"/>
    <w:uiPriority w:val="9"/>
    <w:qFormat/>
    <w:rsid w:val="001C2133"/>
    <w:pPr>
      <w:numPr>
        <w:ilvl w:val="4"/>
        <w:numId w:val="20"/>
      </w:numPr>
      <w:spacing w:after="240" w:line="240" w:lineRule="auto"/>
      <w:jc w:val="both"/>
      <w:outlineLvl w:val="4"/>
    </w:pPr>
    <w:rPr>
      <w:rFonts w:ascii="Trebuchet MS" w:eastAsia="Trebuchet MS" w:hAnsi="Trebuchet MS"/>
      <w:sz w:val="20"/>
    </w:rPr>
  </w:style>
  <w:style w:type="numbering" w:customStyle="1" w:styleId="HeadingNumbering">
    <w:name w:val="Heading Numbering"/>
    <w:uiPriority w:val="99"/>
    <w:rsid w:val="001C2133"/>
    <w:pPr>
      <w:numPr>
        <w:numId w:val="42"/>
      </w:numPr>
    </w:pPr>
  </w:style>
  <w:style w:type="paragraph" w:customStyle="1" w:styleId="DocID">
    <w:name w:val="DocID"/>
    <w:basedOn w:val="Footer"/>
    <w:next w:val="Footer"/>
    <w:link w:val="DocIDChar"/>
    <w:rsid w:val="007A5561"/>
    <w:pPr>
      <w:tabs>
        <w:tab w:val="clear" w:pos="4513"/>
        <w:tab w:val="clear" w:pos="9026"/>
      </w:tabs>
      <w:autoSpaceDE w:val="0"/>
      <w:autoSpaceDN w:val="0"/>
      <w:adjustRightInd w:val="0"/>
    </w:pPr>
    <w:rPr>
      <w:rFonts w:ascii="Trebuchet MS" w:eastAsia="Times New Roman" w:hAnsi="Trebuchet MS"/>
      <w:sz w:val="16"/>
      <w:szCs w:val="20"/>
      <w:lang w:eastAsia="en-GB"/>
    </w:rPr>
  </w:style>
  <w:style w:type="character" w:customStyle="1" w:styleId="DocIDChar">
    <w:name w:val="DocID Char"/>
    <w:link w:val="DocID"/>
    <w:rsid w:val="007A5561"/>
    <w:rPr>
      <w:rFonts w:ascii="Trebuchet MS" w:eastAsia="Times New Roman" w:hAnsi="Trebuchet MS"/>
      <w:sz w:val="16"/>
      <w:lang w:val="en-GB" w:eastAsia="en-GB"/>
    </w:rPr>
  </w:style>
  <w:style w:type="paragraph" w:styleId="FootnoteText">
    <w:name w:val="footnote text"/>
    <w:basedOn w:val="Normal"/>
    <w:link w:val="FootnoteTextChar"/>
    <w:uiPriority w:val="99"/>
    <w:semiHidden/>
    <w:unhideWhenUsed/>
    <w:rsid w:val="00F13880"/>
    <w:rPr>
      <w:sz w:val="20"/>
      <w:szCs w:val="20"/>
    </w:rPr>
  </w:style>
  <w:style w:type="character" w:customStyle="1" w:styleId="FootnoteTextChar">
    <w:name w:val="Footnote Text Char"/>
    <w:link w:val="FootnoteText"/>
    <w:uiPriority w:val="99"/>
    <w:semiHidden/>
    <w:rsid w:val="00F13880"/>
    <w:rPr>
      <w:lang w:eastAsia="en-US"/>
    </w:rPr>
  </w:style>
  <w:style w:type="character" w:styleId="FootnoteReference">
    <w:name w:val="footnote reference"/>
    <w:uiPriority w:val="99"/>
    <w:semiHidden/>
    <w:unhideWhenUsed/>
    <w:rsid w:val="00F13880"/>
    <w:rPr>
      <w:vertAlign w:val="superscript"/>
    </w:rPr>
  </w:style>
  <w:style w:type="character" w:styleId="UnresolvedMention">
    <w:name w:val="Unresolved Mention"/>
    <w:uiPriority w:val="99"/>
    <w:semiHidden/>
    <w:unhideWhenUsed/>
    <w:rsid w:val="00F13880"/>
    <w:rPr>
      <w:color w:val="605E5C"/>
      <w:shd w:val="clear" w:color="auto" w:fill="E1DFDD"/>
    </w:rPr>
  </w:style>
  <w:style w:type="paragraph" w:styleId="BodyText">
    <w:name w:val="Body Text"/>
    <w:basedOn w:val="Normal"/>
    <w:link w:val="BodyTextChar"/>
    <w:uiPriority w:val="1"/>
    <w:qFormat/>
    <w:rsid w:val="00BA5D28"/>
    <w:pPr>
      <w:spacing w:after="240" w:line="240" w:lineRule="auto"/>
      <w:jc w:val="both"/>
    </w:pPr>
    <w:rPr>
      <w:rFonts w:ascii="Trebuchet MS" w:hAnsi="Trebuchet MS"/>
      <w:szCs w:val="20"/>
    </w:rPr>
  </w:style>
  <w:style w:type="character" w:customStyle="1" w:styleId="BodyTextChar">
    <w:name w:val="Body Text Char"/>
    <w:link w:val="BodyText"/>
    <w:uiPriority w:val="1"/>
    <w:rsid w:val="00BA5D28"/>
    <w:rPr>
      <w:rFonts w:ascii="Trebuchet MS" w:hAnsi="Trebuchet MS"/>
      <w:sz w:val="22"/>
      <w:lang w:eastAsia="en-US"/>
    </w:rPr>
  </w:style>
  <w:style w:type="paragraph" w:styleId="Revision">
    <w:name w:val="Revision"/>
    <w:hidden/>
    <w:uiPriority w:val="99"/>
    <w:semiHidden/>
    <w:rsid w:val="007A77B1"/>
    <w:rPr>
      <w:sz w:val="22"/>
      <w:szCs w:val="22"/>
      <w:lang w:eastAsia="en-US"/>
    </w:rPr>
  </w:style>
  <w:style w:type="paragraph" w:styleId="TOCHeading">
    <w:name w:val="TOC Heading"/>
    <w:basedOn w:val="Heading1"/>
    <w:next w:val="Normal"/>
    <w:uiPriority w:val="39"/>
    <w:unhideWhenUsed/>
    <w:qFormat/>
    <w:rsid w:val="00814CCD"/>
    <w:pPr>
      <w:keepLines/>
      <w:spacing w:after="0" w:line="259" w:lineRule="auto"/>
      <w:outlineLvl w:val="9"/>
    </w:pPr>
    <w:rPr>
      <w:rFonts w:ascii="Calibri Light" w:hAnsi="Calibri Light"/>
      <w:b w:val="0"/>
      <w:bCs w:val="0"/>
      <w:color w:val="2F5496"/>
      <w:kern w:val="0"/>
      <w:lang w:val="en-US" w:eastAsia="en-US"/>
    </w:rPr>
  </w:style>
  <w:style w:type="paragraph" w:customStyle="1" w:styleId="xmsonormal">
    <w:name w:val="x_msonormal"/>
    <w:basedOn w:val="Normal"/>
    <w:rsid w:val="009B078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4B391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B391E"/>
  </w:style>
  <w:style w:type="character" w:customStyle="1" w:styleId="eop">
    <w:name w:val="eop"/>
    <w:basedOn w:val="DefaultParagraphFont"/>
    <w:rsid w:val="004B391E"/>
  </w:style>
  <w:style w:type="character" w:customStyle="1" w:styleId="tabchar">
    <w:name w:val="tabchar"/>
    <w:basedOn w:val="DefaultParagraphFont"/>
    <w:rsid w:val="00F737C1"/>
  </w:style>
  <w:style w:type="character" w:styleId="SmartLink">
    <w:name w:val="Smart Link"/>
    <w:basedOn w:val="DefaultParagraphFont"/>
    <w:uiPriority w:val="99"/>
    <w:semiHidden/>
    <w:unhideWhenUsed/>
    <w:rsid w:val="00235B5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90297">
      <w:bodyDiv w:val="1"/>
      <w:marLeft w:val="0"/>
      <w:marRight w:val="0"/>
      <w:marTop w:val="0"/>
      <w:marBottom w:val="0"/>
      <w:divBdr>
        <w:top w:val="none" w:sz="0" w:space="0" w:color="auto"/>
        <w:left w:val="none" w:sz="0" w:space="0" w:color="auto"/>
        <w:bottom w:val="none" w:sz="0" w:space="0" w:color="auto"/>
        <w:right w:val="none" w:sz="0" w:space="0" w:color="auto"/>
      </w:divBdr>
    </w:div>
    <w:div w:id="314067852">
      <w:bodyDiv w:val="1"/>
      <w:marLeft w:val="0"/>
      <w:marRight w:val="0"/>
      <w:marTop w:val="0"/>
      <w:marBottom w:val="0"/>
      <w:divBdr>
        <w:top w:val="none" w:sz="0" w:space="0" w:color="auto"/>
        <w:left w:val="none" w:sz="0" w:space="0" w:color="auto"/>
        <w:bottom w:val="none" w:sz="0" w:space="0" w:color="auto"/>
        <w:right w:val="none" w:sz="0" w:space="0" w:color="auto"/>
      </w:divBdr>
      <w:divsChild>
        <w:div w:id="691801170">
          <w:marLeft w:val="0"/>
          <w:marRight w:val="0"/>
          <w:marTop w:val="0"/>
          <w:marBottom w:val="0"/>
          <w:divBdr>
            <w:top w:val="none" w:sz="0" w:space="0" w:color="auto"/>
            <w:left w:val="none" w:sz="0" w:space="0" w:color="auto"/>
            <w:bottom w:val="none" w:sz="0" w:space="0" w:color="auto"/>
            <w:right w:val="none" w:sz="0" w:space="0" w:color="auto"/>
          </w:divBdr>
        </w:div>
        <w:div w:id="821853968">
          <w:marLeft w:val="0"/>
          <w:marRight w:val="0"/>
          <w:marTop w:val="0"/>
          <w:marBottom w:val="0"/>
          <w:divBdr>
            <w:top w:val="none" w:sz="0" w:space="0" w:color="auto"/>
            <w:left w:val="none" w:sz="0" w:space="0" w:color="auto"/>
            <w:bottom w:val="none" w:sz="0" w:space="0" w:color="auto"/>
            <w:right w:val="none" w:sz="0" w:space="0" w:color="auto"/>
          </w:divBdr>
        </w:div>
        <w:div w:id="1894196338">
          <w:marLeft w:val="0"/>
          <w:marRight w:val="0"/>
          <w:marTop w:val="0"/>
          <w:marBottom w:val="0"/>
          <w:divBdr>
            <w:top w:val="none" w:sz="0" w:space="0" w:color="auto"/>
            <w:left w:val="none" w:sz="0" w:space="0" w:color="auto"/>
            <w:bottom w:val="none" w:sz="0" w:space="0" w:color="auto"/>
            <w:right w:val="none" w:sz="0" w:space="0" w:color="auto"/>
          </w:divBdr>
        </w:div>
        <w:div w:id="1072200551">
          <w:marLeft w:val="0"/>
          <w:marRight w:val="0"/>
          <w:marTop w:val="0"/>
          <w:marBottom w:val="0"/>
          <w:divBdr>
            <w:top w:val="none" w:sz="0" w:space="0" w:color="auto"/>
            <w:left w:val="none" w:sz="0" w:space="0" w:color="auto"/>
            <w:bottom w:val="none" w:sz="0" w:space="0" w:color="auto"/>
            <w:right w:val="none" w:sz="0" w:space="0" w:color="auto"/>
          </w:divBdr>
        </w:div>
        <w:div w:id="114908983">
          <w:marLeft w:val="0"/>
          <w:marRight w:val="0"/>
          <w:marTop w:val="0"/>
          <w:marBottom w:val="0"/>
          <w:divBdr>
            <w:top w:val="none" w:sz="0" w:space="0" w:color="auto"/>
            <w:left w:val="none" w:sz="0" w:space="0" w:color="auto"/>
            <w:bottom w:val="none" w:sz="0" w:space="0" w:color="auto"/>
            <w:right w:val="none" w:sz="0" w:space="0" w:color="auto"/>
          </w:divBdr>
        </w:div>
        <w:div w:id="1234510814">
          <w:marLeft w:val="0"/>
          <w:marRight w:val="0"/>
          <w:marTop w:val="0"/>
          <w:marBottom w:val="0"/>
          <w:divBdr>
            <w:top w:val="none" w:sz="0" w:space="0" w:color="auto"/>
            <w:left w:val="none" w:sz="0" w:space="0" w:color="auto"/>
            <w:bottom w:val="none" w:sz="0" w:space="0" w:color="auto"/>
            <w:right w:val="none" w:sz="0" w:space="0" w:color="auto"/>
          </w:divBdr>
        </w:div>
        <w:div w:id="482623937">
          <w:marLeft w:val="0"/>
          <w:marRight w:val="0"/>
          <w:marTop w:val="0"/>
          <w:marBottom w:val="0"/>
          <w:divBdr>
            <w:top w:val="none" w:sz="0" w:space="0" w:color="auto"/>
            <w:left w:val="none" w:sz="0" w:space="0" w:color="auto"/>
            <w:bottom w:val="none" w:sz="0" w:space="0" w:color="auto"/>
            <w:right w:val="none" w:sz="0" w:space="0" w:color="auto"/>
          </w:divBdr>
        </w:div>
        <w:div w:id="1223978476">
          <w:marLeft w:val="0"/>
          <w:marRight w:val="0"/>
          <w:marTop w:val="0"/>
          <w:marBottom w:val="0"/>
          <w:divBdr>
            <w:top w:val="none" w:sz="0" w:space="0" w:color="auto"/>
            <w:left w:val="none" w:sz="0" w:space="0" w:color="auto"/>
            <w:bottom w:val="none" w:sz="0" w:space="0" w:color="auto"/>
            <w:right w:val="none" w:sz="0" w:space="0" w:color="auto"/>
          </w:divBdr>
        </w:div>
      </w:divsChild>
    </w:div>
    <w:div w:id="477919461">
      <w:bodyDiv w:val="1"/>
      <w:marLeft w:val="0"/>
      <w:marRight w:val="0"/>
      <w:marTop w:val="0"/>
      <w:marBottom w:val="0"/>
      <w:divBdr>
        <w:top w:val="none" w:sz="0" w:space="0" w:color="auto"/>
        <w:left w:val="none" w:sz="0" w:space="0" w:color="auto"/>
        <w:bottom w:val="none" w:sz="0" w:space="0" w:color="auto"/>
        <w:right w:val="none" w:sz="0" w:space="0" w:color="auto"/>
      </w:divBdr>
    </w:div>
    <w:div w:id="519663816">
      <w:bodyDiv w:val="1"/>
      <w:marLeft w:val="0"/>
      <w:marRight w:val="0"/>
      <w:marTop w:val="0"/>
      <w:marBottom w:val="0"/>
      <w:divBdr>
        <w:top w:val="none" w:sz="0" w:space="0" w:color="auto"/>
        <w:left w:val="none" w:sz="0" w:space="0" w:color="auto"/>
        <w:bottom w:val="none" w:sz="0" w:space="0" w:color="auto"/>
        <w:right w:val="none" w:sz="0" w:space="0" w:color="auto"/>
      </w:divBdr>
    </w:div>
    <w:div w:id="630942352">
      <w:bodyDiv w:val="1"/>
      <w:marLeft w:val="0"/>
      <w:marRight w:val="0"/>
      <w:marTop w:val="0"/>
      <w:marBottom w:val="0"/>
      <w:divBdr>
        <w:top w:val="none" w:sz="0" w:space="0" w:color="auto"/>
        <w:left w:val="none" w:sz="0" w:space="0" w:color="auto"/>
        <w:bottom w:val="none" w:sz="0" w:space="0" w:color="auto"/>
        <w:right w:val="none" w:sz="0" w:space="0" w:color="auto"/>
      </w:divBdr>
    </w:div>
    <w:div w:id="638146868">
      <w:bodyDiv w:val="1"/>
      <w:marLeft w:val="0"/>
      <w:marRight w:val="0"/>
      <w:marTop w:val="0"/>
      <w:marBottom w:val="0"/>
      <w:divBdr>
        <w:top w:val="none" w:sz="0" w:space="0" w:color="auto"/>
        <w:left w:val="none" w:sz="0" w:space="0" w:color="auto"/>
        <w:bottom w:val="none" w:sz="0" w:space="0" w:color="auto"/>
        <w:right w:val="none" w:sz="0" w:space="0" w:color="auto"/>
      </w:divBdr>
      <w:divsChild>
        <w:div w:id="1524903564">
          <w:marLeft w:val="0"/>
          <w:marRight w:val="0"/>
          <w:marTop w:val="0"/>
          <w:marBottom w:val="0"/>
          <w:divBdr>
            <w:top w:val="none" w:sz="0" w:space="0" w:color="auto"/>
            <w:left w:val="none" w:sz="0" w:space="0" w:color="auto"/>
            <w:bottom w:val="none" w:sz="0" w:space="0" w:color="auto"/>
            <w:right w:val="none" w:sz="0" w:space="0" w:color="auto"/>
          </w:divBdr>
        </w:div>
        <w:div w:id="1219783315">
          <w:marLeft w:val="0"/>
          <w:marRight w:val="0"/>
          <w:marTop w:val="0"/>
          <w:marBottom w:val="0"/>
          <w:divBdr>
            <w:top w:val="none" w:sz="0" w:space="0" w:color="auto"/>
            <w:left w:val="none" w:sz="0" w:space="0" w:color="auto"/>
            <w:bottom w:val="none" w:sz="0" w:space="0" w:color="auto"/>
            <w:right w:val="none" w:sz="0" w:space="0" w:color="auto"/>
          </w:divBdr>
        </w:div>
        <w:div w:id="582228984">
          <w:marLeft w:val="0"/>
          <w:marRight w:val="0"/>
          <w:marTop w:val="0"/>
          <w:marBottom w:val="0"/>
          <w:divBdr>
            <w:top w:val="none" w:sz="0" w:space="0" w:color="auto"/>
            <w:left w:val="none" w:sz="0" w:space="0" w:color="auto"/>
            <w:bottom w:val="none" w:sz="0" w:space="0" w:color="auto"/>
            <w:right w:val="none" w:sz="0" w:space="0" w:color="auto"/>
          </w:divBdr>
        </w:div>
        <w:div w:id="296450894">
          <w:marLeft w:val="0"/>
          <w:marRight w:val="0"/>
          <w:marTop w:val="0"/>
          <w:marBottom w:val="0"/>
          <w:divBdr>
            <w:top w:val="none" w:sz="0" w:space="0" w:color="auto"/>
            <w:left w:val="none" w:sz="0" w:space="0" w:color="auto"/>
            <w:bottom w:val="none" w:sz="0" w:space="0" w:color="auto"/>
            <w:right w:val="none" w:sz="0" w:space="0" w:color="auto"/>
          </w:divBdr>
        </w:div>
        <w:div w:id="490147079">
          <w:marLeft w:val="0"/>
          <w:marRight w:val="0"/>
          <w:marTop w:val="0"/>
          <w:marBottom w:val="0"/>
          <w:divBdr>
            <w:top w:val="none" w:sz="0" w:space="0" w:color="auto"/>
            <w:left w:val="none" w:sz="0" w:space="0" w:color="auto"/>
            <w:bottom w:val="none" w:sz="0" w:space="0" w:color="auto"/>
            <w:right w:val="none" w:sz="0" w:space="0" w:color="auto"/>
          </w:divBdr>
        </w:div>
        <w:div w:id="1189222063">
          <w:marLeft w:val="0"/>
          <w:marRight w:val="0"/>
          <w:marTop w:val="0"/>
          <w:marBottom w:val="0"/>
          <w:divBdr>
            <w:top w:val="none" w:sz="0" w:space="0" w:color="auto"/>
            <w:left w:val="none" w:sz="0" w:space="0" w:color="auto"/>
            <w:bottom w:val="none" w:sz="0" w:space="0" w:color="auto"/>
            <w:right w:val="none" w:sz="0" w:space="0" w:color="auto"/>
          </w:divBdr>
        </w:div>
        <w:div w:id="1450927511">
          <w:marLeft w:val="0"/>
          <w:marRight w:val="0"/>
          <w:marTop w:val="0"/>
          <w:marBottom w:val="0"/>
          <w:divBdr>
            <w:top w:val="none" w:sz="0" w:space="0" w:color="auto"/>
            <w:left w:val="none" w:sz="0" w:space="0" w:color="auto"/>
            <w:bottom w:val="none" w:sz="0" w:space="0" w:color="auto"/>
            <w:right w:val="none" w:sz="0" w:space="0" w:color="auto"/>
          </w:divBdr>
        </w:div>
        <w:div w:id="57560413">
          <w:marLeft w:val="0"/>
          <w:marRight w:val="0"/>
          <w:marTop w:val="0"/>
          <w:marBottom w:val="0"/>
          <w:divBdr>
            <w:top w:val="none" w:sz="0" w:space="0" w:color="auto"/>
            <w:left w:val="none" w:sz="0" w:space="0" w:color="auto"/>
            <w:bottom w:val="none" w:sz="0" w:space="0" w:color="auto"/>
            <w:right w:val="none" w:sz="0" w:space="0" w:color="auto"/>
          </w:divBdr>
        </w:div>
        <w:div w:id="2043430810">
          <w:marLeft w:val="0"/>
          <w:marRight w:val="0"/>
          <w:marTop w:val="0"/>
          <w:marBottom w:val="0"/>
          <w:divBdr>
            <w:top w:val="none" w:sz="0" w:space="0" w:color="auto"/>
            <w:left w:val="none" w:sz="0" w:space="0" w:color="auto"/>
            <w:bottom w:val="none" w:sz="0" w:space="0" w:color="auto"/>
            <w:right w:val="none" w:sz="0" w:space="0" w:color="auto"/>
          </w:divBdr>
        </w:div>
        <w:div w:id="2118327187">
          <w:marLeft w:val="0"/>
          <w:marRight w:val="0"/>
          <w:marTop w:val="0"/>
          <w:marBottom w:val="0"/>
          <w:divBdr>
            <w:top w:val="none" w:sz="0" w:space="0" w:color="auto"/>
            <w:left w:val="none" w:sz="0" w:space="0" w:color="auto"/>
            <w:bottom w:val="none" w:sz="0" w:space="0" w:color="auto"/>
            <w:right w:val="none" w:sz="0" w:space="0" w:color="auto"/>
          </w:divBdr>
        </w:div>
        <w:div w:id="1683362456">
          <w:marLeft w:val="0"/>
          <w:marRight w:val="0"/>
          <w:marTop w:val="0"/>
          <w:marBottom w:val="0"/>
          <w:divBdr>
            <w:top w:val="none" w:sz="0" w:space="0" w:color="auto"/>
            <w:left w:val="none" w:sz="0" w:space="0" w:color="auto"/>
            <w:bottom w:val="none" w:sz="0" w:space="0" w:color="auto"/>
            <w:right w:val="none" w:sz="0" w:space="0" w:color="auto"/>
          </w:divBdr>
        </w:div>
        <w:div w:id="1888636921">
          <w:marLeft w:val="0"/>
          <w:marRight w:val="0"/>
          <w:marTop w:val="0"/>
          <w:marBottom w:val="0"/>
          <w:divBdr>
            <w:top w:val="none" w:sz="0" w:space="0" w:color="auto"/>
            <w:left w:val="none" w:sz="0" w:space="0" w:color="auto"/>
            <w:bottom w:val="none" w:sz="0" w:space="0" w:color="auto"/>
            <w:right w:val="none" w:sz="0" w:space="0" w:color="auto"/>
          </w:divBdr>
        </w:div>
        <w:div w:id="465242051">
          <w:marLeft w:val="0"/>
          <w:marRight w:val="0"/>
          <w:marTop w:val="0"/>
          <w:marBottom w:val="0"/>
          <w:divBdr>
            <w:top w:val="none" w:sz="0" w:space="0" w:color="auto"/>
            <w:left w:val="none" w:sz="0" w:space="0" w:color="auto"/>
            <w:bottom w:val="none" w:sz="0" w:space="0" w:color="auto"/>
            <w:right w:val="none" w:sz="0" w:space="0" w:color="auto"/>
          </w:divBdr>
        </w:div>
        <w:div w:id="1415475640">
          <w:marLeft w:val="0"/>
          <w:marRight w:val="0"/>
          <w:marTop w:val="0"/>
          <w:marBottom w:val="0"/>
          <w:divBdr>
            <w:top w:val="none" w:sz="0" w:space="0" w:color="auto"/>
            <w:left w:val="none" w:sz="0" w:space="0" w:color="auto"/>
            <w:bottom w:val="none" w:sz="0" w:space="0" w:color="auto"/>
            <w:right w:val="none" w:sz="0" w:space="0" w:color="auto"/>
          </w:divBdr>
        </w:div>
        <w:div w:id="1291401853">
          <w:marLeft w:val="0"/>
          <w:marRight w:val="0"/>
          <w:marTop w:val="0"/>
          <w:marBottom w:val="0"/>
          <w:divBdr>
            <w:top w:val="none" w:sz="0" w:space="0" w:color="auto"/>
            <w:left w:val="none" w:sz="0" w:space="0" w:color="auto"/>
            <w:bottom w:val="none" w:sz="0" w:space="0" w:color="auto"/>
            <w:right w:val="none" w:sz="0" w:space="0" w:color="auto"/>
          </w:divBdr>
        </w:div>
        <w:div w:id="1696685221">
          <w:marLeft w:val="0"/>
          <w:marRight w:val="0"/>
          <w:marTop w:val="0"/>
          <w:marBottom w:val="0"/>
          <w:divBdr>
            <w:top w:val="none" w:sz="0" w:space="0" w:color="auto"/>
            <w:left w:val="none" w:sz="0" w:space="0" w:color="auto"/>
            <w:bottom w:val="none" w:sz="0" w:space="0" w:color="auto"/>
            <w:right w:val="none" w:sz="0" w:space="0" w:color="auto"/>
          </w:divBdr>
        </w:div>
        <w:div w:id="1177188611">
          <w:marLeft w:val="0"/>
          <w:marRight w:val="0"/>
          <w:marTop w:val="0"/>
          <w:marBottom w:val="0"/>
          <w:divBdr>
            <w:top w:val="none" w:sz="0" w:space="0" w:color="auto"/>
            <w:left w:val="none" w:sz="0" w:space="0" w:color="auto"/>
            <w:bottom w:val="none" w:sz="0" w:space="0" w:color="auto"/>
            <w:right w:val="none" w:sz="0" w:space="0" w:color="auto"/>
          </w:divBdr>
        </w:div>
        <w:div w:id="129131572">
          <w:marLeft w:val="0"/>
          <w:marRight w:val="0"/>
          <w:marTop w:val="0"/>
          <w:marBottom w:val="0"/>
          <w:divBdr>
            <w:top w:val="none" w:sz="0" w:space="0" w:color="auto"/>
            <w:left w:val="none" w:sz="0" w:space="0" w:color="auto"/>
            <w:bottom w:val="none" w:sz="0" w:space="0" w:color="auto"/>
            <w:right w:val="none" w:sz="0" w:space="0" w:color="auto"/>
          </w:divBdr>
        </w:div>
        <w:div w:id="1255869149">
          <w:marLeft w:val="0"/>
          <w:marRight w:val="0"/>
          <w:marTop w:val="0"/>
          <w:marBottom w:val="0"/>
          <w:divBdr>
            <w:top w:val="none" w:sz="0" w:space="0" w:color="auto"/>
            <w:left w:val="none" w:sz="0" w:space="0" w:color="auto"/>
            <w:bottom w:val="none" w:sz="0" w:space="0" w:color="auto"/>
            <w:right w:val="none" w:sz="0" w:space="0" w:color="auto"/>
          </w:divBdr>
        </w:div>
        <w:div w:id="1511288944">
          <w:marLeft w:val="0"/>
          <w:marRight w:val="0"/>
          <w:marTop w:val="0"/>
          <w:marBottom w:val="0"/>
          <w:divBdr>
            <w:top w:val="none" w:sz="0" w:space="0" w:color="auto"/>
            <w:left w:val="none" w:sz="0" w:space="0" w:color="auto"/>
            <w:bottom w:val="none" w:sz="0" w:space="0" w:color="auto"/>
            <w:right w:val="none" w:sz="0" w:space="0" w:color="auto"/>
          </w:divBdr>
        </w:div>
        <w:div w:id="416902928">
          <w:marLeft w:val="0"/>
          <w:marRight w:val="0"/>
          <w:marTop w:val="0"/>
          <w:marBottom w:val="0"/>
          <w:divBdr>
            <w:top w:val="none" w:sz="0" w:space="0" w:color="auto"/>
            <w:left w:val="none" w:sz="0" w:space="0" w:color="auto"/>
            <w:bottom w:val="none" w:sz="0" w:space="0" w:color="auto"/>
            <w:right w:val="none" w:sz="0" w:space="0" w:color="auto"/>
          </w:divBdr>
        </w:div>
        <w:div w:id="1467239861">
          <w:marLeft w:val="0"/>
          <w:marRight w:val="0"/>
          <w:marTop w:val="0"/>
          <w:marBottom w:val="0"/>
          <w:divBdr>
            <w:top w:val="none" w:sz="0" w:space="0" w:color="auto"/>
            <w:left w:val="none" w:sz="0" w:space="0" w:color="auto"/>
            <w:bottom w:val="none" w:sz="0" w:space="0" w:color="auto"/>
            <w:right w:val="none" w:sz="0" w:space="0" w:color="auto"/>
          </w:divBdr>
        </w:div>
      </w:divsChild>
    </w:div>
    <w:div w:id="658198267">
      <w:bodyDiv w:val="1"/>
      <w:marLeft w:val="0"/>
      <w:marRight w:val="0"/>
      <w:marTop w:val="0"/>
      <w:marBottom w:val="0"/>
      <w:divBdr>
        <w:top w:val="none" w:sz="0" w:space="0" w:color="auto"/>
        <w:left w:val="none" w:sz="0" w:space="0" w:color="auto"/>
        <w:bottom w:val="none" w:sz="0" w:space="0" w:color="auto"/>
        <w:right w:val="none" w:sz="0" w:space="0" w:color="auto"/>
      </w:divBdr>
    </w:div>
    <w:div w:id="754206220">
      <w:bodyDiv w:val="1"/>
      <w:marLeft w:val="0"/>
      <w:marRight w:val="0"/>
      <w:marTop w:val="0"/>
      <w:marBottom w:val="0"/>
      <w:divBdr>
        <w:top w:val="none" w:sz="0" w:space="0" w:color="auto"/>
        <w:left w:val="none" w:sz="0" w:space="0" w:color="auto"/>
        <w:bottom w:val="none" w:sz="0" w:space="0" w:color="auto"/>
        <w:right w:val="none" w:sz="0" w:space="0" w:color="auto"/>
      </w:divBdr>
    </w:div>
    <w:div w:id="800852597">
      <w:bodyDiv w:val="1"/>
      <w:marLeft w:val="0"/>
      <w:marRight w:val="0"/>
      <w:marTop w:val="0"/>
      <w:marBottom w:val="0"/>
      <w:divBdr>
        <w:top w:val="none" w:sz="0" w:space="0" w:color="auto"/>
        <w:left w:val="none" w:sz="0" w:space="0" w:color="auto"/>
        <w:bottom w:val="none" w:sz="0" w:space="0" w:color="auto"/>
        <w:right w:val="none" w:sz="0" w:space="0" w:color="auto"/>
      </w:divBdr>
    </w:div>
    <w:div w:id="803931734">
      <w:bodyDiv w:val="1"/>
      <w:marLeft w:val="0"/>
      <w:marRight w:val="0"/>
      <w:marTop w:val="0"/>
      <w:marBottom w:val="0"/>
      <w:divBdr>
        <w:top w:val="none" w:sz="0" w:space="0" w:color="auto"/>
        <w:left w:val="none" w:sz="0" w:space="0" w:color="auto"/>
        <w:bottom w:val="none" w:sz="0" w:space="0" w:color="auto"/>
        <w:right w:val="none" w:sz="0" w:space="0" w:color="auto"/>
      </w:divBdr>
    </w:div>
    <w:div w:id="983319519">
      <w:bodyDiv w:val="1"/>
      <w:marLeft w:val="0"/>
      <w:marRight w:val="0"/>
      <w:marTop w:val="0"/>
      <w:marBottom w:val="0"/>
      <w:divBdr>
        <w:top w:val="none" w:sz="0" w:space="0" w:color="auto"/>
        <w:left w:val="none" w:sz="0" w:space="0" w:color="auto"/>
        <w:bottom w:val="none" w:sz="0" w:space="0" w:color="auto"/>
        <w:right w:val="none" w:sz="0" w:space="0" w:color="auto"/>
      </w:divBdr>
    </w:div>
    <w:div w:id="1004168557">
      <w:bodyDiv w:val="1"/>
      <w:marLeft w:val="0"/>
      <w:marRight w:val="0"/>
      <w:marTop w:val="0"/>
      <w:marBottom w:val="0"/>
      <w:divBdr>
        <w:top w:val="none" w:sz="0" w:space="0" w:color="auto"/>
        <w:left w:val="none" w:sz="0" w:space="0" w:color="auto"/>
        <w:bottom w:val="none" w:sz="0" w:space="0" w:color="auto"/>
        <w:right w:val="none" w:sz="0" w:space="0" w:color="auto"/>
      </w:divBdr>
      <w:divsChild>
        <w:div w:id="1016691228">
          <w:marLeft w:val="0"/>
          <w:marRight w:val="0"/>
          <w:marTop w:val="0"/>
          <w:marBottom w:val="0"/>
          <w:divBdr>
            <w:top w:val="none" w:sz="0" w:space="0" w:color="auto"/>
            <w:left w:val="none" w:sz="0" w:space="0" w:color="auto"/>
            <w:bottom w:val="none" w:sz="0" w:space="0" w:color="auto"/>
            <w:right w:val="none" w:sz="0" w:space="0" w:color="auto"/>
          </w:divBdr>
        </w:div>
        <w:div w:id="925961702">
          <w:marLeft w:val="0"/>
          <w:marRight w:val="0"/>
          <w:marTop w:val="0"/>
          <w:marBottom w:val="0"/>
          <w:divBdr>
            <w:top w:val="none" w:sz="0" w:space="0" w:color="auto"/>
            <w:left w:val="none" w:sz="0" w:space="0" w:color="auto"/>
            <w:bottom w:val="none" w:sz="0" w:space="0" w:color="auto"/>
            <w:right w:val="none" w:sz="0" w:space="0" w:color="auto"/>
          </w:divBdr>
        </w:div>
      </w:divsChild>
    </w:div>
    <w:div w:id="1007750727">
      <w:bodyDiv w:val="1"/>
      <w:marLeft w:val="0"/>
      <w:marRight w:val="0"/>
      <w:marTop w:val="0"/>
      <w:marBottom w:val="0"/>
      <w:divBdr>
        <w:top w:val="none" w:sz="0" w:space="0" w:color="auto"/>
        <w:left w:val="none" w:sz="0" w:space="0" w:color="auto"/>
        <w:bottom w:val="none" w:sz="0" w:space="0" w:color="auto"/>
        <w:right w:val="none" w:sz="0" w:space="0" w:color="auto"/>
      </w:divBdr>
      <w:divsChild>
        <w:div w:id="558828868">
          <w:marLeft w:val="0"/>
          <w:marRight w:val="0"/>
          <w:marTop w:val="0"/>
          <w:marBottom w:val="0"/>
          <w:divBdr>
            <w:top w:val="none" w:sz="0" w:space="0" w:color="auto"/>
            <w:left w:val="none" w:sz="0" w:space="0" w:color="auto"/>
            <w:bottom w:val="none" w:sz="0" w:space="0" w:color="auto"/>
            <w:right w:val="none" w:sz="0" w:space="0" w:color="auto"/>
          </w:divBdr>
        </w:div>
        <w:div w:id="1353844075">
          <w:marLeft w:val="0"/>
          <w:marRight w:val="0"/>
          <w:marTop w:val="0"/>
          <w:marBottom w:val="0"/>
          <w:divBdr>
            <w:top w:val="none" w:sz="0" w:space="0" w:color="auto"/>
            <w:left w:val="none" w:sz="0" w:space="0" w:color="auto"/>
            <w:bottom w:val="none" w:sz="0" w:space="0" w:color="auto"/>
            <w:right w:val="none" w:sz="0" w:space="0" w:color="auto"/>
          </w:divBdr>
        </w:div>
        <w:div w:id="1154875403">
          <w:marLeft w:val="0"/>
          <w:marRight w:val="0"/>
          <w:marTop w:val="0"/>
          <w:marBottom w:val="0"/>
          <w:divBdr>
            <w:top w:val="none" w:sz="0" w:space="0" w:color="auto"/>
            <w:left w:val="none" w:sz="0" w:space="0" w:color="auto"/>
            <w:bottom w:val="none" w:sz="0" w:space="0" w:color="auto"/>
            <w:right w:val="none" w:sz="0" w:space="0" w:color="auto"/>
          </w:divBdr>
        </w:div>
        <w:div w:id="728110111">
          <w:marLeft w:val="0"/>
          <w:marRight w:val="0"/>
          <w:marTop w:val="0"/>
          <w:marBottom w:val="0"/>
          <w:divBdr>
            <w:top w:val="none" w:sz="0" w:space="0" w:color="auto"/>
            <w:left w:val="none" w:sz="0" w:space="0" w:color="auto"/>
            <w:bottom w:val="none" w:sz="0" w:space="0" w:color="auto"/>
            <w:right w:val="none" w:sz="0" w:space="0" w:color="auto"/>
          </w:divBdr>
        </w:div>
        <w:div w:id="680164128">
          <w:marLeft w:val="0"/>
          <w:marRight w:val="0"/>
          <w:marTop w:val="0"/>
          <w:marBottom w:val="0"/>
          <w:divBdr>
            <w:top w:val="none" w:sz="0" w:space="0" w:color="auto"/>
            <w:left w:val="none" w:sz="0" w:space="0" w:color="auto"/>
            <w:bottom w:val="none" w:sz="0" w:space="0" w:color="auto"/>
            <w:right w:val="none" w:sz="0" w:space="0" w:color="auto"/>
          </w:divBdr>
        </w:div>
        <w:div w:id="1433939384">
          <w:marLeft w:val="0"/>
          <w:marRight w:val="0"/>
          <w:marTop w:val="0"/>
          <w:marBottom w:val="0"/>
          <w:divBdr>
            <w:top w:val="none" w:sz="0" w:space="0" w:color="auto"/>
            <w:left w:val="none" w:sz="0" w:space="0" w:color="auto"/>
            <w:bottom w:val="none" w:sz="0" w:space="0" w:color="auto"/>
            <w:right w:val="none" w:sz="0" w:space="0" w:color="auto"/>
          </w:divBdr>
        </w:div>
        <w:div w:id="137302721">
          <w:marLeft w:val="0"/>
          <w:marRight w:val="0"/>
          <w:marTop w:val="0"/>
          <w:marBottom w:val="0"/>
          <w:divBdr>
            <w:top w:val="none" w:sz="0" w:space="0" w:color="auto"/>
            <w:left w:val="none" w:sz="0" w:space="0" w:color="auto"/>
            <w:bottom w:val="none" w:sz="0" w:space="0" w:color="auto"/>
            <w:right w:val="none" w:sz="0" w:space="0" w:color="auto"/>
          </w:divBdr>
        </w:div>
        <w:div w:id="1107430929">
          <w:marLeft w:val="0"/>
          <w:marRight w:val="0"/>
          <w:marTop w:val="0"/>
          <w:marBottom w:val="0"/>
          <w:divBdr>
            <w:top w:val="none" w:sz="0" w:space="0" w:color="auto"/>
            <w:left w:val="none" w:sz="0" w:space="0" w:color="auto"/>
            <w:bottom w:val="none" w:sz="0" w:space="0" w:color="auto"/>
            <w:right w:val="none" w:sz="0" w:space="0" w:color="auto"/>
          </w:divBdr>
        </w:div>
      </w:divsChild>
    </w:div>
    <w:div w:id="1343388658">
      <w:bodyDiv w:val="1"/>
      <w:marLeft w:val="0"/>
      <w:marRight w:val="0"/>
      <w:marTop w:val="0"/>
      <w:marBottom w:val="0"/>
      <w:divBdr>
        <w:top w:val="none" w:sz="0" w:space="0" w:color="auto"/>
        <w:left w:val="none" w:sz="0" w:space="0" w:color="auto"/>
        <w:bottom w:val="none" w:sz="0" w:space="0" w:color="auto"/>
        <w:right w:val="none" w:sz="0" w:space="0" w:color="auto"/>
      </w:divBdr>
    </w:div>
    <w:div w:id="1417282418">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473132030">
      <w:bodyDiv w:val="1"/>
      <w:marLeft w:val="0"/>
      <w:marRight w:val="0"/>
      <w:marTop w:val="0"/>
      <w:marBottom w:val="0"/>
      <w:divBdr>
        <w:top w:val="none" w:sz="0" w:space="0" w:color="auto"/>
        <w:left w:val="none" w:sz="0" w:space="0" w:color="auto"/>
        <w:bottom w:val="none" w:sz="0" w:space="0" w:color="auto"/>
        <w:right w:val="none" w:sz="0" w:space="0" w:color="auto"/>
      </w:divBdr>
    </w:div>
    <w:div w:id="1477837427">
      <w:bodyDiv w:val="1"/>
      <w:marLeft w:val="0"/>
      <w:marRight w:val="0"/>
      <w:marTop w:val="0"/>
      <w:marBottom w:val="0"/>
      <w:divBdr>
        <w:top w:val="none" w:sz="0" w:space="0" w:color="auto"/>
        <w:left w:val="none" w:sz="0" w:space="0" w:color="auto"/>
        <w:bottom w:val="none" w:sz="0" w:space="0" w:color="auto"/>
        <w:right w:val="none" w:sz="0" w:space="0" w:color="auto"/>
      </w:divBdr>
      <w:divsChild>
        <w:div w:id="1834450341">
          <w:marLeft w:val="0"/>
          <w:marRight w:val="0"/>
          <w:marTop w:val="0"/>
          <w:marBottom w:val="0"/>
          <w:divBdr>
            <w:top w:val="none" w:sz="0" w:space="0" w:color="auto"/>
            <w:left w:val="none" w:sz="0" w:space="0" w:color="auto"/>
            <w:bottom w:val="none" w:sz="0" w:space="0" w:color="auto"/>
            <w:right w:val="none" w:sz="0" w:space="0" w:color="auto"/>
          </w:divBdr>
        </w:div>
        <w:div w:id="1208949746">
          <w:marLeft w:val="0"/>
          <w:marRight w:val="0"/>
          <w:marTop w:val="0"/>
          <w:marBottom w:val="0"/>
          <w:divBdr>
            <w:top w:val="none" w:sz="0" w:space="0" w:color="auto"/>
            <w:left w:val="none" w:sz="0" w:space="0" w:color="auto"/>
            <w:bottom w:val="none" w:sz="0" w:space="0" w:color="auto"/>
            <w:right w:val="none" w:sz="0" w:space="0" w:color="auto"/>
          </w:divBdr>
        </w:div>
        <w:div w:id="839589302">
          <w:marLeft w:val="0"/>
          <w:marRight w:val="0"/>
          <w:marTop w:val="0"/>
          <w:marBottom w:val="0"/>
          <w:divBdr>
            <w:top w:val="none" w:sz="0" w:space="0" w:color="auto"/>
            <w:left w:val="none" w:sz="0" w:space="0" w:color="auto"/>
            <w:bottom w:val="none" w:sz="0" w:space="0" w:color="auto"/>
            <w:right w:val="none" w:sz="0" w:space="0" w:color="auto"/>
          </w:divBdr>
        </w:div>
        <w:div w:id="1758138273">
          <w:marLeft w:val="0"/>
          <w:marRight w:val="0"/>
          <w:marTop w:val="0"/>
          <w:marBottom w:val="0"/>
          <w:divBdr>
            <w:top w:val="none" w:sz="0" w:space="0" w:color="auto"/>
            <w:left w:val="none" w:sz="0" w:space="0" w:color="auto"/>
            <w:bottom w:val="none" w:sz="0" w:space="0" w:color="auto"/>
            <w:right w:val="none" w:sz="0" w:space="0" w:color="auto"/>
          </w:divBdr>
        </w:div>
        <w:div w:id="611979355">
          <w:marLeft w:val="0"/>
          <w:marRight w:val="0"/>
          <w:marTop w:val="0"/>
          <w:marBottom w:val="0"/>
          <w:divBdr>
            <w:top w:val="none" w:sz="0" w:space="0" w:color="auto"/>
            <w:left w:val="none" w:sz="0" w:space="0" w:color="auto"/>
            <w:bottom w:val="none" w:sz="0" w:space="0" w:color="auto"/>
            <w:right w:val="none" w:sz="0" w:space="0" w:color="auto"/>
          </w:divBdr>
        </w:div>
        <w:div w:id="1146123627">
          <w:marLeft w:val="0"/>
          <w:marRight w:val="0"/>
          <w:marTop w:val="0"/>
          <w:marBottom w:val="0"/>
          <w:divBdr>
            <w:top w:val="none" w:sz="0" w:space="0" w:color="auto"/>
            <w:left w:val="none" w:sz="0" w:space="0" w:color="auto"/>
            <w:bottom w:val="none" w:sz="0" w:space="0" w:color="auto"/>
            <w:right w:val="none" w:sz="0" w:space="0" w:color="auto"/>
          </w:divBdr>
        </w:div>
        <w:div w:id="1641809186">
          <w:marLeft w:val="0"/>
          <w:marRight w:val="0"/>
          <w:marTop w:val="0"/>
          <w:marBottom w:val="0"/>
          <w:divBdr>
            <w:top w:val="none" w:sz="0" w:space="0" w:color="auto"/>
            <w:left w:val="none" w:sz="0" w:space="0" w:color="auto"/>
            <w:bottom w:val="none" w:sz="0" w:space="0" w:color="auto"/>
            <w:right w:val="none" w:sz="0" w:space="0" w:color="auto"/>
          </w:divBdr>
        </w:div>
        <w:div w:id="66000199">
          <w:marLeft w:val="0"/>
          <w:marRight w:val="0"/>
          <w:marTop w:val="0"/>
          <w:marBottom w:val="0"/>
          <w:divBdr>
            <w:top w:val="none" w:sz="0" w:space="0" w:color="auto"/>
            <w:left w:val="none" w:sz="0" w:space="0" w:color="auto"/>
            <w:bottom w:val="none" w:sz="0" w:space="0" w:color="auto"/>
            <w:right w:val="none" w:sz="0" w:space="0" w:color="auto"/>
          </w:divBdr>
        </w:div>
      </w:divsChild>
    </w:div>
    <w:div w:id="1586112617">
      <w:bodyDiv w:val="1"/>
      <w:marLeft w:val="0"/>
      <w:marRight w:val="0"/>
      <w:marTop w:val="0"/>
      <w:marBottom w:val="0"/>
      <w:divBdr>
        <w:top w:val="none" w:sz="0" w:space="0" w:color="auto"/>
        <w:left w:val="none" w:sz="0" w:space="0" w:color="auto"/>
        <w:bottom w:val="none" w:sz="0" w:space="0" w:color="auto"/>
        <w:right w:val="none" w:sz="0" w:space="0" w:color="auto"/>
      </w:divBdr>
    </w:div>
    <w:div w:id="21111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keen@Gateway.ac.uk" TargetMode="External"/><Relationship Id="rId18" Type="http://schemas.openxmlformats.org/officeDocument/2006/relationships/hyperlink" Target="mailto:hbishop@gateway.ac.uk" TargetMode="External"/><Relationship Id="rId26" Type="http://schemas.openxmlformats.org/officeDocument/2006/relationships/hyperlink" Target="mailto:hherries@gateway.ac.uk" TargetMode="External"/><Relationship Id="rId39" Type="http://schemas.openxmlformats.org/officeDocument/2006/relationships/hyperlink" Target="https://gatewaycollege-my.sharepoint.com/:x:/g/personal/skeen_gateway_ac_uk/EStSg-2Si2tPnNmmEYqBc_0BZoxunkV1IMLxbw_que5a1Q" TargetMode="External"/><Relationship Id="rId21" Type="http://schemas.openxmlformats.org/officeDocument/2006/relationships/hyperlink" Target="mailto:ncuffy@Gateway.ac.uk"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hherries@gateway.ac.uk" TargetMode="External"/><Relationship Id="rId29" Type="http://schemas.openxmlformats.org/officeDocument/2006/relationships/hyperlink" Target="mailto:kkaur@gateay.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martin@gateway.ac.uk" TargetMode="External"/><Relationship Id="rId32" Type="http://schemas.openxmlformats.org/officeDocument/2006/relationships/hyperlink" Target="mailto:jbagley@Gateway.ac.uk" TargetMode="External"/><Relationship Id="rId37" Type="http://schemas.openxmlformats.org/officeDocument/2006/relationships/hyperlink" Target="mailto:CFS-LADO@leics.gov.uk"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reeve@gateway.ac.uk" TargetMode="External"/><Relationship Id="rId23" Type="http://schemas.openxmlformats.org/officeDocument/2006/relationships/hyperlink" Target="mailto:skeen@Gateway.ac.uk" TargetMode="External"/><Relationship Id="rId28" Type="http://schemas.openxmlformats.org/officeDocument/2006/relationships/hyperlink" Target="mailto:hbishop@gateway.ac.uk"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kkaur@gateay.ac.uk" TargetMode="External"/><Relationship Id="rId31" Type="http://schemas.openxmlformats.org/officeDocument/2006/relationships/hyperlink" Target="mailto:ncuffy@Gateway.ac.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martin@gateway.ac.uk" TargetMode="External"/><Relationship Id="rId22" Type="http://schemas.openxmlformats.org/officeDocument/2006/relationships/hyperlink" Target="mailto:jbagley@Gateway.ac.uk" TargetMode="External"/><Relationship Id="rId27" Type="http://schemas.openxmlformats.org/officeDocument/2006/relationships/hyperlink" Target="mailto:mbenjamin@gateway.ac.uk" TargetMode="External"/><Relationship Id="rId30" Type="http://schemas.openxmlformats.org/officeDocument/2006/relationships/hyperlink" Target="mailto:vgoraniya@gateway.ac.uk" TargetMode="External"/><Relationship Id="rId35" Type="http://schemas.openxmlformats.org/officeDocument/2006/relationships/hyperlink" Target="https://www.gov.uk/government/uploads/system/uploads/attachment_data/file/380595/SMSC_Guidance_Maintained_Schools.pdf"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mbenjamin@gateway.ac.uk" TargetMode="External"/><Relationship Id="rId25" Type="http://schemas.openxmlformats.org/officeDocument/2006/relationships/hyperlink" Target="mailto:kreeve@gateway.ac.uk" TargetMode="External"/><Relationship Id="rId33" Type="http://schemas.openxmlformats.org/officeDocument/2006/relationships/hyperlink" Target="https://gatewaycollege-my.sharepoint.com/:b:/g/personal/skeen_gateway_ac_uk/EZ4XLfTWu6dHg5Mk0wtTnzkBSPbICEyAavE1ZFkaCm25Kg?e=cmaZw1" TargetMode="External"/><Relationship Id="rId38" Type="http://schemas.openxmlformats.org/officeDocument/2006/relationships/hyperlink" Target="https://view.officeapps.live.com/op/view.aspx?src=https%3A%2F%2Fgateway.ac.uk%2Fwp-content%2Fuploads%2F2023%2F04%2FBehaviour-for-Learning-Policy-2023.docx&amp;wdOrigin=BROWSELINK" TargetMode="External"/><Relationship Id="rId20" Type="http://schemas.openxmlformats.org/officeDocument/2006/relationships/hyperlink" Target="mailto:vgoraniya@gateway.ac.uk" TargetMode="External"/><Relationship Id="rId41" Type="http://schemas.openxmlformats.org/officeDocument/2006/relationships/image" Target="cid:image003.png@01DB725F.94D8FE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18" ma:contentTypeDescription="Create a new document." ma:contentTypeScope="" ma:versionID="930b9a19a4b9a573451e26aca7d58a78">
  <xsd:schema xmlns:xsd="http://www.w3.org/2001/XMLSchema" xmlns:xs="http://www.w3.org/2001/XMLSchema" xmlns:p="http://schemas.microsoft.com/office/2006/metadata/properties" xmlns:ns1="http://schemas.microsoft.com/sharepoint/v3" xmlns:ns2="cab0e04a-ebc5-44af-89b0-4d83a436d675" targetNamespace="http://schemas.microsoft.com/office/2006/metadata/properties" ma:root="true" ma:fieldsID="1ea54dc6fd7513b05768a69ddd54a1d1" ns1:_="" ns2:_="">
    <xsd:import namespace="http://schemas.microsoft.com/sharepoint/v3"/>
    <xsd:import namespace="cab0e04a-ebc5-44af-89b0-4d83a436d675"/>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SLT_x0020_member" minOccurs="0"/>
                <xsd:element ref="ns2:Review_x0020_date" minOccurs="0"/>
                <xsd:element ref="ns2:Policy_x0020_Update_x0020_Required"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RatedBy" ma:index="1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User ratings" ma:description="User ratings for the item" ma:hidden="true" ma:internalName="Ratings">
      <xsd:simpleType>
        <xsd:restriction base="dms:Note"/>
      </xsd:simpleType>
    </xsd:element>
    <xsd:element name="LikesCount" ma:index="17" nillable="true" ma:displayName="Number of Likes" ma:internalName="LikesCount">
      <xsd:simpleType>
        <xsd:restriction base="dms:Unknown"/>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0e04a-ebc5-44af-89b0-4d83a436d675" elementFormDefault="qualified">
    <xsd:import namespace="http://schemas.microsoft.com/office/2006/documentManagement/types"/>
    <xsd:import namespace="http://schemas.microsoft.com/office/infopath/2007/PartnerControls"/>
    <xsd:element name="SLT_x0020_member" ma:index="12" nillable="true" ma:displayName="SLT Member" ma:list="UserInfo" ma:SharePointGroup="1490" ma:internalName="SLT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Policy_x0020_Update_x0020_Required" ma:index="14" nillable="true" ma:displayName="Policy Update Required" ma:default="0" ma:internalName="Policy_x0020_Update_x0020_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eview_x0020_date xmlns="cab0e04a-ebc5-44af-89b0-4d83a436d675" xsi:nil="true"/>
    <Ratings xmlns="http://schemas.microsoft.com/sharepoint/v3" xsi:nil="true"/>
    <Policy_x0020_Update_x0020_Required xmlns="cab0e04a-ebc5-44af-89b0-4d83a436d675">false</Policy_x0020_Update_x0020_Required>
    <LikedBy xmlns="http://schemas.microsoft.com/sharepoint/v3">
      <UserInfo>
        <DisplayName/>
        <AccountId xsi:nil="true"/>
        <AccountType/>
      </UserInfo>
    </LikedBy>
    <PublishingExpirationDate xmlns="http://schemas.microsoft.com/sharepoint/v3" xsi:nil="true"/>
    <PublishingStartDate xmlns="http://schemas.microsoft.com/sharepoint/v3" xsi:nil="true"/>
    <SLT_x0020_member xmlns="cab0e04a-ebc5-44af-89b0-4d83a436d675">
      <UserInfo>
        <DisplayName/>
        <AccountId xsi:nil="true"/>
        <AccountType/>
      </UserInfo>
    </SLT_x0020_member>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A768526-D520-4B3E-BDE3-D08956C26DF5}">
  <ds:schemaRefs>
    <ds:schemaRef ds:uri="http://schemas.microsoft.com/office/2006/metadata/longProperties"/>
  </ds:schemaRefs>
</ds:datastoreItem>
</file>

<file path=customXml/itemProps2.xml><?xml version="1.0" encoding="utf-8"?>
<ds:datastoreItem xmlns:ds="http://schemas.openxmlformats.org/officeDocument/2006/customXml" ds:itemID="{6B98F242-00ED-4C67-AAF8-86037B4A628F}">
  <ds:schemaRefs>
    <ds:schemaRef ds:uri="http://schemas.microsoft.com/sharepoint/v3/contenttype/forms"/>
  </ds:schemaRefs>
</ds:datastoreItem>
</file>

<file path=customXml/itemProps3.xml><?xml version="1.0" encoding="utf-8"?>
<ds:datastoreItem xmlns:ds="http://schemas.openxmlformats.org/officeDocument/2006/customXml" ds:itemID="{56F3F066-16FC-473B-A972-593279BD64AA}">
  <ds:schemaRefs>
    <ds:schemaRef ds:uri="http://schemas.openxmlformats.org/officeDocument/2006/bibliography"/>
  </ds:schemaRefs>
</ds:datastoreItem>
</file>

<file path=customXml/itemProps4.xml><?xml version="1.0" encoding="utf-8"?>
<ds:datastoreItem xmlns:ds="http://schemas.openxmlformats.org/officeDocument/2006/customXml" ds:itemID="{5AD93F87-36B2-4C19-BA62-FD5C3D924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e04a-ebc5-44af-89b0-4d83a436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09771-75AB-49F3-9420-C78751391192}">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cab0e04a-ebc5-44af-89b0-4d83a436d675"/>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12963</Words>
  <Characters>73892</Characters>
  <Application>Microsoft Office Word</Application>
  <DocSecurity>0</DocSecurity>
  <Lines>615</Lines>
  <Paragraphs>173</Paragraphs>
  <ScaleCrop>false</ScaleCrop>
  <Company>Electricword Plc</Company>
  <LinksUpToDate>false</LinksUpToDate>
  <CharactersWithSpaces>86682</CharactersWithSpaces>
  <SharedDoc>false</SharedDoc>
  <HLinks>
    <vt:vector size="414" baseType="variant">
      <vt:variant>
        <vt:i4>3670045</vt:i4>
      </vt:variant>
      <vt:variant>
        <vt:i4>291</vt:i4>
      </vt:variant>
      <vt:variant>
        <vt:i4>0</vt:i4>
      </vt:variant>
      <vt:variant>
        <vt:i4>5</vt:i4>
      </vt:variant>
      <vt:variant>
        <vt:lpwstr>mailto:CFS-LADO@leics.gov.uk</vt:lpwstr>
      </vt:variant>
      <vt:variant>
        <vt:lpwstr/>
      </vt:variant>
      <vt:variant>
        <vt:i4>6881391</vt:i4>
      </vt:variant>
      <vt:variant>
        <vt:i4>288</vt:i4>
      </vt:variant>
      <vt:variant>
        <vt:i4>0</vt:i4>
      </vt:variant>
      <vt:variant>
        <vt:i4>5</vt:i4>
      </vt:variant>
      <vt:variant>
        <vt:lpwstr>https://www.gov.uk/government/uploads/system/uploads/attachment_data/file/380595/SMSC_Guidance_Maintained_Schools.pdf</vt:lpwstr>
      </vt:variant>
      <vt:variant>
        <vt:lpwstr/>
      </vt:variant>
      <vt:variant>
        <vt:i4>4128867</vt:i4>
      </vt:variant>
      <vt:variant>
        <vt:i4>285</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2949137</vt:i4>
      </vt:variant>
      <vt:variant>
        <vt:i4>282</vt:i4>
      </vt:variant>
      <vt:variant>
        <vt:i4>0</vt:i4>
      </vt:variant>
      <vt:variant>
        <vt:i4>5</vt:i4>
      </vt:variant>
      <vt:variant>
        <vt:lpwstr>https://gatewaycollege-my.sharepoint.com/:b:/g/personal/skeen_gateway_ac_uk/EZ4XLfTWu6dHg5Mk0wtTnzkBSPbICEyAavE1ZFkaCm25Kg?e=cmaZw1</vt:lpwstr>
      </vt:variant>
      <vt:variant>
        <vt:lpwstr/>
      </vt:variant>
      <vt:variant>
        <vt:i4>1703984</vt:i4>
      </vt:variant>
      <vt:variant>
        <vt:i4>275</vt:i4>
      </vt:variant>
      <vt:variant>
        <vt:i4>0</vt:i4>
      </vt:variant>
      <vt:variant>
        <vt:i4>5</vt:i4>
      </vt:variant>
      <vt:variant>
        <vt:lpwstr/>
      </vt:variant>
      <vt:variant>
        <vt:lpwstr>_Toc79503713</vt:lpwstr>
      </vt:variant>
      <vt:variant>
        <vt:i4>1769520</vt:i4>
      </vt:variant>
      <vt:variant>
        <vt:i4>269</vt:i4>
      </vt:variant>
      <vt:variant>
        <vt:i4>0</vt:i4>
      </vt:variant>
      <vt:variant>
        <vt:i4>5</vt:i4>
      </vt:variant>
      <vt:variant>
        <vt:lpwstr/>
      </vt:variant>
      <vt:variant>
        <vt:lpwstr>_Toc79503712</vt:lpwstr>
      </vt:variant>
      <vt:variant>
        <vt:i4>1966129</vt:i4>
      </vt:variant>
      <vt:variant>
        <vt:i4>263</vt:i4>
      </vt:variant>
      <vt:variant>
        <vt:i4>0</vt:i4>
      </vt:variant>
      <vt:variant>
        <vt:i4>5</vt:i4>
      </vt:variant>
      <vt:variant>
        <vt:lpwstr/>
      </vt:variant>
      <vt:variant>
        <vt:lpwstr>_Toc79503707</vt:lpwstr>
      </vt:variant>
      <vt:variant>
        <vt:i4>1835057</vt:i4>
      </vt:variant>
      <vt:variant>
        <vt:i4>257</vt:i4>
      </vt:variant>
      <vt:variant>
        <vt:i4>0</vt:i4>
      </vt:variant>
      <vt:variant>
        <vt:i4>5</vt:i4>
      </vt:variant>
      <vt:variant>
        <vt:lpwstr/>
      </vt:variant>
      <vt:variant>
        <vt:lpwstr>_Toc79503705</vt:lpwstr>
      </vt:variant>
      <vt:variant>
        <vt:i4>1900593</vt:i4>
      </vt:variant>
      <vt:variant>
        <vt:i4>251</vt:i4>
      </vt:variant>
      <vt:variant>
        <vt:i4>0</vt:i4>
      </vt:variant>
      <vt:variant>
        <vt:i4>5</vt:i4>
      </vt:variant>
      <vt:variant>
        <vt:lpwstr/>
      </vt:variant>
      <vt:variant>
        <vt:lpwstr>_Toc79503704</vt:lpwstr>
      </vt:variant>
      <vt:variant>
        <vt:i4>1703985</vt:i4>
      </vt:variant>
      <vt:variant>
        <vt:i4>245</vt:i4>
      </vt:variant>
      <vt:variant>
        <vt:i4>0</vt:i4>
      </vt:variant>
      <vt:variant>
        <vt:i4>5</vt:i4>
      </vt:variant>
      <vt:variant>
        <vt:lpwstr/>
      </vt:variant>
      <vt:variant>
        <vt:lpwstr>_Toc79503703</vt:lpwstr>
      </vt:variant>
      <vt:variant>
        <vt:i4>1769521</vt:i4>
      </vt:variant>
      <vt:variant>
        <vt:i4>239</vt:i4>
      </vt:variant>
      <vt:variant>
        <vt:i4>0</vt:i4>
      </vt:variant>
      <vt:variant>
        <vt:i4>5</vt:i4>
      </vt:variant>
      <vt:variant>
        <vt:lpwstr/>
      </vt:variant>
      <vt:variant>
        <vt:lpwstr>_Toc79503702</vt:lpwstr>
      </vt:variant>
      <vt:variant>
        <vt:i4>1572913</vt:i4>
      </vt:variant>
      <vt:variant>
        <vt:i4>233</vt:i4>
      </vt:variant>
      <vt:variant>
        <vt:i4>0</vt:i4>
      </vt:variant>
      <vt:variant>
        <vt:i4>5</vt:i4>
      </vt:variant>
      <vt:variant>
        <vt:lpwstr/>
      </vt:variant>
      <vt:variant>
        <vt:lpwstr>_Toc79503701</vt:lpwstr>
      </vt:variant>
      <vt:variant>
        <vt:i4>1638449</vt:i4>
      </vt:variant>
      <vt:variant>
        <vt:i4>227</vt:i4>
      </vt:variant>
      <vt:variant>
        <vt:i4>0</vt:i4>
      </vt:variant>
      <vt:variant>
        <vt:i4>5</vt:i4>
      </vt:variant>
      <vt:variant>
        <vt:lpwstr/>
      </vt:variant>
      <vt:variant>
        <vt:lpwstr>_Toc79503700</vt:lpwstr>
      </vt:variant>
      <vt:variant>
        <vt:i4>1114168</vt:i4>
      </vt:variant>
      <vt:variant>
        <vt:i4>221</vt:i4>
      </vt:variant>
      <vt:variant>
        <vt:i4>0</vt:i4>
      </vt:variant>
      <vt:variant>
        <vt:i4>5</vt:i4>
      </vt:variant>
      <vt:variant>
        <vt:lpwstr/>
      </vt:variant>
      <vt:variant>
        <vt:lpwstr>_Toc79503699</vt:lpwstr>
      </vt:variant>
      <vt:variant>
        <vt:i4>1048632</vt:i4>
      </vt:variant>
      <vt:variant>
        <vt:i4>215</vt:i4>
      </vt:variant>
      <vt:variant>
        <vt:i4>0</vt:i4>
      </vt:variant>
      <vt:variant>
        <vt:i4>5</vt:i4>
      </vt:variant>
      <vt:variant>
        <vt:lpwstr/>
      </vt:variant>
      <vt:variant>
        <vt:lpwstr>_Toc79503698</vt:lpwstr>
      </vt:variant>
      <vt:variant>
        <vt:i4>2031672</vt:i4>
      </vt:variant>
      <vt:variant>
        <vt:i4>209</vt:i4>
      </vt:variant>
      <vt:variant>
        <vt:i4>0</vt:i4>
      </vt:variant>
      <vt:variant>
        <vt:i4>5</vt:i4>
      </vt:variant>
      <vt:variant>
        <vt:lpwstr/>
      </vt:variant>
      <vt:variant>
        <vt:lpwstr>_Toc79503697</vt:lpwstr>
      </vt:variant>
      <vt:variant>
        <vt:i4>1966136</vt:i4>
      </vt:variant>
      <vt:variant>
        <vt:i4>203</vt:i4>
      </vt:variant>
      <vt:variant>
        <vt:i4>0</vt:i4>
      </vt:variant>
      <vt:variant>
        <vt:i4>5</vt:i4>
      </vt:variant>
      <vt:variant>
        <vt:lpwstr/>
      </vt:variant>
      <vt:variant>
        <vt:lpwstr>_Toc79503696</vt:lpwstr>
      </vt:variant>
      <vt:variant>
        <vt:i4>1900600</vt:i4>
      </vt:variant>
      <vt:variant>
        <vt:i4>200</vt:i4>
      </vt:variant>
      <vt:variant>
        <vt:i4>0</vt:i4>
      </vt:variant>
      <vt:variant>
        <vt:i4>5</vt:i4>
      </vt:variant>
      <vt:variant>
        <vt:lpwstr/>
      </vt:variant>
      <vt:variant>
        <vt:lpwstr>_Toc79503695</vt:lpwstr>
      </vt:variant>
      <vt:variant>
        <vt:i4>1835064</vt:i4>
      </vt:variant>
      <vt:variant>
        <vt:i4>194</vt:i4>
      </vt:variant>
      <vt:variant>
        <vt:i4>0</vt:i4>
      </vt:variant>
      <vt:variant>
        <vt:i4>5</vt:i4>
      </vt:variant>
      <vt:variant>
        <vt:lpwstr/>
      </vt:variant>
      <vt:variant>
        <vt:lpwstr>_Toc79503694</vt:lpwstr>
      </vt:variant>
      <vt:variant>
        <vt:i4>1769528</vt:i4>
      </vt:variant>
      <vt:variant>
        <vt:i4>188</vt:i4>
      </vt:variant>
      <vt:variant>
        <vt:i4>0</vt:i4>
      </vt:variant>
      <vt:variant>
        <vt:i4>5</vt:i4>
      </vt:variant>
      <vt:variant>
        <vt:lpwstr/>
      </vt:variant>
      <vt:variant>
        <vt:lpwstr>_Toc79503693</vt:lpwstr>
      </vt:variant>
      <vt:variant>
        <vt:i4>1703992</vt:i4>
      </vt:variant>
      <vt:variant>
        <vt:i4>182</vt:i4>
      </vt:variant>
      <vt:variant>
        <vt:i4>0</vt:i4>
      </vt:variant>
      <vt:variant>
        <vt:i4>5</vt:i4>
      </vt:variant>
      <vt:variant>
        <vt:lpwstr/>
      </vt:variant>
      <vt:variant>
        <vt:lpwstr>_Toc79503692</vt:lpwstr>
      </vt:variant>
      <vt:variant>
        <vt:i4>1638456</vt:i4>
      </vt:variant>
      <vt:variant>
        <vt:i4>176</vt:i4>
      </vt:variant>
      <vt:variant>
        <vt:i4>0</vt:i4>
      </vt:variant>
      <vt:variant>
        <vt:i4>5</vt:i4>
      </vt:variant>
      <vt:variant>
        <vt:lpwstr/>
      </vt:variant>
      <vt:variant>
        <vt:lpwstr>_Toc79503691</vt:lpwstr>
      </vt:variant>
      <vt:variant>
        <vt:i4>1572920</vt:i4>
      </vt:variant>
      <vt:variant>
        <vt:i4>170</vt:i4>
      </vt:variant>
      <vt:variant>
        <vt:i4>0</vt:i4>
      </vt:variant>
      <vt:variant>
        <vt:i4>5</vt:i4>
      </vt:variant>
      <vt:variant>
        <vt:lpwstr/>
      </vt:variant>
      <vt:variant>
        <vt:lpwstr>_Toc79503690</vt:lpwstr>
      </vt:variant>
      <vt:variant>
        <vt:i4>1114169</vt:i4>
      </vt:variant>
      <vt:variant>
        <vt:i4>164</vt:i4>
      </vt:variant>
      <vt:variant>
        <vt:i4>0</vt:i4>
      </vt:variant>
      <vt:variant>
        <vt:i4>5</vt:i4>
      </vt:variant>
      <vt:variant>
        <vt:lpwstr/>
      </vt:variant>
      <vt:variant>
        <vt:lpwstr>_Toc79503689</vt:lpwstr>
      </vt:variant>
      <vt:variant>
        <vt:i4>1048633</vt:i4>
      </vt:variant>
      <vt:variant>
        <vt:i4>158</vt:i4>
      </vt:variant>
      <vt:variant>
        <vt:i4>0</vt:i4>
      </vt:variant>
      <vt:variant>
        <vt:i4>5</vt:i4>
      </vt:variant>
      <vt:variant>
        <vt:lpwstr/>
      </vt:variant>
      <vt:variant>
        <vt:lpwstr>_Toc79503688</vt:lpwstr>
      </vt:variant>
      <vt:variant>
        <vt:i4>2031673</vt:i4>
      </vt:variant>
      <vt:variant>
        <vt:i4>152</vt:i4>
      </vt:variant>
      <vt:variant>
        <vt:i4>0</vt:i4>
      </vt:variant>
      <vt:variant>
        <vt:i4>5</vt:i4>
      </vt:variant>
      <vt:variant>
        <vt:lpwstr/>
      </vt:variant>
      <vt:variant>
        <vt:lpwstr>_Toc79503687</vt:lpwstr>
      </vt:variant>
      <vt:variant>
        <vt:i4>1966137</vt:i4>
      </vt:variant>
      <vt:variant>
        <vt:i4>146</vt:i4>
      </vt:variant>
      <vt:variant>
        <vt:i4>0</vt:i4>
      </vt:variant>
      <vt:variant>
        <vt:i4>5</vt:i4>
      </vt:variant>
      <vt:variant>
        <vt:lpwstr/>
      </vt:variant>
      <vt:variant>
        <vt:lpwstr>_Toc79503686</vt:lpwstr>
      </vt:variant>
      <vt:variant>
        <vt:i4>1900601</vt:i4>
      </vt:variant>
      <vt:variant>
        <vt:i4>140</vt:i4>
      </vt:variant>
      <vt:variant>
        <vt:i4>0</vt:i4>
      </vt:variant>
      <vt:variant>
        <vt:i4>5</vt:i4>
      </vt:variant>
      <vt:variant>
        <vt:lpwstr/>
      </vt:variant>
      <vt:variant>
        <vt:lpwstr>_Toc79503685</vt:lpwstr>
      </vt:variant>
      <vt:variant>
        <vt:i4>1835065</vt:i4>
      </vt:variant>
      <vt:variant>
        <vt:i4>134</vt:i4>
      </vt:variant>
      <vt:variant>
        <vt:i4>0</vt:i4>
      </vt:variant>
      <vt:variant>
        <vt:i4>5</vt:i4>
      </vt:variant>
      <vt:variant>
        <vt:lpwstr/>
      </vt:variant>
      <vt:variant>
        <vt:lpwstr>_Toc79503684</vt:lpwstr>
      </vt:variant>
      <vt:variant>
        <vt:i4>1769529</vt:i4>
      </vt:variant>
      <vt:variant>
        <vt:i4>128</vt:i4>
      </vt:variant>
      <vt:variant>
        <vt:i4>0</vt:i4>
      </vt:variant>
      <vt:variant>
        <vt:i4>5</vt:i4>
      </vt:variant>
      <vt:variant>
        <vt:lpwstr/>
      </vt:variant>
      <vt:variant>
        <vt:lpwstr>_Toc79503683</vt:lpwstr>
      </vt:variant>
      <vt:variant>
        <vt:i4>1703993</vt:i4>
      </vt:variant>
      <vt:variant>
        <vt:i4>122</vt:i4>
      </vt:variant>
      <vt:variant>
        <vt:i4>0</vt:i4>
      </vt:variant>
      <vt:variant>
        <vt:i4>5</vt:i4>
      </vt:variant>
      <vt:variant>
        <vt:lpwstr/>
      </vt:variant>
      <vt:variant>
        <vt:lpwstr>_Toc79503682</vt:lpwstr>
      </vt:variant>
      <vt:variant>
        <vt:i4>1638457</vt:i4>
      </vt:variant>
      <vt:variant>
        <vt:i4>116</vt:i4>
      </vt:variant>
      <vt:variant>
        <vt:i4>0</vt:i4>
      </vt:variant>
      <vt:variant>
        <vt:i4>5</vt:i4>
      </vt:variant>
      <vt:variant>
        <vt:lpwstr/>
      </vt:variant>
      <vt:variant>
        <vt:lpwstr>_Toc79503681</vt:lpwstr>
      </vt:variant>
      <vt:variant>
        <vt:i4>1572921</vt:i4>
      </vt:variant>
      <vt:variant>
        <vt:i4>110</vt:i4>
      </vt:variant>
      <vt:variant>
        <vt:i4>0</vt:i4>
      </vt:variant>
      <vt:variant>
        <vt:i4>5</vt:i4>
      </vt:variant>
      <vt:variant>
        <vt:lpwstr/>
      </vt:variant>
      <vt:variant>
        <vt:lpwstr>_Toc79503680</vt:lpwstr>
      </vt:variant>
      <vt:variant>
        <vt:i4>1114166</vt:i4>
      </vt:variant>
      <vt:variant>
        <vt:i4>104</vt:i4>
      </vt:variant>
      <vt:variant>
        <vt:i4>0</vt:i4>
      </vt:variant>
      <vt:variant>
        <vt:i4>5</vt:i4>
      </vt:variant>
      <vt:variant>
        <vt:lpwstr/>
      </vt:variant>
      <vt:variant>
        <vt:lpwstr>_Toc79503679</vt:lpwstr>
      </vt:variant>
      <vt:variant>
        <vt:i4>1048630</vt:i4>
      </vt:variant>
      <vt:variant>
        <vt:i4>98</vt:i4>
      </vt:variant>
      <vt:variant>
        <vt:i4>0</vt:i4>
      </vt:variant>
      <vt:variant>
        <vt:i4>5</vt:i4>
      </vt:variant>
      <vt:variant>
        <vt:lpwstr/>
      </vt:variant>
      <vt:variant>
        <vt:lpwstr>_Toc79503678</vt:lpwstr>
      </vt:variant>
      <vt:variant>
        <vt:i4>2031670</vt:i4>
      </vt:variant>
      <vt:variant>
        <vt:i4>92</vt:i4>
      </vt:variant>
      <vt:variant>
        <vt:i4>0</vt:i4>
      </vt:variant>
      <vt:variant>
        <vt:i4>5</vt:i4>
      </vt:variant>
      <vt:variant>
        <vt:lpwstr/>
      </vt:variant>
      <vt:variant>
        <vt:lpwstr>_Toc79503677</vt:lpwstr>
      </vt:variant>
      <vt:variant>
        <vt:i4>1966134</vt:i4>
      </vt:variant>
      <vt:variant>
        <vt:i4>86</vt:i4>
      </vt:variant>
      <vt:variant>
        <vt:i4>0</vt:i4>
      </vt:variant>
      <vt:variant>
        <vt:i4>5</vt:i4>
      </vt:variant>
      <vt:variant>
        <vt:lpwstr/>
      </vt:variant>
      <vt:variant>
        <vt:lpwstr>_Toc79503676</vt:lpwstr>
      </vt:variant>
      <vt:variant>
        <vt:i4>1900598</vt:i4>
      </vt:variant>
      <vt:variant>
        <vt:i4>80</vt:i4>
      </vt:variant>
      <vt:variant>
        <vt:i4>0</vt:i4>
      </vt:variant>
      <vt:variant>
        <vt:i4>5</vt:i4>
      </vt:variant>
      <vt:variant>
        <vt:lpwstr/>
      </vt:variant>
      <vt:variant>
        <vt:lpwstr>_Toc79503675</vt:lpwstr>
      </vt:variant>
      <vt:variant>
        <vt:i4>1835062</vt:i4>
      </vt:variant>
      <vt:variant>
        <vt:i4>74</vt:i4>
      </vt:variant>
      <vt:variant>
        <vt:i4>0</vt:i4>
      </vt:variant>
      <vt:variant>
        <vt:i4>5</vt:i4>
      </vt:variant>
      <vt:variant>
        <vt:lpwstr/>
      </vt:variant>
      <vt:variant>
        <vt:lpwstr>_Toc79503674</vt:lpwstr>
      </vt:variant>
      <vt:variant>
        <vt:i4>1769526</vt:i4>
      </vt:variant>
      <vt:variant>
        <vt:i4>68</vt:i4>
      </vt:variant>
      <vt:variant>
        <vt:i4>0</vt:i4>
      </vt:variant>
      <vt:variant>
        <vt:i4>5</vt:i4>
      </vt:variant>
      <vt:variant>
        <vt:lpwstr/>
      </vt:variant>
      <vt:variant>
        <vt:lpwstr>_Toc79503673</vt:lpwstr>
      </vt:variant>
      <vt:variant>
        <vt:i4>1703990</vt:i4>
      </vt:variant>
      <vt:variant>
        <vt:i4>62</vt:i4>
      </vt:variant>
      <vt:variant>
        <vt:i4>0</vt:i4>
      </vt:variant>
      <vt:variant>
        <vt:i4>5</vt:i4>
      </vt:variant>
      <vt:variant>
        <vt:lpwstr/>
      </vt:variant>
      <vt:variant>
        <vt:lpwstr>_Toc79503672</vt:lpwstr>
      </vt:variant>
      <vt:variant>
        <vt:i4>1638454</vt:i4>
      </vt:variant>
      <vt:variant>
        <vt:i4>59</vt:i4>
      </vt:variant>
      <vt:variant>
        <vt:i4>0</vt:i4>
      </vt:variant>
      <vt:variant>
        <vt:i4>5</vt:i4>
      </vt:variant>
      <vt:variant>
        <vt:lpwstr/>
      </vt:variant>
      <vt:variant>
        <vt:lpwstr>_Toc79503671</vt:lpwstr>
      </vt:variant>
      <vt:variant>
        <vt:i4>1572918</vt:i4>
      </vt:variant>
      <vt:variant>
        <vt:i4>56</vt:i4>
      </vt:variant>
      <vt:variant>
        <vt:i4>0</vt:i4>
      </vt:variant>
      <vt:variant>
        <vt:i4>5</vt:i4>
      </vt:variant>
      <vt:variant>
        <vt:lpwstr/>
      </vt:variant>
      <vt:variant>
        <vt:lpwstr>_Toc79503670</vt:lpwstr>
      </vt:variant>
      <vt:variant>
        <vt:i4>1114167</vt:i4>
      </vt:variant>
      <vt:variant>
        <vt:i4>53</vt:i4>
      </vt:variant>
      <vt:variant>
        <vt:i4>0</vt:i4>
      </vt:variant>
      <vt:variant>
        <vt:i4>5</vt:i4>
      </vt:variant>
      <vt:variant>
        <vt:lpwstr/>
      </vt:variant>
      <vt:variant>
        <vt:lpwstr>_Toc79503669</vt:lpwstr>
      </vt:variant>
      <vt:variant>
        <vt:i4>1048631</vt:i4>
      </vt:variant>
      <vt:variant>
        <vt:i4>50</vt:i4>
      </vt:variant>
      <vt:variant>
        <vt:i4>0</vt:i4>
      </vt:variant>
      <vt:variant>
        <vt:i4>5</vt:i4>
      </vt:variant>
      <vt:variant>
        <vt:lpwstr/>
      </vt:variant>
      <vt:variant>
        <vt:lpwstr>_Toc79503668</vt:lpwstr>
      </vt:variant>
      <vt:variant>
        <vt:i4>2031671</vt:i4>
      </vt:variant>
      <vt:variant>
        <vt:i4>47</vt:i4>
      </vt:variant>
      <vt:variant>
        <vt:i4>0</vt:i4>
      </vt:variant>
      <vt:variant>
        <vt:i4>5</vt:i4>
      </vt:variant>
      <vt:variant>
        <vt:lpwstr/>
      </vt:variant>
      <vt:variant>
        <vt:lpwstr>_Toc79503667</vt:lpwstr>
      </vt:variant>
      <vt:variant>
        <vt:i4>1966135</vt:i4>
      </vt:variant>
      <vt:variant>
        <vt:i4>44</vt:i4>
      </vt:variant>
      <vt:variant>
        <vt:i4>0</vt:i4>
      </vt:variant>
      <vt:variant>
        <vt:i4>5</vt:i4>
      </vt:variant>
      <vt:variant>
        <vt:lpwstr/>
      </vt:variant>
      <vt:variant>
        <vt:lpwstr>_Toc79503666</vt:lpwstr>
      </vt:variant>
      <vt:variant>
        <vt:i4>1900599</vt:i4>
      </vt:variant>
      <vt:variant>
        <vt:i4>41</vt:i4>
      </vt:variant>
      <vt:variant>
        <vt:i4>0</vt:i4>
      </vt:variant>
      <vt:variant>
        <vt:i4>5</vt:i4>
      </vt:variant>
      <vt:variant>
        <vt:lpwstr/>
      </vt:variant>
      <vt:variant>
        <vt:lpwstr>_Toc79503665</vt:lpwstr>
      </vt:variant>
      <vt:variant>
        <vt:i4>1835063</vt:i4>
      </vt:variant>
      <vt:variant>
        <vt:i4>38</vt:i4>
      </vt:variant>
      <vt:variant>
        <vt:i4>0</vt:i4>
      </vt:variant>
      <vt:variant>
        <vt:i4>5</vt:i4>
      </vt:variant>
      <vt:variant>
        <vt:lpwstr/>
      </vt:variant>
      <vt:variant>
        <vt:lpwstr>_Toc79503664</vt:lpwstr>
      </vt:variant>
      <vt:variant>
        <vt:i4>1769527</vt:i4>
      </vt:variant>
      <vt:variant>
        <vt:i4>35</vt:i4>
      </vt:variant>
      <vt:variant>
        <vt:i4>0</vt:i4>
      </vt:variant>
      <vt:variant>
        <vt:i4>5</vt:i4>
      </vt:variant>
      <vt:variant>
        <vt:lpwstr/>
      </vt:variant>
      <vt:variant>
        <vt:lpwstr>_Toc79503663</vt:lpwstr>
      </vt:variant>
      <vt:variant>
        <vt:i4>1703991</vt:i4>
      </vt:variant>
      <vt:variant>
        <vt:i4>32</vt:i4>
      </vt:variant>
      <vt:variant>
        <vt:i4>0</vt:i4>
      </vt:variant>
      <vt:variant>
        <vt:i4>5</vt:i4>
      </vt:variant>
      <vt:variant>
        <vt:lpwstr/>
      </vt:variant>
      <vt:variant>
        <vt:lpwstr>_Toc79503662</vt:lpwstr>
      </vt:variant>
      <vt:variant>
        <vt:i4>1638455</vt:i4>
      </vt:variant>
      <vt:variant>
        <vt:i4>29</vt:i4>
      </vt:variant>
      <vt:variant>
        <vt:i4>0</vt:i4>
      </vt:variant>
      <vt:variant>
        <vt:i4>5</vt:i4>
      </vt:variant>
      <vt:variant>
        <vt:lpwstr/>
      </vt:variant>
      <vt:variant>
        <vt:lpwstr>_Toc79503661</vt:lpwstr>
      </vt:variant>
      <vt:variant>
        <vt:i4>1572919</vt:i4>
      </vt:variant>
      <vt:variant>
        <vt:i4>26</vt:i4>
      </vt:variant>
      <vt:variant>
        <vt:i4>0</vt:i4>
      </vt:variant>
      <vt:variant>
        <vt:i4>5</vt:i4>
      </vt:variant>
      <vt:variant>
        <vt:lpwstr/>
      </vt:variant>
      <vt:variant>
        <vt:lpwstr>_Toc79503660</vt:lpwstr>
      </vt:variant>
      <vt:variant>
        <vt:i4>1114164</vt:i4>
      </vt:variant>
      <vt:variant>
        <vt:i4>20</vt:i4>
      </vt:variant>
      <vt:variant>
        <vt:i4>0</vt:i4>
      </vt:variant>
      <vt:variant>
        <vt:i4>5</vt:i4>
      </vt:variant>
      <vt:variant>
        <vt:lpwstr/>
      </vt:variant>
      <vt:variant>
        <vt:lpwstr>_Toc79503659</vt:lpwstr>
      </vt:variant>
      <vt:variant>
        <vt:i4>1048628</vt:i4>
      </vt:variant>
      <vt:variant>
        <vt:i4>17</vt:i4>
      </vt:variant>
      <vt:variant>
        <vt:i4>0</vt:i4>
      </vt:variant>
      <vt:variant>
        <vt:i4>5</vt:i4>
      </vt:variant>
      <vt:variant>
        <vt:lpwstr/>
      </vt:variant>
      <vt:variant>
        <vt:lpwstr>_Toc79503658</vt:lpwstr>
      </vt:variant>
      <vt:variant>
        <vt:i4>2031668</vt:i4>
      </vt:variant>
      <vt:variant>
        <vt:i4>14</vt:i4>
      </vt:variant>
      <vt:variant>
        <vt:i4>0</vt:i4>
      </vt:variant>
      <vt:variant>
        <vt:i4>5</vt:i4>
      </vt:variant>
      <vt:variant>
        <vt:lpwstr/>
      </vt:variant>
      <vt:variant>
        <vt:lpwstr>_Toc79503657</vt:lpwstr>
      </vt:variant>
      <vt:variant>
        <vt:i4>1966132</vt:i4>
      </vt:variant>
      <vt:variant>
        <vt:i4>11</vt:i4>
      </vt:variant>
      <vt:variant>
        <vt:i4>0</vt:i4>
      </vt:variant>
      <vt:variant>
        <vt:i4>5</vt:i4>
      </vt:variant>
      <vt:variant>
        <vt:lpwstr/>
      </vt:variant>
      <vt:variant>
        <vt:lpwstr>_Toc79503656</vt:lpwstr>
      </vt:variant>
      <vt:variant>
        <vt:i4>1900596</vt:i4>
      </vt:variant>
      <vt:variant>
        <vt:i4>5</vt:i4>
      </vt:variant>
      <vt:variant>
        <vt:i4>0</vt:i4>
      </vt:variant>
      <vt:variant>
        <vt:i4>5</vt:i4>
      </vt:variant>
      <vt:variant>
        <vt:lpwstr/>
      </vt:variant>
      <vt:variant>
        <vt:lpwstr>_Toc79503655</vt:lpwstr>
      </vt:variant>
      <vt:variant>
        <vt:i4>1835060</vt:i4>
      </vt:variant>
      <vt:variant>
        <vt:i4>2</vt:i4>
      </vt:variant>
      <vt:variant>
        <vt:i4>0</vt:i4>
      </vt:variant>
      <vt:variant>
        <vt:i4>5</vt:i4>
      </vt:variant>
      <vt:variant>
        <vt:lpwstr/>
      </vt:variant>
      <vt:variant>
        <vt:lpwstr>_Toc79503654</vt:lpwstr>
      </vt:variant>
      <vt:variant>
        <vt:i4>4522039</vt:i4>
      </vt:variant>
      <vt:variant>
        <vt:i4>27</vt:i4>
      </vt:variant>
      <vt:variant>
        <vt:i4>0</vt:i4>
      </vt:variant>
      <vt:variant>
        <vt:i4>5</vt:i4>
      </vt:variant>
      <vt:variant>
        <vt:lpwstr>mailto:jbagley@Gateway.ac.uk</vt:lpwstr>
      </vt:variant>
      <vt:variant>
        <vt:lpwstr/>
      </vt:variant>
      <vt:variant>
        <vt:i4>131172</vt:i4>
      </vt:variant>
      <vt:variant>
        <vt:i4>24</vt:i4>
      </vt:variant>
      <vt:variant>
        <vt:i4>0</vt:i4>
      </vt:variant>
      <vt:variant>
        <vt:i4>5</vt:i4>
      </vt:variant>
      <vt:variant>
        <vt:lpwstr>mailto:ncuffy@Gateway.ac.uk</vt:lpwstr>
      </vt:variant>
      <vt:variant>
        <vt:lpwstr/>
      </vt:variant>
      <vt:variant>
        <vt:i4>2818133</vt:i4>
      </vt:variant>
      <vt:variant>
        <vt:i4>21</vt:i4>
      </vt:variant>
      <vt:variant>
        <vt:i4>0</vt:i4>
      </vt:variant>
      <vt:variant>
        <vt:i4>5</vt:i4>
      </vt:variant>
      <vt:variant>
        <vt:lpwstr>mailto:vgoraniya@gateway.ac.uk</vt:lpwstr>
      </vt:variant>
      <vt:variant>
        <vt:lpwstr/>
      </vt:variant>
      <vt:variant>
        <vt:i4>5242918</vt:i4>
      </vt:variant>
      <vt:variant>
        <vt:i4>18</vt:i4>
      </vt:variant>
      <vt:variant>
        <vt:i4>0</vt:i4>
      </vt:variant>
      <vt:variant>
        <vt:i4>5</vt:i4>
      </vt:variant>
      <vt:variant>
        <vt:lpwstr>mailto:kkaur@gateay.ac.uk</vt:lpwstr>
      </vt:variant>
      <vt:variant>
        <vt:lpwstr/>
      </vt:variant>
      <vt:variant>
        <vt:i4>4325417</vt:i4>
      </vt:variant>
      <vt:variant>
        <vt:i4>15</vt:i4>
      </vt:variant>
      <vt:variant>
        <vt:i4>0</vt:i4>
      </vt:variant>
      <vt:variant>
        <vt:i4>5</vt:i4>
      </vt:variant>
      <vt:variant>
        <vt:lpwstr>mailto:hbishop@gateway.ac.uk</vt:lpwstr>
      </vt:variant>
      <vt:variant>
        <vt:lpwstr/>
      </vt:variant>
      <vt:variant>
        <vt:i4>3801171</vt:i4>
      </vt:variant>
      <vt:variant>
        <vt:i4>12</vt:i4>
      </vt:variant>
      <vt:variant>
        <vt:i4>0</vt:i4>
      </vt:variant>
      <vt:variant>
        <vt:i4>5</vt:i4>
      </vt:variant>
      <vt:variant>
        <vt:lpwstr>mailto:mbenjamin@gateway.ac.uk</vt:lpwstr>
      </vt:variant>
      <vt:variant>
        <vt:lpwstr/>
      </vt:variant>
      <vt:variant>
        <vt:i4>6619160</vt:i4>
      </vt:variant>
      <vt:variant>
        <vt:i4>9</vt:i4>
      </vt:variant>
      <vt:variant>
        <vt:i4>0</vt:i4>
      </vt:variant>
      <vt:variant>
        <vt:i4>5</vt:i4>
      </vt:variant>
      <vt:variant>
        <vt:lpwstr>mailto:hherries@gateway.ac.uk</vt:lpwstr>
      </vt:variant>
      <vt:variant>
        <vt:lpwstr/>
      </vt:variant>
      <vt:variant>
        <vt:i4>458858</vt:i4>
      </vt:variant>
      <vt:variant>
        <vt:i4>6</vt:i4>
      </vt:variant>
      <vt:variant>
        <vt:i4>0</vt:i4>
      </vt:variant>
      <vt:variant>
        <vt:i4>5</vt:i4>
      </vt:variant>
      <vt:variant>
        <vt:lpwstr>mailto:kreeve@gateway.ac.uk</vt:lpwstr>
      </vt:variant>
      <vt:variant>
        <vt:lpwstr/>
      </vt:variant>
      <vt:variant>
        <vt:i4>5111841</vt:i4>
      </vt:variant>
      <vt:variant>
        <vt:i4>3</vt:i4>
      </vt:variant>
      <vt:variant>
        <vt:i4>0</vt:i4>
      </vt:variant>
      <vt:variant>
        <vt:i4>5</vt:i4>
      </vt:variant>
      <vt:variant>
        <vt:lpwstr>mailto:nmartin@gateway.ac.uk</vt:lpwstr>
      </vt:variant>
      <vt:variant>
        <vt:lpwstr/>
      </vt:variant>
      <vt:variant>
        <vt:i4>2293849</vt:i4>
      </vt:variant>
      <vt:variant>
        <vt:i4>0</vt:i4>
      </vt:variant>
      <vt:variant>
        <vt:i4>0</vt:i4>
      </vt:variant>
      <vt:variant>
        <vt:i4>5</vt:i4>
      </vt:variant>
      <vt:variant>
        <vt:lpwstr>mailto:skeen@Gateway.ac.uk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alice.lewis</dc:creator>
  <cp:keywords/>
  <cp:lastModifiedBy>Samantha Keen</cp:lastModifiedBy>
  <cp:revision>2</cp:revision>
  <cp:lastPrinted>2023-07-12T17:30:00Z</cp:lastPrinted>
  <dcterms:created xsi:type="dcterms:W3CDTF">2025-02-28T13:17:00Z</dcterms:created>
  <dcterms:modified xsi:type="dcterms:W3CDTF">2025-02-28T13:17:00Z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lisa.griffin</vt:lpwstr>
  </property>
  <property fmtid="{D5CDD505-2E9C-101B-9397-08002B2CF9AE}" pid="3" name="Old Folder">
    <vt:lpwstr>** Please Select one **</vt:lpwstr>
  </property>
  <property fmtid="{D5CDD505-2E9C-101B-9397-08002B2CF9AE}" pid="4" name="Sub Category">
    <vt:lpwstr>** Please Select one **</vt:lpwstr>
  </property>
  <property fmtid="{D5CDD505-2E9C-101B-9397-08002B2CF9AE}" pid="5" name="Old Sub Folder">
    <vt:lpwstr>** Please Select one **</vt:lpwstr>
  </property>
  <property fmtid="{D5CDD505-2E9C-101B-9397-08002B2CF9AE}" pid="6" name="category">
    <vt:lpwstr>** Please Select One **</vt:lpwstr>
  </property>
  <property fmtid="{D5CDD505-2E9C-101B-9397-08002B2CF9AE}" pid="7" name="ContentTypeId">
    <vt:lpwstr>0x01010061C4C2902BB04F4492369BC22EB1B8D7</vt:lpwstr>
  </property>
  <property fmtid="{D5CDD505-2E9C-101B-9397-08002B2CF9AE}" pid="8" name="CUS_DocIDString">
    <vt:lpwstr>LEGAL\56404398v1</vt:lpwstr>
  </property>
  <property fmtid="{D5CDD505-2E9C-101B-9397-08002B2CF9AE}" pid="9" name="CUS_DocIDChunk0">
    <vt:lpwstr>LEGAL\56404398v1</vt:lpwstr>
  </property>
  <property fmtid="{D5CDD505-2E9C-101B-9397-08002B2CF9AE}" pid="10" name="CUS_DocIDActiveBits">
    <vt:lpwstr>100352</vt:lpwstr>
  </property>
  <property fmtid="{D5CDD505-2E9C-101B-9397-08002B2CF9AE}" pid="11" name="CUS_DocIDLocation">
    <vt:lpwstr>EVERY_PAGE</vt:lpwstr>
  </property>
  <property fmtid="{D5CDD505-2E9C-101B-9397-08002B2CF9AE}" pid="12" name="CUS_DocIDReference">
    <vt:lpwstr>everyPage</vt:lpwstr>
  </property>
</Properties>
</file>