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7924" w14:textId="60031335" w:rsidR="00742EEF" w:rsidRPr="004D28E6" w:rsidRDefault="00296A15" w:rsidP="00A15047">
      <w:pPr>
        <w:spacing w:after="0" w:line="240" w:lineRule="auto"/>
        <w:ind w:left="0" w:firstLine="0"/>
        <w:rPr>
          <w:rFonts w:ascii="Century Gothic" w:hAnsi="Century Gothic" w:cstheme="majorHAnsi"/>
          <w:sz w:val="22"/>
        </w:rPr>
      </w:pPr>
      <w:r w:rsidRPr="004D28E6">
        <w:rPr>
          <w:rFonts w:ascii="Century Gothic" w:eastAsia="Calibri" w:hAnsi="Century Gothic" w:cstheme="majorHAnsi"/>
          <w:noProof/>
          <w:color w:val="auto"/>
          <w:sz w:val="22"/>
        </w:rPr>
        <w:drawing>
          <wp:anchor distT="0" distB="0" distL="114300" distR="114300" simplePos="0" relativeHeight="251660288" behindDoc="1" locked="0" layoutInCell="1" allowOverlap="1" wp14:anchorId="6CC70353" wp14:editId="3DA1F69B">
            <wp:simplePos x="0" y="0"/>
            <wp:positionH relativeFrom="page">
              <wp:posOffset>4221480</wp:posOffset>
            </wp:positionH>
            <wp:positionV relativeFrom="page">
              <wp:posOffset>541020</wp:posOffset>
            </wp:positionV>
            <wp:extent cx="2124710" cy="42481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24710" cy="424815"/>
                    </a:xfrm>
                    <a:prstGeom prst="rect">
                      <a:avLst/>
                    </a:prstGeom>
                    <a:noFill/>
                  </pic:spPr>
                </pic:pic>
              </a:graphicData>
            </a:graphic>
            <wp14:sizeRelH relativeFrom="page">
              <wp14:pctWidth>0</wp14:pctWidth>
            </wp14:sizeRelH>
            <wp14:sizeRelV relativeFrom="page">
              <wp14:pctHeight>0</wp14:pctHeight>
            </wp14:sizeRelV>
          </wp:anchor>
        </w:drawing>
      </w:r>
      <w:r w:rsidR="003811D2" w:rsidRPr="004D28E6">
        <w:rPr>
          <w:rFonts w:ascii="Century Gothic" w:eastAsia="Calibri" w:hAnsi="Century Gothic" w:cstheme="majorHAnsi"/>
          <w:sz w:val="22"/>
        </w:rPr>
        <w:t xml:space="preserve"> </w:t>
      </w:r>
    </w:p>
    <w:p w14:paraId="47885865" w14:textId="353C2924" w:rsidR="00541B10" w:rsidRPr="004D28E6" w:rsidRDefault="00541B10" w:rsidP="00A15047">
      <w:pPr>
        <w:spacing w:after="0" w:line="240" w:lineRule="auto"/>
        <w:ind w:left="0" w:firstLine="0"/>
        <w:rPr>
          <w:rFonts w:ascii="Century Gothic" w:eastAsia="Times New Roman" w:hAnsi="Century Gothic" w:cstheme="majorHAnsi"/>
          <w:color w:val="auto"/>
          <w:sz w:val="22"/>
        </w:rPr>
      </w:pPr>
      <w:bookmarkStart w:id="0" w:name="page1"/>
      <w:bookmarkEnd w:id="0"/>
    </w:p>
    <w:p w14:paraId="54B3FFD8"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186AE38D"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57A86925"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72D690DF"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2C80B273"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604AADEF"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2BFF8098"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03F507BC"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6A3679D5"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3172ED76" w14:textId="77777777" w:rsidR="000E594D" w:rsidRPr="004D28E6" w:rsidRDefault="000E594D" w:rsidP="00A15047">
      <w:pPr>
        <w:spacing w:after="0" w:line="240" w:lineRule="auto"/>
        <w:ind w:left="700" w:firstLine="0"/>
        <w:rPr>
          <w:rFonts w:ascii="Century Gothic" w:eastAsia="Arial" w:hAnsi="Century Gothic" w:cstheme="majorHAnsi"/>
          <w:b/>
          <w:color w:val="auto"/>
          <w:sz w:val="22"/>
        </w:rPr>
      </w:pPr>
    </w:p>
    <w:p w14:paraId="46ECC59B" w14:textId="2BE4F05D" w:rsidR="00541B10" w:rsidRPr="009B33B9" w:rsidRDefault="000E594D" w:rsidP="00A15047">
      <w:pPr>
        <w:spacing w:after="0" w:line="240" w:lineRule="auto"/>
        <w:ind w:left="700" w:firstLine="0"/>
        <w:rPr>
          <w:rFonts w:ascii="Century Gothic" w:eastAsia="Arial" w:hAnsi="Century Gothic" w:cstheme="majorHAnsi"/>
          <w:b/>
          <w:color w:val="auto"/>
          <w:sz w:val="56"/>
          <w:szCs w:val="56"/>
        </w:rPr>
      </w:pPr>
      <w:r w:rsidRPr="009B33B9">
        <w:rPr>
          <w:rFonts w:ascii="Century Gothic" w:eastAsia="Arial" w:hAnsi="Century Gothic" w:cstheme="majorHAnsi"/>
          <w:b/>
          <w:color w:val="auto"/>
          <w:sz w:val="56"/>
          <w:szCs w:val="56"/>
        </w:rPr>
        <w:t xml:space="preserve">Menopause in the </w:t>
      </w:r>
      <w:r w:rsidR="009B33B9" w:rsidRPr="009B33B9">
        <w:rPr>
          <w:rFonts w:ascii="Century Gothic" w:eastAsia="Arial" w:hAnsi="Century Gothic" w:cstheme="majorHAnsi"/>
          <w:b/>
          <w:color w:val="auto"/>
          <w:sz w:val="56"/>
          <w:szCs w:val="56"/>
        </w:rPr>
        <w:t>Workplace</w:t>
      </w:r>
      <w:r w:rsidRPr="009B33B9">
        <w:rPr>
          <w:rFonts w:ascii="Century Gothic" w:eastAsia="Arial" w:hAnsi="Century Gothic" w:cstheme="majorHAnsi"/>
          <w:b/>
          <w:color w:val="auto"/>
          <w:sz w:val="56"/>
          <w:szCs w:val="56"/>
        </w:rPr>
        <w:t xml:space="preserve"> </w:t>
      </w:r>
      <w:r w:rsidR="001B7262" w:rsidRPr="009B33B9">
        <w:rPr>
          <w:rFonts w:ascii="Century Gothic" w:eastAsia="Arial" w:hAnsi="Century Gothic" w:cstheme="majorHAnsi"/>
          <w:b/>
          <w:color w:val="auto"/>
          <w:sz w:val="56"/>
          <w:szCs w:val="56"/>
        </w:rPr>
        <w:t>Policy</w:t>
      </w:r>
    </w:p>
    <w:p w14:paraId="0465B45D" w14:textId="0E377801" w:rsidR="00541B10" w:rsidRPr="009B33B9" w:rsidRDefault="00541B10" w:rsidP="00A15047">
      <w:pPr>
        <w:spacing w:after="0" w:line="240" w:lineRule="auto"/>
        <w:ind w:left="0" w:firstLine="0"/>
        <w:rPr>
          <w:rFonts w:ascii="Century Gothic" w:eastAsia="Times New Roman" w:hAnsi="Century Gothic" w:cstheme="majorHAnsi"/>
          <w:color w:val="auto"/>
          <w:sz w:val="56"/>
          <w:szCs w:val="56"/>
        </w:rPr>
      </w:pPr>
    </w:p>
    <w:p w14:paraId="4CC4FA39"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3BC03D84"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5904BE81"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260D34A1"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63A8CF31"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5E21684F"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42AB92EA"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4B2FEA48"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083BACBE"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54BF0409"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3F0AB56C"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18DEB625"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32FE6EFA"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65F435E0"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64C3B009"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4245250F"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p w14:paraId="71AB777B" w14:textId="77777777" w:rsidR="00541B10" w:rsidRPr="004D28E6" w:rsidRDefault="00541B10" w:rsidP="00A15047">
      <w:pPr>
        <w:spacing w:after="0" w:line="240" w:lineRule="auto"/>
        <w:ind w:left="0" w:firstLine="0"/>
        <w:rPr>
          <w:rFonts w:ascii="Century Gothic" w:eastAsia="Times New Roman" w:hAnsi="Century Gothic" w:cstheme="majorHAnsi"/>
          <w:color w:val="auto"/>
          <w:sz w:val="22"/>
        </w:rPr>
      </w:pPr>
    </w:p>
    <w:tbl>
      <w:tblPr>
        <w:tblpPr w:leftFromText="180" w:rightFromText="180" w:vertAnchor="text" w:horzAnchor="page" w:tblpX="1641" w:tblpY="-64"/>
        <w:tblW w:w="0" w:type="auto"/>
        <w:tblLayout w:type="fixed"/>
        <w:tblCellMar>
          <w:left w:w="0" w:type="dxa"/>
          <w:right w:w="0" w:type="dxa"/>
        </w:tblCellMar>
        <w:tblLook w:val="0000" w:firstRow="0" w:lastRow="0" w:firstColumn="0" w:lastColumn="0" w:noHBand="0" w:noVBand="0"/>
      </w:tblPr>
      <w:tblGrid>
        <w:gridCol w:w="20"/>
        <w:gridCol w:w="2260"/>
        <w:gridCol w:w="4840"/>
      </w:tblGrid>
      <w:tr w:rsidR="000A42E3" w:rsidRPr="004D28E6" w14:paraId="7189554F" w14:textId="77777777" w:rsidTr="000A42E3">
        <w:trPr>
          <w:trHeight w:val="253"/>
        </w:trPr>
        <w:tc>
          <w:tcPr>
            <w:tcW w:w="20" w:type="dxa"/>
            <w:shd w:val="clear" w:color="auto" w:fill="auto"/>
            <w:vAlign w:val="bottom"/>
          </w:tcPr>
          <w:p w14:paraId="43238286" w14:textId="77777777" w:rsidR="000A42E3" w:rsidRPr="004D28E6" w:rsidRDefault="000A42E3" w:rsidP="00A15047">
            <w:pPr>
              <w:spacing w:after="0" w:line="240" w:lineRule="auto"/>
              <w:ind w:left="0" w:firstLine="0"/>
              <w:rPr>
                <w:rFonts w:ascii="Century Gothic" w:eastAsia="Times New Roman" w:hAnsi="Century Gothic" w:cstheme="majorHAnsi"/>
                <w:color w:val="auto"/>
                <w:sz w:val="22"/>
              </w:rPr>
            </w:pPr>
          </w:p>
        </w:tc>
        <w:tc>
          <w:tcPr>
            <w:tcW w:w="2260" w:type="dxa"/>
            <w:shd w:val="clear" w:color="auto" w:fill="auto"/>
            <w:vAlign w:val="bottom"/>
          </w:tcPr>
          <w:p w14:paraId="44531F9A" w14:textId="77777777" w:rsidR="000A42E3" w:rsidRPr="004D28E6" w:rsidRDefault="000A42E3" w:rsidP="00A15047">
            <w:pPr>
              <w:spacing w:after="0" w:line="240" w:lineRule="auto"/>
              <w:ind w:left="0" w:firstLine="0"/>
              <w:rPr>
                <w:rFonts w:ascii="Century Gothic" w:eastAsia="Arial" w:hAnsi="Century Gothic" w:cstheme="majorHAnsi"/>
                <w:b/>
                <w:color w:val="auto"/>
                <w:sz w:val="22"/>
              </w:rPr>
            </w:pPr>
            <w:r w:rsidRPr="004D28E6">
              <w:rPr>
                <w:rFonts w:ascii="Century Gothic" w:eastAsia="Arial" w:hAnsi="Century Gothic" w:cstheme="majorHAnsi"/>
                <w:b/>
                <w:color w:val="auto"/>
                <w:sz w:val="22"/>
              </w:rPr>
              <w:t>Responsible</w:t>
            </w:r>
          </w:p>
        </w:tc>
        <w:tc>
          <w:tcPr>
            <w:tcW w:w="4840" w:type="dxa"/>
            <w:shd w:val="clear" w:color="auto" w:fill="auto"/>
            <w:vAlign w:val="bottom"/>
          </w:tcPr>
          <w:p w14:paraId="43F03761" w14:textId="77777777" w:rsidR="000A42E3" w:rsidRPr="004D28E6" w:rsidRDefault="000A42E3" w:rsidP="00A15047">
            <w:pPr>
              <w:spacing w:after="0" w:line="240" w:lineRule="auto"/>
              <w:ind w:left="580" w:firstLine="0"/>
              <w:rPr>
                <w:rFonts w:ascii="Century Gothic" w:eastAsia="Arial" w:hAnsi="Century Gothic" w:cstheme="majorHAnsi"/>
                <w:color w:val="auto"/>
                <w:sz w:val="22"/>
              </w:rPr>
            </w:pPr>
            <w:r w:rsidRPr="004D28E6">
              <w:rPr>
                <w:rFonts w:ascii="Century Gothic" w:eastAsia="Arial" w:hAnsi="Century Gothic" w:cstheme="majorHAnsi"/>
                <w:color w:val="auto"/>
                <w:sz w:val="22"/>
              </w:rPr>
              <w:t>Chief Executive Officer</w:t>
            </w:r>
          </w:p>
        </w:tc>
      </w:tr>
      <w:tr w:rsidR="000A42E3" w:rsidRPr="004D28E6" w14:paraId="299824BF" w14:textId="77777777" w:rsidTr="000A42E3">
        <w:trPr>
          <w:trHeight w:val="165"/>
        </w:trPr>
        <w:tc>
          <w:tcPr>
            <w:tcW w:w="20" w:type="dxa"/>
            <w:shd w:val="clear" w:color="auto" w:fill="auto"/>
            <w:vAlign w:val="bottom"/>
          </w:tcPr>
          <w:p w14:paraId="3C9AA612" w14:textId="77777777" w:rsidR="000A42E3" w:rsidRPr="004D28E6" w:rsidRDefault="000A42E3" w:rsidP="00A15047">
            <w:pPr>
              <w:spacing w:after="0" w:line="240" w:lineRule="auto"/>
              <w:ind w:left="0" w:firstLine="0"/>
              <w:rPr>
                <w:rFonts w:ascii="Century Gothic" w:eastAsia="Times New Roman" w:hAnsi="Century Gothic" w:cstheme="majorHAnsi"/>
                <w:color w:val="auto"/>
                <w:sz w:val="22"/>
              </w:rPr>
            </w:pPr>
          </w:p>
        </w:tc>
        <w:tc>
          <w:tcPr>
            <w:tcW w:w="2260" w:type="dxa"/>
            <w:tcBorders>
              <w:bottom w:val="single" w:sz="8" w:space="0" w:color="auto"/>
            </w:tcBorders>
            <w:shd w:val="clear" w:color="auto" w:fill="auto"/>
            <w:vAlign w:val="bottom"/>
          </w:tcPr>
          <w:p w14:paraId="13E1C973" w14:textId="77777777" w:rsidR="000A42E3" w:rsidRPr="004D28E6" w:rsidRDefault="000A42E3" w:rsidP="00A15047">
            <w:pPr>
              <w:spacing w:after="0" w:line="240" w:lineRule="auto"/>
              <w:ind w:left="0" w:firstLine="0"/>
              <w:rPr>
                <w:rFonts w:ascii="Century Gothic" w:eastAsia="Times New Roman" w:hAnsi="Century Gothic" w:cstheme="majorHAnsi"/>
                <w:color w:val="auto"/>
                <w:sz w:val="22"/>
              </w:rPr>
            </w:pPr>
          </w:p>
        </w:tc>
        <w:tc>
          <w:tcPr>
            <w:tcW w:w="4840" w:type="dxa"/>
            <w:tcBorders>
              <w:bottom w:val="single" w:sz="8" w:space="0" w:color="auto"/>
            </w:tcBorders>
            <w:shd w:val="clear" w:color="auto" w:fill="auto"/>
            <w:vAlign w:val="bottom"/>
          </w:tcPr>
          <w:p w14:paraId="57F9EA23" w14:textId="77777777" w:rsidR="000A42E3" w:rsidRPr="004D28E6" w:rsidRDefault="000A42E3" w:rsidP="00A15047">
            <w:pPr>
              <w:spacing w:after="0" w:line="240" w:lineRule="auto"/>
              <w:ind w:left="0" w:firstLine="0"/>
              <w:rPr>
                <w:rFonts w:ascii="Century Gothic" w:eastAsia="Times New Roman" w:hAnsi="Century Gothic" w:cstheme="majorHAnsi"/>
                <w:color w:val="auto"/>
                <w:sz w:val="22"/>
              </w:rPr>
            </w:pPr>
          </w:p>
        </w:tc>
      </w:tr>
      <w:tr w:rsidR="000A42E3" w:rsidRPr="004D28E6" w14:paraId="3C47249D" w14:textId="77777777" w:rsidTr="000A42E3">
        <w:trPr>
          <w:trHeight w:val="362"/>
        </w:trPr>
        <w:tc>
          <w:tcPr>
            <w:tcW w:w="20" w:type="dxa"/>
            <w:shd w:val="clear" w:color="auto" w:fill="auto"/>
            <w:vAlign w:val="bottom"/>
          </w:tcPr>
          <w:p w14:paraId="6C0F2BDC" w14:textId="77777777" w:rsidR="000A42E3" w:rsidRPr="004D28E6" w:rsidRDefault="000A42E3" w:rsidP="00A15047">
            <w:pPr>
              <w:spacing w:after="0" w:line="240" w:lineRule="auto"/>
              <w:ind w:left="0" w:firstLine="0"/>
              <w:rPr>
                <w:rFonts w:ascii="Century Gothic" w:eastAsia="Times New Roman" w:hAnsi="Century Gothic" w:cstheme="majorHAnsi"/>
                <w:color w:val="auto"/>
                <w:sz w:val="22"/>
              </w:rPr>
            </w:pPr>
          </w:p>
        </w:tc>
        <w:tc>
          <w:tcPr>
            <w:tcW w:w="2260" w:type="dxa"/>
            <w:shd w:val="clear" w:color="auto" w:fill="auto"/>
            <w:vAlign w:val="bottom"/>
          </w:tcPr>
          <w:p w14:paraId="1D128C56" w14:textId="77777777" w:rsidR="000A42E3" w:rsidRPr="004D28E6" w:rsidRDefault="000A42E3" w:rsidP="00A15047">
            <w:pPr>
              <w:spacing w:after="0" w:line="240" w:lineRule="auto"/>
              <w:ind w:left="100" w:firstLine="0"/>
              <w:rPr>
                <w:rFonts w:ascii="Century Gothic" w:eastAsia="Arial" w:hAnsi="Century Gothic" w:cstheme="majorHAnsi"/>
                <w:b/>
                <w:color w:val="auto"/>
                <w:sz w:val="22"/>
              </w:rPr>
            </w:pPr>
            <w:r w:rsidRPr="004D28E6">
              <w:rPr>
                <w:rFonts w:ascii="Century Gothic" w:eastAsia="Arial" w:hAnsi="Century Gothic" w:cstheme="majorHAnsi"/>
                <w:b/>
                <w:color w:val="auto"/>
                <w:sz w:val="22"/>
              </w:rPr>
              <w:t>Date for review</w:t>
            </w:r>
          </w:p>
        </w:tc>
        <w:tc>
          <w:tcPr>
            <w:tcW w:w="4840" w:type="dxa"/>
            <w:shd w:val="clear" w:color="auto" w:fill="auto"/>
            <w:vAlign w:val="bottom"/>
          </w:tcPr>
          <w:p w14:paraId="6B9E8AFE" w14:textId="3D86C544" w:rsidR="000A42E3" w:rsidRPr="004D28E6" w:rsidRDefault="00D766A9" w:rsidP="00A15047">
            <w:pPr>
              <w:spacing w:after="0" w:line="240" w:lineRule="auto"/>
              <w:ind w:left="580" w:firstLine="0"/>
              <w:rPr>
                <w:rFonts w:ascii="Century Gothic" w:eastAsia="Arial" w:hAnsi="Century Gothic" w:cstheme="majorHAnsi"/>
                <w:color w:val="auto"/>
                <w:sz w:val="22"/>
              </w:rPr>
            </w:pPr>
            <w:r>
              <w:rPr>
                <w:rFonts w:ascii="Century Gothic" w:eastAsia="Arial" w:hAnsi="Century Gothic" w:cstheme="majorHAnsi"/>
                <w:color w:val="auto"/>
                <w:sz w:val="22"/>
              </w:rPr>
              <w:t>5/12/23</w:t>
            </w:r>
          </w:p>
        </w:tc>
      </w:tr>
      <w:tr w:rsidR="000A42E3" w:rsidRPr="004D28E6" w14:paraId="34609771" w14:textId="77777777" w:rsidTr="000A42E3">
        <w:trPr>
          <w:trHeight w:val="113"/>
        </w:trPr>
        <w:tc>
          <w:tcPr>
            <w:tcW w:w="20" w:type="dxa"/>
            <w:tcBorders>
              <w:bottom w:val="single" w:sz="8" w:space="0" w:color="auto"/>
            </w:tcBorders>
            <w:shd w:val="clear" w:color="auto" w:fill="auto"/>
            <w:vAlign w:val="bottom"/>
          </w:tcPr>
          <w:p w14:paraId="10547C12" w14:textId="77777777" w:rsidR="000A42E3" w:rsidRPr="004D28E6" w:rsidRDefault="000A42E3" w:rsidP="00A15047">
            <w:pPr>
              <w:spacing w:after="0" w:line="240" w:lineRule="auto"/>
              <w:ind w:left="0" w:firstLine="0"/>
              <w:rPr>
                <w:rFonts w:ascii="Century Gothic" w:eastAsia="Times New Roman" w:hAnsi="Century Gothic" w:cstheme="majorHAnsi"/>
                <w:color w:val="auto"/>
                <w:sz w:val="22"/>
              </w:rPr>
            </w:pPr>
          </w:p>
        </w:tc>
        <w:tc>
          <w:tcPr>
            <w:tcW w:w="2260" w:type="dxa"/>
            <w:tcBorders>
              <w:bottom w:val="single" w:sz="8" w:space="0" w:color="auto"/>
            </w:tcBorders>
            <w:shd w:val="clear" w:color="auto" w:fill="auto"/>
            <w:vAlign w:val="bottom"/>
          </w:tcPr>
          <w:p w14:paraId="14287AA2" w14:textId="77777777" w:rsidR="000A42E3" w:rsidRPr="004D28E6" w:rsidRDefault="000A42E3" w:rsidP="00A15047">
            <w:pPr>
              <w:spacing w:after="0" w:line="240" w:lineRule="auto"/>
              <w:ind w:left="0" w:firstLine="0"/>
              <w:rPr>
                <w:rFonts w:ascii="Century Gothic" w:eastAsia="Times New Roman" w:hAnsi="Century Gothic" w:cstheme="majorHAnsi"/>
                <w:color w:val="auto"/>
                <w:sz w:val="22"/>
              </w:rPr>
            </w:pPr>
          </w:p>
        </w:tc>
        <w:tc>
          <w:tcPr>
            <w:tcW w:w="4840" w:type="dxa"/>
            <w:tcBorders>
              <w:bottom w:val="single" w:sz="8" w:space="0" w:color="auto"/>
            </w:tcBorders>
            <w:shd w:val="clear" w:color="auto" w:fill="auto"/>
            <w:vAlign w:val="bottom"/>
          </w:tcPr>
          <w:p w14:paraId="6FF56640" w14:textId="77777777" w:rsidR="000A42E3" w:rsidRPr="004D28E6" w:rsidRDefault="000A42E3" w:rsidP="00A15047">
            <w:pPr>
              <w:spacing w:after="0" w:line="240" w:lineRule="auto"/>
              <w:ind w:left="0" w:firstLine="0"/>
              <w:rPr>
                <w:rFonts w:ascii="Century Gothic" w:eastAsia="Times New Roman" w:hAnsi="Century Gothic" w:cstheme="majorHAnsi"/>
                <w:color w:val="auto"/>
                <w:sz w:val="22"/>
              </w:rPr>
            </w:pPr>
          </w:p>
        </w:tc>
      </w:tr>
    </w:tbl>
    <w:p w14:paraId="773AD183" w14:textId="77777777" w:rsidR="00F44DEF" w:rsidRPr="004D28E6" w:rsidRDefault="00F44DEF" w:rsidP="00A15047">
      <w:pPr>
        <w:spacing w:after="0" w:line="240" w:lineRule="auto"/>
        <w:ind w:left="0" w:firstLine="0"/>
        <w:rPr>
          <w:rFonts w:ascii="Century Gothic" w:hAnsi="Century Gothic" w:cstheme="majorHAnsi"/>
          <w:b/>
          <w:color w:val="auto"/>
          <w:sz w:val="22"/>
        </w:rPr>
      </w:pPr>
    </w:p>
    <w:p w14:paraId="43FCCF39" w14:textId="77777777" w:rsidR="00F44DEF" w:rsidRPr="004D28E6" w:rsidRDefault="00F44DEF" w:rsidP="00A15047">
      <w:pPr>
        <w:spacing w:after="0" w:line="240" w:lineRule="auto"/>
        <w:ind w:left="0" w:firstLine="0"/>
        <w:rPr>
          <w:rFonts w:ascii="Century Gothic" w:hAnsi="Century Gothic" w:cstheme="majorHAnsi"/>
          <w:b/>
          <w:color w:val="auto"/>
          <w:sz w:val="22"/>
        </w:rPr>
      </w:pPr>
    </w:p>
    <w:p w14:paraId="168C41F9" w14:textId="77777777" w:rsidR="00F44DEF" w:rsidRPr="004D28E6" w:rsidRDefault="00F44DEF" w:rsidP="00A15047">
      <w:pPr>
        <w:spacing w:after="0" w:line="240" w:lineRule="auto"/>
        <w:ind w:left="0" w:firstLine="0"/>
        <w:rPr>
          <w:rFonts w:ascii="Century Gothic" w:hAnsi="Century Gothic" w:cstheme="majorHAnsi"/>
          <w:b/>
          <w:color w:val="auto"/>
          <w:sz w:val="22"/>
        </w:rPr>
      </w:pPr>
    </w:p>
    <w:p w14:paraId="2A090A0E" w14:textId="77777777" w:rsidR="00F44DEF" w:rsidRPr="004D28E6" w:rsidRDefault="00F44DEF" w:rsidP="00A15047">
      <w:pPr>
        <w:spacing w:after="0" w:line="240" w:lineRule="auto"/>
        <w:ind w:left="0" w:firstLine="0"/>
        <w:rPr>
          <w:rFonts w:ascii="Century Gothic" w:hAnsi="Century Gothic" w:cstheme="majorHAnsi"/>
          <w:b/>
          <w:color w:val="auto"/>
          <w:sz w:val="22"/>
        </w:rPr>
      </w:pPr>
    </w:p>
    <w:p w14:paraId="49364E97" w14:textId="77777777" w:rsidR="00F44DEF" w:rsidRPr="004D28E6" w:rsidRDefault="00F44DEF" w:rsidP="00A15047">
      <w:pPr>
        <w:spacing w:after="0" w:line="240" w:lineRule="auto"/>
        <w:ind w:left="0" w:firstLine="0"/>
        <w:rPr>
          <w:rFonts w:ascii="Century Gothic" w:hAnsi="Century Gothic" w:cstheme="majorHAnsi"/>
          <w:b/>
          <w:color w:val="auto"/>
          <w:sz w:val="22"/>
        </w:rPr>
      </w:pPr>
    </w:p>
    <w:p w14:paraId="0200DB96" w14:textId="77777777" w:rsidR="00F44DEF" w:rsidRPr="004D28E6" w:rsidRDefault="00F44DEF" w:rsidP="00A15047">
      <w:pPr>
        <w:spacing w:after="0" w:line="240" w:lineRule="auto"/>
        <w:ind w:left="0" w:firstLine="0"/>
        <w:rPr>
          <w:rFonts w:ascii="Century Gothic" w:hAnsi="Century Gothic" w:cstheme="majorHAnsi"/>
          <w:b/>
          <w:color w:val="auto"/>
          <w:sz w:val="22"/>
        </w:rPr>
      </w:pPr>
    </w:p>
    <w:p w14:paraId="4B60CC7B" w14:textId="77777777" w:rsidR="00F44DEF" w:rsidRPr="004D28E6" w:rsidRDefault="00F44DEF" w:rsidP="00A15047">
      <w:pPr>
        <w:spacing w:after="0" w:line="240" w:lineRule="auto"/>
        <w:ind w:left="0" w:firstLine="0"/>
        <w:rPr>
          <w:rFonts w:ascii="Century Gothic" w:hAnsi="Century Gothic" w:cstheme="majorHAnsi"/>
          <w:b/>
          <w:color w:val="auto"/>
          <w:sz w:val="22"/>
        </w:rPr>
      </w:pPr>
    </w:p>
    <w:p w14:paraId="73573F86" w14:textId="77777777" w:rsidR="00F44DEF" w:rsidRPr="004D28E6" w:rsidRDefault="00F44DEF" w:rsidP="00A15047">
      <w:pPr>
        <w:spacing w:after="0" w:line="240" w:lineRule="auto"/>
        <w:ind w:left="0" w:firstLine="0"/>
        <w:rPr>
          <w:rFonts w:ascii="Century Gothic" w:hAnsi="Century Gothic" w:cstheme="majorHAnsi"/>
          <w:b/>
          <w:color w:val="auto"/>
          <w:sz w:val="22"/>
        </w:rPr>
      </w:pPr>
    </w:p>
    <w:p w14:paraId="55125A2E" w14:textId="77777777" w:rsidR="00F44DEF" w:rsidRPr="004D28E6" w:rsidRDefault="00F44DEF" w:rsidP="00A15047">
      <w:pPr>
        <w:spacing w:after="0" w:line="240" w:lineRule="auto"/>
        <w:ind w:left="0" w:firstLine="0"/>
        <w:rPr>
          <w:rFonts w:ascii="Century Gothic" w:hAnsi="Century Gothic" w:cstheme="majorHAnsi"/>
          <w:b/>
          <w:color w:val="auto"/>
          <w:sz w:val="22"/>
        </w:rPr>
      </w:pPr>
    </w:p>
    <w:p w14:paraId="602B4290" w14:textId="77777777" w:rsidR="00F44DEF" w:rsidRPr="004D28E6" w:rsidRDefault="00F44DEF" w:rsidP="00A15047">
      <w:pPr>
        <w:spacing w:after="0" w:line="240" w:lineRule="auto"/>
        <w:ind w:left="0" w:firstLine="0"/>
        <w:rPr>
          <w:rFonts w:ascii="Century Gothic" w:hAnsi="Century Gothic" w:cstheme="majorHAnsi"/>
          <w:b/>
          <w:color w:val="auto"/>
          <w:sz w:val="22"/>
        </w:rPr>
      </w:pPr>
    </w:p>
    <w:p w14:paraId="435CE90C" w14:textId="77777777" w:rsidR="00F44DEF" w:rsidRPr="004D28E6" w:rsidRDefault="00F44DEF" w:rsidP="00A15047">
      <w:pPr>
        <w:spacing w:after="0" w:line="240" w:lineRule="auto"/>
        <w:ind w:left="0" w:firstLine="0"/>
        <w:rPr>
          <w:rFonts w:ascii="Century Gothic" w:hAnsi="Century Gothic" w:cstheme="majorHAnsi"/>
          <w:b/>
          <w:color w:val="auto"/>
          <w:sz w:val="22"/>
        </w:rPr>
      </w:pPr>
    </w:p>
    <w:p w14:paraId="6D36C9E4" w14:textId="76E1248E" w:rsidR="00F44DEF" w:rsidRDefault="00F44DEF" w:rsidP="00A15047">
      <w:pPr>
        <w:spacing w:after="0" w:line="240" w:lineRule="auto"/>
        <w:ind w:left="0" w:firstLine="0"/>
        <w:rPr>
          <w:rFonts w:ascii="Century Gothic" w:hAnsi="Century Gothic" w:cstheme="majorHAnsi"/>
          <w:b/>
          <w:color w:val="auto"/>
          <w:sz w:val="22"/>
        </w:rPr>
      </w:pPr>
    </w:p>
    <w:p w14:paraId="36445E56" w14:textId="4B1FE754" w:rsidR="004D28E6" w:rsidRDefault="004D28E6" w:rsidP="00A15047">
      <w:pPr>
        <w:spacing w:after="0" w:line="240" w:lineRule="auto"/>
        <w:ind w:left="0" w:firstLine="0"/>
        <w:rPr>
          <w:rFonts w:ascii="Century Gothic" w:hAnsi="Century Gothic" w:cstheme="majorHAnsi"/>
          <w:b/>
          <w:color w:val="auto"/>
          <w:sz w:val="22"/>
        </w:rPr>
      </w:pPr>
    </w:p>
    <w:p w14:paraId="21FA6F70" w14:textId="1F91E113" w:rsidR="004D28E6" w:rsidRDefault="004D28E6" w:rsidP="00A15047">
      <w:pPr>
        <w:spacing w:after="0" w:line="240" w:lineRule="auto"/>
        <w:ind w:left="0" w:firstLine="0"/>
        <w:rPr>
          <w:rFonts w:ascii="Century Gothic" w:hAnsi="Century Gothic" w:cstheme="majorHAnsi"/>
          <w:b/>
          <w:color w:val="auto"/>
          <w:sz w:val="22"/>
        </w:rPr>
      </w:pPr>
    </w:p>
    <w:p w14:paraId="3A745105" w14:textId="1B5512B9" w:rsidR="004D28E6" w:rsidRDefault="004D28E6" w:rsidP="00A15047">
      <w:pPr>
        <w:spacing w:after="0" w:line="240" w:lineRule="auto"/>
        <w:ind w:left="0" w:firstLine="0"/>
        <w:rPr>
          <w:rFonts w:ascii="Century Gothic" w:hAnsi="Century Gothic" w:cstheme="majorHAnsi"/>
          <w:b/>
          <w:color w:val="auto"/>
          <w:sz w:val="22"/>
        </w:rPr>
      </w:pPr>
    </w:p>
    <w:p w14:paraId="29BBF7E2" w14:textId="2B21672E" w:rsidR="004D28E6" w:rsidRDefault="004D28E6" w:rsidP="00A15047">
      <w:pPr>
        <w:spacing w:after="0" w:line="240" w:lineRule="auto"/>
        <w:ind w:left="0" w:firstLine="0"/>
        <w:rPr>
          <w:rFonts w:ascii="Century Gothic" w:hAnsi="Century Gothic" w:cstheme="majorHAnsi"/>
          <w:b/>
          <w:color w:val="auto"/>
          <w:sz w:val="22"/>
        </w:rPr>
      </w:pPr>
    </w:p>
    <w:p w14:paraId="3B800D87" w14:textId="3A93C843" w:rsidR="004D28E6" w:rsidRDefault="004D28E6" w:rsidP="00A15047">
      <w:pPr>
        <w:spacing w:after="0" w:line="240" w:lineRule="auto"/>
        <w:ind w:left="0" w:firstLine="0"/>
        <w:rPr>
          <w:rFonts w:ascii="Century Gothic" w:hAnsi="Century Gothic" w:cstheme="majorHAnsi"/>
          <w:b/>
          <w:color w:val="auto"/>
          <w:sz w:val="22"/>
        </w:rPr>
      </w:pPr>
    </w:p>
    <w:p w14:paraId="52769279" w14:textId="29DE0785" w:rsidR="004D28E6" w:rsidRDefault="004D28E6" w:rsidP="00A15047">
      <w:pPr>
        <w:spacing w:after="0" w:line="240" w:lineRule="auto"/>
        <w:ind w:left="0" w:firstLine="0"/>
        <w:rPr>
          <w:rFonts w:ascii="Century Gothic" w:hAnsi="Century Gothic" w:cstheme="majorHAnsi"/>
          <w:b/>
          <w:color w:val="auto"/>
          <w:sz w:val="22"/>
        </w:rPr>
      </w:pPr>
    </w:p>
    <w:p w14:paraId="45D351CF" w14:textId="56F63988" w:rsidR="004D28E6" w:rsidRDefault="004D28E6" w:rsidP="00A15047">
      <w:pPr>
        <w:spacing w:after="0" w:line="240" w:lineRule="auto"/>
        <w:ind w:left="0" w:firstLine="0"/>
        <w:rPr>
          <w:rFonts w:ascii="Century Gothic" w:hAnsi="Century Gothic" w:cstheme="majorHAnsi"/>
          <w:b/>
          <w:color w:val="auto"/>
          <w:sz w:val="22"/>
        </w:rPr>
      </w:pPr>
    </w:p>
    <w:p w14:paraId="3F09ED40" w14:textId="77777777" w:rsidR="004D28E6" w:rsidRPr="004D28E6" w:rsidRDefault="004D28E6" w:rsidP="00A15047">
      <w:pPr>
        <w:spacing w:after="0" w:line="240" w:lineRule="auto"/>
        <w:ind w:left="0" w:firstLine="0"/>
        <w:rPr>
          <w:rFonts w:ascii="Century Gothic" w:hAnsi="Century Gothic" w:cstheme="majorHAnsi"/>
          <w:b/>
          <w:color w:val="auto"/>
          <w:sz w:val="22"/>
        </w:rPr>
      </w:pPr>
    </w:p>
    <w:p w14:paraId="2607C005" w14:textId="69EC1069" w:rsidR="00C45285" w:rsidRPr="004D28E6" w:rsidRDefault="00541B10" w:rsidP="00A15047">
      <w:pPr>
        <w:spacing w:after="0" w:line="240" w:lineRule="auto"/>
        <w:ind w:left="0" w:firstLine="0"/>
        <w:rPr>
          <w:rFonts w:ascii="Century Gothic" w:hAnsi="Century Gothic" w:cstheme="majorHAnsi"/>
          <w:b/>
          <w:color w:val="auto"/>
          <w:sz w:val="22"/>
        </w:rPr>
      </w:pPr>
      <w:r w:rsidRPr="004D28E6">
        <w:rPr>
          <w:rFonts w:ascii="Century Gothic" w:hAnsi="Century Gothic" w:cstheme="majorHAnsi"/>
          <w:noProof/>
          <w:color w:val="auto"/>
          <w:sz w:val="22"/>
        </w:rPr>
        <w:drawing>
          <wp:anchor distT="0" distB="0" distL="114300" distR="114300" simplePos="0" relativeHeight="251658240" behindDoc="1" locked="0" layoutInCell="1" allowOverlap="1" wp14:anchorId="050F2AB7" wp14:editId="2835B8CD">
            <wp:simplePos x="0" y="0"/>
            <wp:positionH relativeFrom="page">
              <wp:posOffset>4222750</wp:posOffset>
            </wp:positionH>
            <wp:positionV relativeFrom="page">
              <wp:posOffset>540385</wp:posOffset>
            </wp:positionV>
            <wp:extent cx="2124710" cy="42481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24710" cy="424815"/>
                    </a:xfrm>
                    <a:prstGeom prst="rect">
                      <a:avLst/>
                    </a:prstGeom>
                    <a:noFill/>
                  </pic:spPr>
                </pic:pic>
              </a:graphicData>
            </a:graphic>
            <wp14:sizeRelH relativeFrom="page">
              <wp14:pctWidth>0</wp14:pctWidth>
            </wp14:sizeRelH>
            <wp14:sizeRelV relativeFrom="page">
              <wp14:pctHeight>0</wp14:pctHeight>
            </wp14:sizeRelV>
          </wp:anchor>
        </w:drawing>
      </w:r>
    </w:p>
    <w:p w14:paraId="125E51A4" w14:textId="77777777" w:rsidR="00C45285" w:rsidRPr="004D28E6" w:rsidRDefault="00C45285" w:rsidP="00A15047">
      <w:pPr>
        <w:pStyle w:val="ListParagraph"/>
        <w:widowControl w:val="0"/>
        <w:numPr>
          <w:ilvl w:val="0"/>
          <w:numId w:val="34"/>
        </w:numPr>
        <w:kinsoku w:val="0"/>
        <w:overflowPunct w:val="0"/>
        <w:spacing w:after="0" w:line="240" w:lineRule="auto"/>
        <w:ind w:left="426" w:hanging="426"/>
        <w:textAlignment w:val="baseline"/>
        <w:rPr>
          <w:rFonts w:ascii="Century Gothic" w:hAnsi="Century Gothic" w:cstheme="majorHAnsi"/>
          <w:sz w:val="22"/>
        </w:rPr>
      </w:pPr>
      <w:r w:rsidRPr="004D28E6">
        <w:rPr>
          <w:rFonts w:ascii="Century Gothic" w:hAnsi="Century Gothic" w:cstheme="majorHAnsi"/>
          <w:b/>
          <w:spacing w:val="-7"/>
          <w:sz w:val="22"/>
        </w:rPr>
        <w:t>Introduction</w:t>
      </w:r>
    </w:p>
    <w:p w14:paraId="79A008F4" w14:textId="3A470178" w:rsidR="00B70B1E" w:rsidRPr="004D28E6" w:rsidRDefault="00B70B1E" w:rsidP="00A15047">
      <w:pPr>
        <w:kinsoku w:val="0"/>
        <w:overflowPunct w:val="0"/>
        <w:spacing w:after="0" w:line="240" w:lineRule="auto"/>
        <w:ind w:left="362" w:firstLine="0"/>
        <w:textAlignment w:val="baseline"/>
        <w:rPr>
          <w:rFonts w:ascii="Century Gothic" w:hAnsi="Century Gothic" w:cstheme="majorHAnsi"/>
          <w:sz w:val="22"/>
        </w:rPr>
      </w:pPr>
      <w:r>
        <w:rPr>
          <w:rFonts w:ascii="Century Gothic" w:hAnsi="Century Gothic" w:cstheme="majorHAnsi"/>
          <w:sz w:val="22"/>
        </w:rPr>
        <w:t xml:space="preserve">Better Futures </w:t>
      </w:r>
      <w:r w:rsidR="009B33B9">
        <w:rPr>
          <w:rFonts w:ascii="Century Gothic" w:hAnsi="Century Gothic" w:cstheme="majorHAnsi"/>
          <w:sz w:val="22"/>
        </w:rPr>
        <w:t>Multi</w:t>
      </w:r>
      <w:r w:rsidR="001267C7">
        <w:rPr>
          <w:rFonts w:ascii="Century Gothic" w:hAnsi="Century Gothic" w:cstheme="majorHAnsi"/>
          <w:sz w:val="22"/>
        </w:rPr>
        <w:t>-</w:t>
      </w:r>
      <w:r>
        <w:rPr>
          <w:rFonts w:ascii="Century Gothic" w:hAnsi="Century Gothic" w:cstheme="majorHAnsi"/>
          <w:sz w:val="22"/>
        </w:rPr>
        <w:t>Academy Trust</w:t>
      </w:r>
      <w:r w:rsidR="00C45285" w:rsidRPr="004D28E6">
        <w:rPr>
          <w:rFonts w:ascii="Century Gothic" w:hAnsi="Century Gothic" w:cstheme="majorHAnsi"/>
          <w:sz w:val="22"/>
        </w:rPr>
        <w:t xml:space="preserve"> </w:t>
      </w:r>
      <w:r w:rsidR="00EA5F21">
        <w:rPr>
          <w:rFonts w:ascii="Century Gothic" w:hAnsi="Century Gothic" w:cstheme="majorHAnsi"/>
          <w:sz w:val="22"/>
        </w:rPr>
        <w:t xml:space="preserve">(BFMAT) </w:t>
      </w:r>
      <w:r w:rsidR="00C45285" w:rsidRPr="004D28E6">
        <w:rPr>
          <w:rFonts w:ascii="Century Gothic" w:hAnsi="Century Gothic" w:cstheme="majorHAnsi"/>
          <w:sz w:val="22"/>
        </w:rPr>
        <w:t xml:space="preserve">is committed to supporting </w:t>
      </w:r>
      <w:r>
        <w:rPr>
          <w:rFonts w:ascii="Century Gothic" w:hAnsi="Century Gothic" w:cstheme="majorHAnsi"/>
          <w:sz w:val="22"/>
        </w:rPr>
        <w:t xml:space="preserve">and </w:t>
      </w:r>
      <w:r w:rsidR="00C45285" w:rsidRPr="004D28E6">
        <w:rPr>
          <w:rFonts w:ascii="Century Gothic" w:hAnsi="Century Gothic" w:cstheme="majorHAnsi"/>
          <w:sz w:val="22"/>
        </w:rPr>
        <w:t>providing an inclusive and supportive working</w:t>
      </w:r>
      <w:r>
        <w:rPr>
          <w:rFonts w:ascii="Century Gothic" w:hAnsi="Century Gothic" w:cstheme="majorHAnsi"/>
          <w:sz w:val="22"/>
        </w:rPr>
        <w:t xml:space="preserve"> </w:t>
      </w:r>
      <w:r w:rsidRPr="004D28E6">
        <w:rPr>
          <w:rFonts w:ascii="Century Gothic" w:hAnsi="Century Gothic" w:cstheme="majorHAnsi"/>
          <w:sz w:val="22"/>
        </w:rPr>
        <w:t>environment for their staff</w:t>
      </w:r>
      <w:r w:rsidR="001267C7">
        <w:rPr>
          <w:rFonts w:ascii="Century Gothic" w:hAnsi="Century Gothic" w:cstheme="majorHAnsi"/>
          <w:sz w:val="22"/>
        </w:rPr>
        <w:t>,</w:t>
      </w:r>
      <w:r w:rsidRPr="004D28E6">
        <w:rPr>
          <w:rFonts w:ascii="Century Gothic" w:hAnsi="Century Gothic" w:cstheme="majorHAnsi"/>
          <w:sz w:val="22"/>
        </w:rPr>
        <w:t xml:space="preserve"> and to supporting staff affected by the menopause. The menopause transition happens to most women at some point in their lives. It is not always an easy </w:t>
      </w:r>
      <w:proofErr w:type="gramStart"/>
      <w:r w:rsidRPr="004D28E6">
        <w:rPr>
          <w:rFonts w:ascii="Century Gothic" w:hAnsi="Century Gothic" w:cstheme="majorHAnsi"/>
          <w:sz w:val="22"/>
        </w:rPr>
        <w:t>transition</w:t>
      </w:r>
      <w:proofErr w:type="gramEnd"/>
      <w:r w:rsidRPr="004D28E6">
        <w:rPr>
          <w:rFonts w:ascii="Century Gothic" w:hAnsi="Century Gothic" w:cstheme="majorHAnsi"/>
          <w:sz w:val="22"/>
        </w:rPr>
        <w:t xml:space="preserve"> and</w:t>
      </w:r>
      <w:r w:rsidR="00631A59">
        <w:rPr>
          <w:rFonts w:ascii="Century Gothic" w:hAnsi="Century Gothic" w:cstheme="majorHAnsi"/>
          <w:sz w:val="22"/>
        </w:rPr>
        <w:t xml:space="preserve"> it</w:t>
      </w:r>
      <w:r w:rsidRPr="004D28E6">
        <w:rPr>
          <w:rFonts w:ascii="Century Gothic" w:hAnsi="Century Gothic" w:cstheme="majorHAnsi"/>
          <w:sz w:val="22"/>
        </w:rPr>
        <w:t xml:space="preserve"> can </w:t>
      </w:r>
      <w:r w:rsidR="00631A59">
        <w:rPr>
          <w:rFonts w:ascii="Century Gothic" w:hAnsi="Century Gothic" w:cstheme="majorHAnsi"/>
          <w:sz w:val="22"/>
        </w:rPr>
        <w:t>have</w:t>
      </w:r>
      <w:r w:rsidRPr="004D28E6">
        <w:rPr>
          <w:rFonts w:ascii="Century Gothic" w:hAnsi="Century Gothic" w:cstheme="majorHAnsi"/>
          <w:sz w:val="22"/>
        </w:rPr>
        <w:t xml:space="preserve"> an adverse impact on working lives. The menopause can also impact trans and non-binary people who may not identify as female. </w:t>
      </w:r>
    </w:p>
    <w:p w14:paraId="1DFE53D7" w14:textId="758CB7A9" w:rsidR="0063050E" w:rsidRPr="004D28E6" w:rsidRDefault="0063050E" w:rsidP="00A15047">
      <w:pPr>
        <w:kinsoku w:val="0"/>
        <w:overflowPunct w:val="0"/>
        <w:spacing w:after="0" w:line="240" w:lineRule="auto"/>
        <w:ind w:left="0" w:firstLine="0"/>
        <w:textAlignment w:val="baseline"/>
        <w:rPr>
          <w:rFonts w:ascii="Century Gothic" w:hAnsi="Century Gothic" w:cstheme="majorHAnsi"/>
          <w:sz w:val="22"/>
        </w:rPr>
      </w:pPr>
    </w:p>
    <w:p w14:paraId="4CA2B62F" w14:textId="77777777" w:rsidR="00C45285" w:rsidRPr="004D28E6" w:rsidRDefault="00C45285" w:rsidP="008103B1">
      <w:pPr>
        <w:kinsoku w:val="0"/>
        <w:overflowPunct w:val="0"/>
        <w:spacing w:after="0" w:line="240" w:lineRule="auto"/>
        <w:ind w:left="362" w:firstLine="0"/>
        <w:textAlignment w:val="baseline"/>
        <w:rPr>
          <w:rFonts w:ascii="Century Gothic" w:hAnsi="Century Gothic" w:cstheme="majorHAnsi"/>
          <w:sz w:val="22"/>
        </w:rPr>
      </w:pPr>
      <w:r w:rsidRPr="004D28E6">
        <w:rPr>
          <w:rFonts w:ascii="Century Gothic" w:hAnsi="Century Gothic" w:cstheme="majorHAnsi"/>
          <w:sz w:val="22"/>
        </w:rPr>
        <w:t>With the right support, the experience of people transitioning through menopause can be improved which, in turn, will improve their experience at work.</w:t>
      </w:r>
    </w:p>
    <w:p w14:paraId="19341473" w14:textId="77777777" w:rsidR="00C45285" w:rsidRPr="004D28E6" w:rsidRDefault="00C45285" w:rsidP="00A15047">
      <w:pPr>
        <w:kinsoku w:val="0"/>
        <w:overflowPunct w:val="0"/>
        <w:spacing w:after="0" w:line="240" w:lineRule="auto"/>
        <w:ind w:left="284" w:firstLine="0"/>
        <w:textAlignment w:val="baseline"/>
        <w:rPr>
          <w:rFonts w:ascii="Century Gothic" w:hAnsi="Century Gothic" w:cstheme="majorHAnsi"/>
          <w:sz w:val="22"/>
        </w:rPr>
      </w:pPr>
    </w:p>
    <w:p w14:paraId="7E013E6A" w14:textId="067FAD8D" w:rsidR="00C45285" w:rsidRPr="004D28E6" w:rsidRDefault="00C45285" w:rsidP="008103B1">
      <w:pPr>
        <w:kinsoku w:val="0"/>
        <w:overflowPunct w:val="0"/>
        <w:spacing w:after="0" w:line="240" w:lineRule="auto"/>
        <w:ind w:left="362" w:firstLine="0"/>
        <w:textAlignment w:val="baseline"/>
        <w:rPr>
          <w:rFonts w:ascii="Century Gothic" w:hAnsi="Century Gothic" w:cstheme="majorHAnsi"/>
          <w:sz w:val="22"/>
        </w:rPr>
      </w:pPr>
      <w:r w:rsidRPr="004D28E6">
        <w:rPr>
          <w:rFonts w:ascii="Century Gothic" w:hAnsi="Century Gothic" w:cstheme="majorHAnsi"/>
          <w:sz w:val="22"/>
        </w:rPr>
        <w:t xml:space="preserve">Menopause should not be taboo or "hidden". </w:t>
      </w:r>
      <w:r w:rsidR="00EA5F21">
        <w:rPr>
          <w:rFonts w:ascii="Century Gothic" w:hAnsi="Century Gothic" w:cstheme="majorHAnsi"/>
          <w:sz w:val="22"/>
        </w:rPr>
        <w:t>BFMAT</w:t>
      </w:r>
      <w:r w:rsidRPr="004D28E6">
        <w:rPr>
          <w:rFonts w:ascii="Century Gothic" w:hAnsi="Century Gothic" w:cstheme="majorHAnsi"/>
          <w:sz w:val="22"/>
        </w:rPr>
        <w:t xml:space="preserve"> wants everyone to understand what menopause is, and to be able to talk about it openly, without embarrassment. This is a societal issue, not just a women’s issue. We believe everyone should be better informed about this significant life transition.</w:t>
      </w:r>
    </w:p>
    <w:p w14:paraId="10C46305" w14:textId="77777777" w:rsidR="00C45285" w:rsidRPr="004D28E6" w:rsidRDefault="00C45285" w:rsidP="00A15047">
      <w:pPr>
        <w:pStyle w:val="ListParagraph"/>
        <w:kinsoku w:val="0"/>
        <w:overflowPunct w:val="0"/>
        <w:spacing w:after="0" w:line="240" w:lineRule="auto"/>
        <w:ind w:left="284" w:firstLine="0"/>
        <w:textAlignment w:val="baseline"/>
        <w:rPr>
          <w:rFonts w:ascii="Century Gothic" w:hAnsi="Century Gothic" w:cstheme="majorHAnsi"/>
          <w:sz w:val="22"/>
        </w:rPr>
      </w:pPr>
    </w:p>
    <w:p w14:paraId="591769B1" w14:textId="7ACC9B25" w:rsidR="00C45285" w:rsidRPr="004D28E6" w:rsidRDefault="00C45285" w:rsidP="008103B1">
      <w:pPr>
        <w:kinsoku w:val="0"/>
        <w:overflowPunct w:val="0"/>
        <w:spacing w:after="0" w:line="240" w:lineRule="auto"/>
        <w:ind w:left="362" w:firstLine="0"/>
        <w:textAlignment w:val="baseline"/>
        <w:rPr>
          <w:rFonts w:ascii="Century Gothic" w:hAnsi="Century Gothic" w:cstheme="majorHAnsi"/>
          <w:sz w:val="22"/>
        </w:rPr>
      </w:pPr>
      <w:r w:rsidRPr="004D28E6">
        <w:rPr>
          <w:rFonts w:ascii="Century Gothic" w:hAnsi="Century Gothic" w:cstheme="majorHAnsi"/>
          <w:sz w:val="22"/>
        </w:rPr>
        <w:t xml:space="preserve">Any health information provided by people transitioning through menopause will be processed in accordance with Data Protection Policy. It is recognised that this data is </w:t>
      </w:r>
      <w:proofErr w:type="gramStart"/>
      <w:r w:rsidRPr="004D28E6">
        <w:rPr>
          <w:rFonts w:ascii="Century Gothic" w:hAnsi="Century Gothic" w:cstheme="majorHAnsi"/>
          <w:sz w:val="22"/>
        </w:rPr>
        <w:t>sensitive</w:t>
      </w:r>
      <w:proofErr w:type="gramEnd"/>
      <w:r w:rsidRPr="004D28E6">
        <w:rPr>
          <w:rFonts w:ascii="Century Gothic" w:hAnsi="Century Gothic" w:cstheme="majorHAnsi"/>
          <w:sz w:val="22"/>
        </w:rPr>
        <w:t xml:space="preserve"> and it will be handled in a confidential manner.</w:t>
      </w:r>
    </w:p>
    <w:p w14:paraId="723E91F3" w14:textId="77777777" w:rsidR="00C45285" w:rsidRPr="004D28E6" w:rsidRDefault="00C45285" w:rsidP="00A15047">
      <w:pPr>
        <w:kinsoku w:val="0"/>
        <w:overflowPunct w:val="0"/>
        <w:spacing w:after="0" w:line="240" w:lineRule="auto"/>
        <w:textAlignment w:val="baseline"/>
        <w:rPr>
          <w:rFonts w:ascii="Century Gothic" w:hAnsi="Century Gothic" w:cstheme="majorHAnsi"/>
          <w:sz w:val="22"/>
        </w:rPr>
      </w:pPr>
    </w:p>
    <w:p w14:paraId="657211A2" w14:textId="77777777" w:rsidR="00C45285" w:rsidRPr="004D28E6" w:rsidRDefault="00C45285" w:rsidP="00A15047">
      <w:pPr>
        <w:pStyle w:val="ListParagraph"/>
        <w:widowControl w:val="0"/>
        <w:numPr>
          <w:ilvl w:val="0"/>
          <w:numId w:val="34"/>
        </w:numPr>
        <w:kinsoku w:val="0"/>
        <w:overflowPunct w:val="0"/>
        <w:spacing w:after="0" w:line="240" w:lineRule="auto"/>
        <w:ind w:left="426" w:hanging="284"/>
        <w:textAlignment w:val="baseline"/>
        <w:rPr>
          <w:rFonts w:ascii="Century Gothic" w:hAnsi="Century Gothic" w:cstheme="majorHAnsi"/>
          <w:sz w:val="22"/>
        </w:rPr>
      </w:pPr>
      <w:r w:rsidRPr="004D28E6">
        <w:rPr>
          <w:rFonts w:ascii="Century Gothic" w:hAnsi="Century Gothic" w:cstheme="majorHAnsi"/>
          <w:b/>
          <w:spacing w:val="-6"/>
          <w:sz w:val="22"/>
        </w:rPr>
        <w:t>Purpose and aims</w:t>
      </w:r>
    </w:p>
    <w:p w14:paraId="641B6584"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0A1267DA" w14:textId="06D8B320" w:rsidR="00C45285" w:rsidRPr="004D28E6" w:rsidRDefault="00C45285" w:rsidP="00A15047">
      <w:pPr>
        <w:kinsoku w:val="0"/>
        <w:overflowPunct w:val="0"/>
        <w:spacing w:after="0" w:line="240" w:lineRule="auto"/>
        <w:textAlignment w:val="baseline"/>
        <w:rPr>
          <w:rFonts w:ascii="Century Gothic" w:hAnsi="Century Gothic" w:cstheme="majorHAnsi"/>
          <w:sz w:val="22"/>
        </w:rPr>
      </w:pPr>
      <w:r w:rsidRPr="004D28E6">
        <w:rPr>
          <w:rFonts w:ascii="Century Gothic" w:hAnsi="Century Gothic" w:cstheme="majorHAnsi"/>
          <w:sz w:val="22"/>
        </w:rPr>
        <w:t xml:space="preserve">This Policy applies to all employees, workers, agency workers </w:t>
      </w:r>
      <w:r w:rsidR="00416B5F">
        <w:rPr>
          <w:rFonts w:ascii="Century Gothic" w:hAnsi="Century Gothic" w:cstheme="majorHAnsi"/>
          <w:sz w:val="22"/>
        </w:rPr>
        <w:t>of BFMAT.</w:t>
      </w:r>
    </w:p>
    <w:p w14:paraId="7F26C313" w14:textId="77777777" w:rsidR="00C45285" w:rsidRPr="004D28E6" w:rsidRDefault="00C45285" w:rsidP="00A15047">
      <w:pPr>
        <w:kinsoku w:val="0"/>
        <w:overflowPunct w:val="0"/>
        <w:spacing w:after="0" w:line="240" w:lineRule="auto"/>
        <w:textAlignment w:val="baseline"/>
        <w:rPr>
          <w:rFonts w:ascii="Century Gothic" w:hAnsi="Century Gothic" w:cstheme="majorHAnsi"/>
          <w:sz w:val="22"/>
        </w:rPr>
      </w:pPr>
    </w:p>
    <w:p w14:paraId="5B1FC6D7" w14:textId="24144AED" w:rsidR="001C0B49" w:rsidRDefault="00C45285" w:rsidP="00A15047">
      <w:pPr>
        <w:kinsoku w:val="0"/>
        <w:overflowPunct w:val="0"/>
        <w:spacing w:after="0" w:line="240" w:lineRule="auto"/>
        <w:textAlignment w:val="baseline"/>
        <w:rPr>
          <w:rFonts w:ascii="Century Gothic" w:hAnsi="Century Gothic" w:cstheme="majorHAnsi"/>
          <w:sz w:val="22"/>
        </w:rPr>
      </w:pPr>
      <w:r w:rsidRPr="004D28E6">
        <w:rPr>
          <w:rFonts w:ascii="Century Gothic" w:hAnsi="Century Gothic" w:cstheme="majorHAnsi"/>
          <w:sz w:val="22"/>
        </w:rPr>
        <w:t>This Policy sets out the guidelines for people transitioning through menopause</w:t>
      </w:r>
      <w:r w:rsidR="005E0A56">
        <w:rPr>
          <w:rFonts w:ascii="Century Gothic" w:hAnsi="Century Gothic" w:cstheme="majorHAnsi"/>
          <w:sz w:val="22"/>
        </w:rPr>
        <w:t>,</w:t>
      </w:r>
      <w:r w:rsidRPr="004D28E6">
        <w:rPr>
          <w:rFonts w:ascii="Century Gothic" w:hAnsi="Century Gothic" w:cstheme="majorHAnsi"/>
          <w:sz w:val="22"/>
        </w:rPr>
        <w:t xml:space="preserve"> and </w:t>
      </w:r>
      <w:proofErr w:type="gramStart"/>
      <w:r w:rsidRPr="004D28E6">
        <w:rPr>
          <w:rFonts w:ascii="Century Gothic" w:hAnsi="Century Gothic" w:cstheme="majorHAnsi"/>
          <w:sz w:val="22"/>
        </w:rPr>
        <w:t>their</w:t>
      </w:r>
      <w:proofErr w:type="gramEnd"/>
    </w:p>
    <w:p w14:paraId="0D16A88A" w14:textId="092492C8" w:rsidR="00C45285" w:rsidRPr="004D28E6" w:rsidRDefault="00C45285" w:rsidP="00A15047">
      <w:pPr>
        <w:kinsoku w:val="0"/>
        <w:overflowPunct w:val="0"/>
        <w:spacing w:after="0" w:line="240" w:lineRule="auto"/>
        <w:textAlignment w:val="baseline"/>
        <w:rPr>
          <w:rFonts w:ascii="Century Gothic" w:hAnsi="Century Gothic" w:cstheme="majorHAnsi"/>
          <w:sz w:val="22"/>
        </w:rPr>
      </w:pPr>
      <w:r w:rsidRPr="004D28E6">
        <w:rPr>
          <w:rFonts w:ascii="Century Gothic" w:hAnsi="Century Gothic" w:cstheme="majorHAnsi"/>
          <w:sz w:val="22"/>
        </w:rPr>
        <w:t xml:space="preserve">managers on providing the right support to manage menopause at work. </w:t>
      </w:r>
    </w:p>
    <w:p w14:paraId="394C7AB1" w14:textId="77777777" w:rsidR="00C45285" w:rsidRPr="004D28E6" w:rsidRDefault="00C45285" w:rsidP="00A15047">
      <w:pPr>
        <w:kinsoku w:val="0"/>
        <w:overflowPunct w:val="0"/>
        <w:spacing w:after="0" w:line="240" w:lineRule="auto"/>
        <w:textAlignment w:val="baseline"/>
        <w:rPr>
          <w:rFonts w:ascii="Century Gothic" w:hAnsi="Century Gothic" w:cstheme="majorHAnsi"/>
          <w:sz w:val="22"/>
        </w:rPr>
      </w:pPr>
    </w:p>
    <w:p w14:paraId="7996377A" w14:textId="77777777" w:rsidR="001C0B49" w:rsidRDefault="00C45285" w:rsidP="00A15047">
      <w:pPr>
        <w:kinsoku w:val="0"/>
        <w:overflowPunct w:val="0"/>
        <w:spacing w:after="0" w:line="240" w:lineRule="auto"/>
        <w:textAlignment w:val="baseline"/>
        <w:rPr>
          <w:rFonts w:ascii="Century Gothic" w:hAnsi="Century Gothic" w:cstheme="majorHAnsi"/>
          <w:sz w:val="22"/>
        </w:rPr>
      </w:pPr>
      <w:r w:rsidRPr="004D28E6">
        <w:rPr>
          <w:rFonts w:ascii="Century Gothic" w:hAnsi="Century Gothic" w:cstheme="majorHAnsi"/>
          <w:sz w:val="22"/>
        </w:rPr>
        <w:t>The Policy is not contractual and does not form part of the National Joint Council terms and</w:t>
      </w:r>
    </w:p>
    <w:p w14:paraId="460BB9DB" w14:textId="67E5E52F" w:rsidR="00C45285" w:rsidRPr="004D28E6" w:rsidRDefault="00C45285" w:rsidP="00A15047">
      <w:pPr>
        <w:kinsoku w:val="0"/>
        <w:overflowPunct w:val="0"/>
        <w:spacing w:after="0" w:line="240" w:lineRule="auto"/>
        <w:textAlignment w:val="baseline"/>
        <w:rPr>
          <w:rFonts w:ascii="Century Gothic" w:hAnsi="Century Gothic" w:cstheme="majorHAnsi"/>
          <w:sz w:val="22"/>
        </w:rPr>
      </w:pPr>
      <w:r w:rsidRPr="004D28E6">
        <w:rPr>
          <w:rFonts w:ascii="Century Gothic" w:hAnsi="Century Gothic" w:cstheme="majorHAnsi"/>
          <w:sz w:val="22"/>
        </w:rPr>
        <w:t>conditions of employment set out in the:</w:t>
      </w:r>
    </w:p>
    <w:p w14:paraId="4AE5F36E" w14:textId="77777777" w:rsidR="00C45285" w:rsidRPr="004D28E6" w:rsidRDefault="00C45285" w:rsidP="00A15047">
      <w:pPr>
        <w:kinsoku w:val="0"/>
        <w:overflowPunct w:val="0"/>
        <w:spacing w:after="0" w:line="240" w:lineRule="auto"/>
        <w:textAlignment w:val="baseline"/>
        <w:rPr>
          <w:rFonts w:ascii="Century Gothic" w:hAnsi="Century Gothic" w:cstheme="majorHAnsi"/>
          <w:sz w:val="22"/>
        </w:rPr>
      </w:pPr>
    </w:p>
    <w:p w14:paraId="72B899E0" w14:textId="77777777" w:rsidR="00C45285" w:rsidRPr="004D28E6" w:rsidRDefault="00C45285" w:rsidP="00A15047">
      <w:pPr>
        <w:pStyle w:val="ListParagraph"/>
        <w:widowControl w:val="0"/>
        <w:numPr>
          <w:ilvl w:val="0"/>
          <w:numId w:val="35"/>
        </w:numPr>
        <w:kinsoku w:val="0"/>
        <w:overflowPunct w:val="0"/>
        <w:spacing w:after="0" w:line="240" w:lineRule="auto"/>
        <w:ind w:left="426" w:hanging="426"/>
        <w:textAlignment w:val="baseline"/>
        <w:rPr>
          <w:rFonts w:ascii="Century Gothic" w:hAnsi="Century Gothic" w:cstheme="majorHAnsi"/>
          <w:sz w:val="22"/>
        </w:rPr>
      </w:pPr>
      <w:r w:rsidRPr="004D28E6">
        <w:rPr>
          <w:rFonts w:ascii="Century Gothic" w:eastAsia="Calibri" w:hAnsi="Century Gothic" w:cstheme="majorHAnsi"/>
          <w:sz w:val="22"/>
          <w:lang w:eastAsia="en-US"/>
        </w:rPr>
        <w:t>Teaching Staff in Sixth Form Colleges Conditions of Service Handbook (Red Book)</w:t>
      </w:r>
    </w:p>
    <w:p w14:paraId="2EF41B31" w14:textId="77777777" w:rsidR="00C45285" w:rsidRPr="004D28E6" w:rsidRDefault="00C45285" w:rsidP="00A15047">
      <w:pPr>
        <w:kinsoku w:val="0"/>
        <w:overflowPunct w:val="0"/>
        <w:spacing w:after="0" w:line="240" w:lineRule="auto"/>
        <w:ind w:left="567" w:hanging="567"/>
        <w:textAlignment w:val="baseline"/>
        <w:rPr>
          <w:rFonts w:ascii="Century Gothic" w:hAnsi="Century Gothic" w:cstheme="majorHAnsi"/>
          <w:sz w:val="22"/>
        </w:rPr>
      </w:pPr>
    </w:p>
    <w:p w14:paraId="65C3E12B" w14:textId="77777777" w:rsidR="00C45285" w:rsidRPr="004D28E6" w:rsidRDefault="00C45285" w:rsidP="00A15047">
      <w:pPr>
        <w:pStyle w:val="ListParagraph"/>
        <w:widowControl w:val="0"/>
        <w:numPr>
          <w:ilvl w:val="0"/>
          <w:numId w:val="35"/>
        </w:numPr>
        <w:kinsoku w:val="0"/>
        <w:overflowPunct w:val="0"/>
        <w:spacing w:after="0" w:line="240" w:lineRule="auto"/>
        <w:ind w:left="426" w:hanging="426"/>
        <w:textAlignment w:val="baseline"/>
        <w:rPr>
          <w:rFonts w:ascii="Century Gothic" w:hAnsi="Century Gothic" w:cstheme="majorHAnsi"/>
          <w:sz w:val="22"/>
        </w:rPr>
      </w:pPr>
      <w:r w:rsidRPr="004D28E6">
        <w:rPr>
          <w:rFonts w:ascii="Century Gothic" w:eastAsia="Calibri" w:hAnsi="Century Gothic" w:cstheme="majorHAnsi"/>
          <w:sz w:val="22"/>
          <w:lang w:eastAsia="en-US"/>
        </w:rPr>
        <w:t>Support Staff in Sixth Form Colleges Conditions of Service Handbook (Lilac Book)</w:t>
      </w:r>
    </w:p>
    <w:p w14:paraId="26A21B92" w14:textId="77777777" w:rsidR="00C45285" w:rsidRPr="004D28E6" w:rsidRDefault="00C45285" w:rsidP="00A15047">
      <w:pPr>
        <w:kinsoku w:val="0"/>
        <w:overflowPunct w:val="0"/>
        <w:spacing w:after="0" w:line="240" w:lineRule="auto"/>
        <w:textAlignment w:val="baseline"/>
        <w:rPr>
          <w:rFonts w:ascii="Century Gothic" w:hAnsi="Century Gothic" w:cstheme="majorHAnsi"/>
          <w:sz w:val="22"/>
        </w:rPr>
      </w:pPr>
    </w:p>
    <w:p w14:paraId="34086790" w14:textId="77777777" w:rsidR="00C45285" w:rsidRPr="004D28E6" w:rsidRDefault="00C45285" w:rsidP="00A15047">
      <w:pPr>
        <w:kinsoku w:val="0"/>
        <w:overflowPunct w:val="0"/>
        <w:spacing w:after="0" w:line="240" w:lineRule="auto"/>
        <w:textAlignment w:val="baseline"/>
        <w:rPr>
          <w:rFonts w:ascii="Century Gothic" w:hAnsi="Century Gothic" w:cstheme="majorHAnsi"/>
          <w:sz w:val="22"/>
        </w:rPr>
      </w:pPr>
      <w:r w:rsidRPr="004D28E6">
        <w:rPr>
          <w:rFonts w:ascii="Century Gothic" w:hAnsi="Century Gothic" w:cstheme="majorHAnsi"/>
          <w:sz w:val="22"/>
        </w:rPr>
        <w:t>The aims of this Policy are to:</w:t>
      </w:r>
    </w:p>
    <w:p w14:paraId="4179C9A4" w14:textId="77777777" w:rsidR="00C45285" w:rsidRPr="004D28E6" w:rsidRDefault="00C45285" w:rsidP="00A15047">
      <w:pPr>
        <w:kinsoku w:val="0"/>
        <w:overflowPunct w:val="0"/>
        <w:spacing w:after="0" w:line="240" w:lineRule="auto"/>
        <w:textAlignment w:val="baseline"/>
        <w:rPr>
          <w:rFonts w:ascii="Century Gothic" w:hAnsi="Century Gothic" w:cstheme="majorHAnsi"/>
          <w:sz w:val="22"/>
        </w:rPr>
      </w:pPr>
    </w:p>
    <w:p w14:paraId="7839799B" w14:textId="3E157EB9" w:rsidR="00C45285" w:rsidRPr="004D28E6" w:rsidRDefault="00C4528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sz w:val="22"/>
        </w:rPr>
        <w:t xml:space="preserve">Foster an environment in which people can openly and comfortably instigate </w:t>
      </w:r>
      <w:r w:rsidR="00835768" w:rsidRPr="004D28E6">
        <w:rPr>
          <w:rFonts w:ascii="Century Gothic" w:hAnsi="Century Gothic" w:cstheme="majorHAnsi"/>
          <w:sz w:val="22"/>
        </w:rPr>
        <w:t>conversations or</w:t>
      </w:r>
      <w:r w:rsidRPr="004D28E6">
        <w:rPr>
          <w:rFonts w:ascii="Century Gothic" w:hAnsi="Century Gothic" w:cstheme="majorHAnsi"/>
          <w:sz w:val="22"/>
        </w:rPr>
        <w:t xml:space="preserve"> engage in discussions about menopause.</w:t>
      </w:r>
    </w:p>
    <w:p w14:paraId="4FFB3821"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73A51789" w14:textId="1A3C98CC" w:rsidR="00C45285" w:rsidRPr="004D28E6" w:rsidRDefault="00C4528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sz w:val="22"/>
        </w:rPr>
        <w:t xml:space="preserve">Ensure everyone understands what menopause is, can confidently have constructive conversations, and is clear on </w:t>
      </w:r>
      <w:r w:rsidR="00835768">
        <w:rPr>
          <w:rFonts w:ascii="Century Gothic" w:hAnsi="Century Gothic" w:cstheme="majorHAnsi"/>
          <w:sz w:val="22"/>
        </w:rPr>
        <w:t>BFMAT</w:t>
      </w:r>
      <w:r w:rsidRPr="004D28E6">
        <w:rPr>
          <w:rFonts w:ascii="Century Gothic" w:hAnsi="Century Gothic" w:cstheme="majorHAnsi"/>
          <w:sz w:val="22"/>
        </w:rPr>
        <w:t>’s Policy and practices.</w:t>
      </w:r>
    </w:p>
    <w:p w14:paraId="1F84E2E6"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48015C68" w14:textId="77777777" w:rsidR="00C45285" w:rsidRPr="004D28E6" w:rsidRDefault="00C4528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sz w:val="22"/>
        </w:rPr>
        <w:t>Educate and inform managers about the potential signs and impact of menopause, and how they can support people transitioning through menopause at work.</w:t>
      </w:r>
    </w:p>
    <w:p w14:paraId="7742ED3A"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5D93B60A" w14:textId="25EFDDA1" w:rsidR="00C45285" w:rsidRPr="004D28E6" w:rsidRDefault="00C4528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sz w:val="22"/>
        </w:rPr>
        <w:t xml:space="preserve">Ensure that people transitioning through menopause and experiencing noticeable changes feel confident to discuss </w:t>
      </w:r>
      <w:r w:rsidR="00835768" w:rsidRPr="004D28E6">
        <w:rPr>
          <w:rFonts w:ascii="Century Gothic" w:hAnsi="Century Gothic" w:cstheme="majorHAnsi"/>
          <w:sz w:val="22"/>
        </w:rPr>
        <w:t>it and</w:t>
      </w:r>
      <w:r w:rsidRPr="004D28E6">
        <w:rPr>
          <w:rFonts w:ascii="Century Gothic" w:hAnsi="Century Gothic" w:cstheme="majorHAnsi"/>
          <w:sz w:val="22"/>
        </w:rPr>
        <w:t xml:space="preserve"> ask for support and any reasonable adjustments so </w:t>
      </w:r>
      <w:r w:rsidRPr="004D28E6">
        <w:rPr>
          <w:rFonts w:ascii="Century Gothic" w:hAnsi="Century Gothic" w:cstheme="majorHAnsi"/>
          <w:sz w:val="22"/>
        </w:rPr>
        <w:lastRenderedPageBreak/>
        <w:t>they can continue to be successful in their career.</w:t>
      </w:r>
    </w:p>
    <w:p w14:paraId="06BB9419"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652D3D39" w14:textId="33E5E46F" w:rsidR="00C45285" w:rsidRPr="004D28E6" w:rsidRDefault="00C4528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sz w:val="22"/>
        </w:rPr>
        <w:t xml:space="preserve">Signal </w:t>
      </w:r>
      <w:r w:rsidR="00835768">
        <w:rPr>
          <w:rFonts w:ascii="Century Gothic" w:hAnsi="Century Gothic" w:cstheme="majorHAnsi"/>
          <w:sz w:val="22"/>
        </w:rPr>
        <w:t>BFMAT</w:t>
      </w:r>
      <w:r w:rsidRPr="004D28E6">
        <w:rPr>
          <w:rFonts w:ascii="Century Gothic" w:hAnsi="Century Gothic" w:cstheme="majorHAnsi"/>
          <w:sz w:val="22"/>
        </w:rPr>
        <w:t>’s serious commitment to supporting people transitioning through menopause in a way that is flexible and responsive to their individual needs.</w:t>
      </w:r>
    </w:p>
    <w:p w14:paraId="1392B21D"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7DC7C66B" w14:textId="77777777" w:rsidR="00C45285" w:rsidRPr="004D28E6" w:rsidRDefault="00C4528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sz w:val="22"/>
        </w:rPr>
        <w:t>Direct people transitioning through menopause to relevant advice and assistance.</w:t>
      </w:r>
    </w:p>
    <w:p w14:paraId="7413E670" w14:textId="77777777" w:rsidR="00C45285" w:rsidRPr="004D28E6" w:rsidRDefault="00C45285" w:rsidP="00A15047">
      <w:pPr>
        <w:kinsoku w:val="0"/>
        <w:overflowPunct w:val="0"/>
        <w:spacing w:after="0" w:line="240" w:lineRule="auto"/>
        <w:textAlignment w:val="baseline"/>
        <w:rPr>
          <w:rFonts w:ascii="Century Gothic" w:hAnsi="Century Gothic" w:cstheme="majorHAnsi"/>
          <w:bCs/>
          <w:sz w:val="22"/>
        </w:rPr>
      </w:pPr>
    </w:p>
    <w:p w14:paraId="3A7C425C" w14:textId="77777777" w:rsidR="00C45285" w:rsidRPr="004D28E6" w:rsidRDefault="00C45285" w:rsidP="00A15047">
      <w:pPr>
        <w:pStyle w:val="ListParagraph"/>
        <w:numPr>
          <w:ilvl w:val="0"/>
          <w:numId w:val="34"/>
        </w:numPr>
        <w:spacing w:after="0" w:line="240" w:lineRule="auto"/>
        <w:jc w:val="left"/>
        <w:rPr>
          <w:rFonts w:ascii="Century Gothic" w:hAnsi="Century Gothic" w:cstheme="majorHAnsi"/>
          <w:b/>
          <w:sz w:val="22"/>
        </w:rPr>
      </w:pPr>
      <w:r w:rsidRPr="004D28E6">
        <w:rPr>
          <w:rFonts w:ascii="Century Gothic" w:hAnsi="Century Gothic" w:cstheme="majorHAnsi"/>
          <w:b/>
          <w:sz w:val="22"/>
        </w:rPr>
        <w:t>Scope</w:t>
      </w:r>
    </w:p>
    <w:p w14:paraId="4C0A9E03" w14:textId="77777777" w:rsidR="00C45285" w:rsidRPr="004D28E6" w:rsidRDefault="00C45285" w:rsidP="00A15047">
      <w:pPr>
        <w:kinsoku w:val="0"/>
        <w:overflowPunct w:val="0"/>
        <w:spacing w:after="0" w:line="240" w:lineRule="auto"/>
        <w:textAlignment w:val="baseline"/>
        <w:rPr>
          <w:rFonts w:ascii="Century Gothic" w:hAnsi="Century Gothic" w:cstheme="majorHAnsi"/>
          <w:sz w:val="22"/>
        </w:rPr>
      </w:pPr>
    </w:p>
    <w:p w14:paraId="4E5CA3B8" w14:textId="3658055F" w:rsidR="00C45285" w:rsidRPr="004D28E6" w:rsidRDefault="00C45285" w:rsidP="00A15047">
      <w:pPr>
        <w:kinsoku w:val="0"/>
        <w:overflowPunct w:val="0"/>
        <w:spacing w:after="0" w:line="240" w:lineRule="auto"/>
        <w:ind w:left="567" w:firstLine="0"/>
        <w:textAlignment w:val="baseline"/>
        <w:rPr>
          <w:rFonts w:ascii="Century Gothic" w:hAnsi="Century Gothic" w:cstheme="majorHAnsi"/>
          <w:sz w:val="22"/>
        </w:rPr>
      </w:pPr>
      <w:r w:rsidRPr="004D28E6">
        <w:rPr>
          <w:rFonts w:ascii="Century Gothic" w:hAnsi="Century Gothic" w:cstheme="majorHAnsi"/>
          <w:sz w:val="22"/>
        </w:rPr>
        <w:t xml:space="preserve">This Policy should be read in conjunction with SFCA’s Employers' </w:t>
      </w:r>
      <w:commentRangeStart w:id="1"/>
      <w:r w:rsidRPr="004D28E6">
        <w:rPr>
          <w:rFonts w:ascii="Century Gothic" w:hAnsi="Century Gothic" w:cstheme="majorHAnsi"/>
          <w:sz w:val="22"/>
        </w:rPr>
        <w:t>Guide</w:t>
      </w:r>
      <w:commentRangeEnd w:id="1"/>
      <w:r w:rsidR="001462C9">
        <w:rPr>
          <w:rStyle w:val="CommentReference"/>
        </w:rPr>
        <w:commentReference w:id="1"/>
      </w:r>
      <w:r w:rsidR="0048202A">
        <w:rPr>
          <w:rFonts w:ascii="Century Gothic" w:hAnsi="Century Gothic" w:cstheme="majorHAnsi"/>
          <w:sz w:val="22"/>
        </w:rPr>
        <w:t xml:space="preserve"> </w:t>
      </w:r>
      <w:r w:rsidRPr="004D28E6">
        <w:rPr>
          <w:rFonts w:ascii="Century Gothic" w:hAnsi="Century Gothic" w:cstheme="majorHAnsi"/>
          <w:sz w:val="22"/>
        </w:rPr>
        <w:t xml:space="preserve">to the Menopause, which provides detailed guidance on a range of issues related to the menopause, including the stages of the menopause, common signs associated with menopause, the role of the </w:t>
      </w:r>
      <w:r w:rsidR="00BA4FD0">
        <w:rPr>
          <w:rFonts w:ascii="Century Gothic" w:hAnsi="Century Gothic" w:cstheme="majorHAnsi"/>
          <w:sz w:val="22"/>
        </w:rPr>
        <w:t>l</w:t>
      </w:r>
      <w:r w:rsidRPr="004D28E6">
        <w:rPr>
          <w:rFonts w:ascii="Century Gothic" w:hAnsi="Century Gothic" w:cstheme="majorHAnsi"/>
          <w:sz w:val="22"/>
        </w:rPr>
        <w:t>ine manager/ HR Department, and sources of support.</w:t>
      </w:r>
    </w:p>
    <w:p w14:paraId="5301A063" w14:textId="77777777" w:rsidR="00C45285" w:rsidRPr="004D28E6" w:rsidRDefault="00C45285" w:rsidP="00A15047">
      <w:pPr>
        <w:kinsoku w:val="0"/>
        <w:overflowPunct w:val="0"/>
        <w:spacing w:after="0" w:line="240" w:lineRule="auto"/>
        <w:ind w:left="567" w:hanging="205"/>
        <w:textAlignment w:val="baseline"/>
        <w:rPr>
          <w:rFonts w:ascii="Century Gothic" w:hAnsi="Century Gothic" w:cstheme="majorHAnsi"/>
          <w:sz w:val="22"/>
        </w:rPr>
      </w:pPr>
    </w:p>
    <w:p w14:paraId="21C92AE7" w14:textId="4F2C7CA1" w:rsidR="00BA4FD0" w:rsidRDefault="00BA4FD0" w:rsidP="00A15047">
      <w:pPr>
        <w:kinsoku w:val="0"/>
        <w:overflowPunct w:val="0"/>
        <w:spacing w:after="0" w:line="240" w:lineRule="auto"/>
        <w:ind w:hanging="295"/>
        <w:textAlignment w:val="baseline"/>
        <w:rPr>
          <w:rFonts w:ascii="Century Gothic" w:hAnsi="Century Gothic" w:cstheme="majorHAnsi"/>
          <w:sz w:val="22"/>
        </w:rPr>
      </w:pPr>
      <w:r>
        <w:rPr>
          <w:rFonts w:ascii="Century Gothic" w:hAnsi="Century Gothic" w:cstheme="majorHAnsi"/>
          <w:sz w:val="22"/>
        </w:rPr>
        <w:t>BFMAT</w:t>
      </w:r>
      <w:r w:rsidRPr="004D28E6">
        <w:rPr>
          <w:rFonts w:ascii="Century Gothic" w:hAnsi="Century Gothic" w:cstheme="majorHAnsi"/>
          <w:sz w:val="22"/>
        </w:rPr>
        <w:t xml:space="preserve"> </w:t>
      </w:r>
      <w:r w:rsidR="00C45285" w:rsidRPr="004D28E6">
        <w:rPr>
          <w:rFonts w:ascii="Century Gothic" w:hAnsi="Century Gothic" w:cstheme="majorHAnsi"/>
          <w:sz w:val="22"/>
        </w:rPr>
        <w:t xml:space="preserve">Board of </w:t>
      </w:r>
      <w:r w:rsidR="003657A0">
        <w:rPr>
          <w:rFonts w:ascii="Century Gothic" w:hAnsi="Century Gothic" w:cstheme="majorHAnsi"/>
          <w:sz w:val="22"/>
        </w:rPr>
        <w:t>Trustee</w:t>
      </w:r>
      <w:r w:rsidR="00C45285" w:rsidRPr="004D28E6">
        <w:rPr>
          <w:rFonts w:ascii="Century Gothic" w:hAnsi="Century Gothic" w:cstheme="majorHAnsi"/>
          <w:sz w:val="22"/>
        </w:rPr>
        <w:t>s has overall responsibility for the effective operation of this Policy.</w:t>
      </w:r>
    </w:p>
    <w:p w14:paraId="2E9874C5" w14:textId="77777777" w:rsidR="0081164F" w:rsidRDefault="00C45285" w:rsidP="0081164F">
      <w:pPr>
        <w:kinsoku w:val="0"/>
        <w:overflowPunct w:val="0"/>
        <w:spacing w:after="0" w:line="240" w:lineRule="auto"/>
        <w:ind w:hanging="295"/>
        <w:textAlignment w:val="baseline"/>
        <w:rPr>
          <w:rFonts w:ascii="Century Gothic" w:hAnsi="Century Gothic" w:cstheme="majorHAnsi"/>
          <w:sz w:val="22"/>
        </w:rPr>
      </w:pPr>
      <w:r w:rsidRPr="004D28E6">
        <w:rPr>
          <w:rFonts w:ascii="Century Gothic" w:hAnsi="Century Gothic" w:cstheme="majorHAnsi"/>
          <w:sz w:val="22"/>
        </w:rPr>
        <w:t xml:space="preserve">The Board has delegated responsibility for overseeing its implementation to </w:t>
      </w:r>
      <w:r w:rsidR="00BA4FD0">
        <w:rPr>
          <w:rFonts w:ascii="Century Gothic" w:hAnsi="Century Gothic" w:cstheme="majorHAnsi"/>
          <w:sz w:val="22"/>
        </w:rPr>
        <w:t>each colleg</w:t>
      </w:r>
      <w:r w:rsidR="0081164F">
        <w:rPr>
          <w:rFonts w:ascii="Century Gothic" w:hAnsi="Century Gothic" w:cstheme="majorHAnsi"/>
          <w:sz w:val="22"/>
        </w:rPr>
        <w:t>e</w:t>
      </w:r>
    </w:p>
    <w:p w14:paraId="3A2D6F9B" w14:textId="77777777" w:rsidR="00E0346E" w:rsidRDefault="0081164F" w:rsidP="00E0346E">
      <w:pPr>
        <w:kinsoku w:val="0"/>
        <w:overflowPunct w:val="0"/>
        <w:spacing w:after="0" w:line="240" w:lineRule="auto"/>
        <w:ind w:hanging="295"/>
        <w:textAlignment w:val="baseline"/>
        <w:rPr>
          <w:rFonts w:ascii="Century Gothic" w:hAnsi="Century Gothic" w:cstheme="majorHAnsi"/>
          <w:sz w:val="22"/>
        </w:rPr>
      </w:pPr>
      <w:r w:rsidRPr="004D28E6">
        <w:rPr>
          <w:rFonts w:ascii="Century Gothic" w:hAnsi="Century Gothic" w:cstheme="majorHAnsi"/>
          <w:sz w:val="22"/>
        </w:rPr>
        <w:t>HR Department</w:t>
      </w:r>
      <w:r>
        <w:rPr>
          <w:rFonts w:ascii="Century Gothic" w:hAnsi="Century Gothic" w:cstheme="majorHAnsi"/>
          <w:sz w:val="22"/>
        </w:rPr>
        <w:t xml:space="preserve"> </w:t>
      </w:r>
      <w:r w:rsidR="000C1B0E">
        <w:rPr>
          <w:rFonts w:ascii="Century Gothic" w:hAnsi="Century Gothic" w:cstheme="majorHAnsi"/>
          <w:sz w:val="22"/>
        </w:rPr>
        <w:t>(those being Bilborough</w:t>
      </w:r>
      <w:r w:rsidR="00552CC3">
        <w:rPr>
          <w:rFonts w:ascii="Century Gothic" w:hAnsi="Century Gothic" w:cstheme="majorHAnsi"/>
          <w:sz w:val="22"/>
        </w:rPr>
        <w:t xml:space="preserve"> Sixth Form College</w:t>
      </w:r>
      <w:r w:rsidR="000C1B0E">
        <w:rPr>
          <w:rFonts w:ascii="Century Gothic" w:hAnsi="Century Gothic" w:cstheme="majorHAnsi"/>
          <w:sz w:val="22"/>
        </w:rPr>
        <w:t>, Gateway</w:t>
      </w:r>
      <w:r w:rsidR="00552CC3">
        <w:rPr>
          <w:rFonts w:ascii="Century Gothic" w:hAnsi="Century Gothic" w:cstheme="majorHAnsi"/>
          <w:sz w:val="22"/>
        </w:rPr>
        <w:t xml:space="preserve"> Sixth</w:t>
      </w:r>
      <w:r w:rsidR="00E0346E">
        <w:rPr>
          <w:rFonts w:ascii="Century Gothic" w:hAnsi="Century Gothic" w:cstheme="majorHAnsi"/>
          <w:sz w:val="22"/>
        </w:rPr>
        <w:t xml:space="preserve"> </w:t>
      </w:r>
      <w:r w:rsidR="00552CC3">
        <w:rPr>
          <w:rFonts w:ascii="Century Gothic" w:hAnsi="Century Gothic" w:cstheme="majorHAnsi"/>
          <w:sz w:val="22"/>
        </w:rPr>
        <w:t>Form College</w:t>
      </w:r>
    </w:p>
    <w:p w14:paraId="0072C7F1" w14:textId="59C09742" w:rsidR="00C45285" w:rsidRPr="004D28E6" w:rsidRDefault="000C1B0E" w:rsidP="00E0346E">
      <w:pPr>
        <w:kinsoku w:val="0"/>
        <w:overflowPunct w:val="0"/>
        <w:spacing w:after="0" w:line="240" w:lineRule="auto"/>
        <w:ind w:hanging="295"/>
        <w:textAlignment w:val="baseline"/>
        <w:rPr>
          <w:rFonts w:ascii="Century Gothic" w:hAnsi="Century Gothic" w:cstheme="majorHAnsi"/>
          <w:sz w:val="22"/>
        </w:rPr>
      </w:pPr>
      <w:r>
        <w:rPr>
          <w:rFonts w:ascii="Century Gothic" w:hAnsi="Century Gothic" w:cstheme="majorHAnsi"/>
          <w:sz w:val="22"/>
        </w:rPr>
        <w:t>and</w:t>
      </w:r>
      <w:r w:rsidR="0081164F">
        <w:rPr>
          <w:rFonts w:ascii="Century Gothic" w:hAnsi="Century Gothic" w:cstheme="majorHAnsi"/>
          <w:sz w:val="22"/>
        </w:rPr>
        <w:t xml:space="preserve"> </w:t>
      </w:r>
      <w:r>
        <w:rPr>
          <w:rFonts w:ascii="Century Gothic" w:hAnsi="Century Gothic" w:cstheme="majorHAnsi"/>
          <w:sz w:val="22"/>
        </w:rPr>
        <w:t>King Edward</w:t>
      </w:r>
      <w:r w:rsidR="0048202A">
        <w:rPr>
          <w:rFonts w:ascii="Century Gothic" w:hAnsi="Century Gothic" w:cstheme="majorHAnsi"/>
          <w:sz w:val="22"/>
        </w:rPr>
        <w:t xml:space="preserve"> VI </w:t>
      </w:r>
      <w:commentRangeStart w:id="2"/>
      <w:r w:rsidR="00552CC3">
        <w:rPr>
          <w:rFonts w:ascii="Century Gothic" w:hAnsi="Century Gothic" w:cstheme="majorHAnsi"/>
          <w:sz w:val="22"/>
        </w:rPr>
        <w:t>College</w:t>
      </w:r>
      <w:commentRangeEnd w:id="2"/>
      <w:r w:rsidR="001462C9">
        <w:rPr>
          <w:rStyle w:val="CommentReference"/>
        </w:rPr>
        <w:commentReference w:id="2"/>
      </w:r>
      <w:r w:rsidR="00552CC3">
        <w:rPr>
          <w:rFonts w:ascii="Century Gothic" w:hAnsi="Century Gothic" w:cstheme="majorHAnsi"/>
          <w:sz w:val="22"/>
        </w:rPr>
        <w:t>)</w:t>
      </w:r>
      <w:r w:rsidR="00E0346E">
        <w:rPr>
          <w:rFonts w:ascii="Century Gothic" w:hAnsi="Century Gothic" w:cstheme="majorHAnsi"/>
          <w:sz w:val="22"/>
        </w:rPr>
        <w:t>.</w:t>
      </w:r>
      <w:r w:rsidR="00C45285" w:rsidRPr="004D28E6">
        <w:rPr>
          <w:rFonts w:ascii="Century Gothic" w:hAnsi="Century Gothic" w:cstheme="majorHAnsi"/>
          <w:sz w:val="22"/>
        </w:rPr>
        <w:t xml:space="preserve"> </w:t>
      </w:r>
    </w:p>
    <w:p w14:paraId="4E6D1116" w14:textId="77777777" w:rsidR="00C45285" w:rsidRPr="004D28E6" w:rsidRDefault="00C45285" w:rsidP="00A15047">
      <w:pPr>
        <w:kinsoku w:val="0"/>
        <w:overflowPunct w:val="0"/>
        <w:spacing w:after="0" w:line="240" w:lineRule="auto"/>
        <w:textAlignment w:val="baseline"/>
        <w:rPr>
          <w:rFonts w:ascii="Century Gothic" w:hAnsi="Century Gothic" w:cstheme="majorHAnsi"/>
          <w:sz w:val="22"/>
        </w:rPr>
      </w:pPr>
    </w:p>
    <w:p w14:paraId="49355D19" w14:textId="37C2759A" w:rsidR="00C45285" w:rsidRPr="004D28E6" w:rsidRDefault="00C45285" w:rsidP="00A15047">
      <w:pPr>
        <w:kinsoku w:val="0"/>
        <w:overflowPunct w:val="0"/>
        <w:spacing w:after="0" w:line="240" w:lineRule="auto"/>
        <w:ind w:left="567" w:firstLine="0"/>
        <w:textAlignment w:val="baseline"/>
        <w:rPr>
          <w:rFonts w:ascii="Century Gothic" w:hAnsi="Century Gothic" w:cstheme="majorHAnsi"/>
          <w:sz w:val="22"/>
        </w:rPr>
      </w:pPr>
      <w:r w:rsidRPr="004D28E6">
        <w:rPr>
          <w:rFonts w:ascii="Century Gothic" w:hAnsi="Century Gothic" w:cstheme="majorHAnsi"/>
          <w:sz w:val="22"/>
        </w:rPr>
        <w:t>People transitioning through menopause should refer any questions they may have about the</w:t>
      </w:r>
      <w:r w:rsidR="00552CC3">
        <w:rPr>
          <w:rFonts w:ascii="Century Gothic" w:hAnsi="Century Gothic" w:cstheme="majorHAnsi"/>
          <w:sz w:val="22"/>
        </w:rPr>
        <w:t xml:space="preserve"> </w:t>
      </w:r>
      <w:r w:rsidRPr="004D28E6">
        <w:rPr>
          <w:rFonts w:ascii="Century Gothic" w:hAnsi="Century Gothic" w:cstheme="majorHAnsi"/>
          <w:sz w:val="22"/>
        </w:rPr>
        <w:t xml:space="preserve">day-to-day application of this Policy to </w:t>
      </w:r>
      <w:r w:rsidR="006C211F">
        <w:rPr>
          <w:rFonts w:ascii="Century Gothic" w:hAnsi="Century Gothic" w:cstheme="majorHAnsi"/>
          <w:sz w:val="22"/>
        </w:rPr>
        <w:t>t</w:t>
      </w:r>
      <w:r w:rsidRPr="004D28E6">
        <w:rPr>
          <w:rFonts w:ascii="Century Gothic" w:hAnsi="Century Gothic" w:cstheme="majorHAnsi"/>
          <w:sz w:val="22"/>
        </w:rPr>
        <w:t>he</w:t>
      </w:r>
      <w:r w:rsidR="00E0346E">
        <w:rPr>
          <w:rFonts w:ascii="Century Gothic" w:hAnsi="Century Gothic" w:cstheme="majorHAnsi"/>
          <w:sz w:val="22"/>
        </w:rPr>
        <w:t>ir respective</w:t>
      </w:r>
      <w:r w:rsidRPr="004D28E6">
        <w:rPr>
          <w:rFonts w:ascii="Century Gothic" w:hAnsi="Century Gothic" w:cstheme="majorHAnsi"/>
          <w:sz w:val="22"/>
        </w:rPr>
        <w:t xml:space="preserve"> HR Department</w:t>
      </w:r>
      <w:r w:rsidR="006C211F">
        <w:rPr>
          <w:rFonts w:ascii="Century Gothic" w:hAnsi="Century Gothic" w:cstheme="majorHAnsi"/>
          <w:sz w:val="22"/>
        </w:rPr>
        <w:t xml:space="preserve"> (</w:t>
      </w:r>
      <w:r w:rsidR="00E0346E">
        <w:rPr>
          <w:rFonts w:ascii="Century Gothic" w:hAnsi="Century Gothic" w:cstheme="majorHAnsi"/>
          <w:sz w:val="22"/>
        </w:rPr>
        <w:t xml:space="preserve">Bilborough, </w:t>
      </w:r>
      <w:r w:rsidR="006C211F">
        <w:rPr>
          <w:rFonts w:ascii="Century Gothic" w:hAnsi="Century Gothic" w:cstheme="majorHAnsi"/>
          <w:sz w:val="22"/>
        </w:rPr>
        <w:t xml:space="preserve">Gateway </w:t>
      </w:r>
      <w:r w:rsidR="00E0346E">
        <w:rPr>
          <w:rFonts w:ascii="Century Gothic" w:hAnsi="Century Gothic" w:cstheme="majorHAnsi"/>
          <w:sz w:val="22"/>
        </w:rPr>
        <w:t>or</w:t>
      </w:r>
      <w:r w:rsidR="006C211F">
        <w:rPr>
          <w:rFonts w:ascii="Century Gothic" w:hAnsi="Century Gothic" w:cstheme="majorHAnsi"/>
          <w:sz w:val="22"/>
        </w:rPr>
        <w:t xml:space="preserve"> King Edward </w:t>
      </w:r>
      <w:r w:rsidR="0048202A">
        <w:rPr>
          <w:rFonts w:ascii="Century Gothic" w:hAnsi="Century Gothic" w:cstheme="majorHAnsi"/>
          <w:sz w:val="22"/>
        </w:rPr>
        <w:t>VI</w:t>
      </w:r>
      <w:r w:rsidR="006C211F">
        <w:rPr>
          <w:rFonts w:ascii="Century Gothic" w:hAnsi="Century Gothic" w:cstheme="majorHAnsi"/>
          <w:sz w:val="22"/>
        </w:rPr>
        <w:t xml:space="preserve"> College).</w:t>
      </w:r>
    </w:p>
    <w:p w14:paraId="1F4160CD" w14:textId="77777777" w:rsidR="00C45285" w:rsidRPr="004D28E6" w:rsidRDefault="00C45285" w:rsidP="00A15047">
      <w:pPr>
        <w:kinsoku w:val="0"/>
        <w:overflowPunct w:val="0"/>
        <w:spacing w:after="0" w:line="240" w:lineRule="auto"/>
        <w:textAlignment w:val="baseline"/>
        <w:rPr>
          <w:rFonts w:ascii="Century Gothic" w:hAnsi="Century Gothic" w:cstheme="majorHAnsi"/>
          <w:sz w:val="22"/>
        </w:rPr>
      </w:pPr>
    </w:p>
    <w:p w14:paraId="2A2B4E59" w14:textId="77777777" w:rsidR="00C45285" w:rsidRPr="004D28E6" w:rsidRDefault="00C45285" w:rsidP="00A15047">
      <w:pPr>
        <w:pStyle w:val="ListParagraph"/>
        <w:widowControl w:val="0"/>
        <w:numPr>
          <w:ilvl w:val="0"/>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b/>
          <w:spacing w:val="-1"/>
          <w:sz w:val="22"/>
        </w:rPr>
        <w:t xml:space="preserve">Definitions </w:t>
      </w:r>
    </w:p>
    <w:p w14:paraId="5A6976CF"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1AFFD22C" w14:textId="77777777" w:rsidR="00C45285" w:rsidRPr="004D28E6" w:rsidRDefault="00C4528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b/>
          <w:sz w:val="22"/>
        </w:rPr>
        <w:t xml:space="preserve">Menopause </w:t>
      </w:r>
      <w:r w:rsidRPr="004D28E6">
        <w:rPr>
          <w:rFonts w:ascii="Century Gothic" w:hAnsi="Century Gothic" w:cstheme="majorHAnsi"/>
          <w:sz w:val="22"/>
        </w:rPr>
        <w:t xml:space="preserve">is defined as a biological stage in a woman's life that occurs when she stops menstruating. Officially, it is defined as having occurred when a woman has not had a period for 12 consecutive months. Menopause is often used as a transitional reference covering the lead up to this one-day event. Most of those who experience menopause will do so between the ages of 45 and 55. The average age for menopause is 51, however, it can be earlier or later than this due to surgery, </w:t>
      </w:r>
      <w:proofErr w:type="gramStart"/>
      <w:r w:rsidRPr="004D28E6">
        <w:rPr>
          <w:rFonts w:ascii="Century Gothic" w:hAnsi="Century Gothic" w:cstheme="majorHAnsi"/>
          <w:sz w:val="22"/>
        </w:rPr>
        <w:t>illness</w:t>
      </w:r>
      <w:proofErr w:type="gramEnd"/>
      <w:r w:rsidRPr="004D28E6">
        <w:rPr>
          <w:rFonts w:ascii="Century Gothic" w:hAnsi="Century Gothic" w:cstheme="majorHAnsi"/>
          <w:sz w:val="22"/>
        </w:rPr>
        <w:t xml:space="preserve"> or other reasons. For women who are in surgical menopause, menopause is not a gradual event as oestrogen withdrawal is instant. </w:t>
      </w:r>
    </w:p>
    <w:p w14:paraId="632E95D5"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0D3700E5" w14:textId="77777777" w:rsidR="00C45285" w:rsidRPr="004D28E6" w:rsidRDefault="00C4528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b/>
          <w:sz w:val="22"/>
        </w:rPr>
        <w:t xml:space="preserve">Perimenopause </w:t>
      </w:r>
      <w:r w:rsidRPr="004D28E6">
        <w:rPr>
          <w:rFonts w:ascii="Century Gothic" w:hAnsi="Century Gothic" w:cstheme="majorHAnsi"/>
          <w:sz w:val="22"/>
        </w:rPr>
        <w:t xml:space="preserve">is the time leading up to menopause when people may experience changes, such as irregular periods or other aspects affecting them physically, </w:t>
      </w:r>
      <w:proofErr w:type="gramStart"/>
      <w:r w:rsidRPr="004D28E6">
        <w:rPr>
          <w:rFonts w:ascii="Century Gothic" w:hAnsi="Century Gothic" w:cstheme="majorHAnsi"/>
          <w:sz w:val="22"/>
        </w:rPr>
        <w:t>psychologically</w:t>
      </w:r>
      <w:proofErr w:type="gramEnd"/>
      <w:r w:rsidRPr="004D28E6">
        <w:rPr>
          <w:rFonts w:ascii="Century Gothic" w:hAnsi="Century Gothic" w:cstheme="majorHAnsi"/>
          <w:sz w:val="22"/>
        </w:rPr>
        <w:t xml:space="preserve"> or cognitively. This can be years before menopause.</w:t>
      </w:r>
    </w:p>
    <w:p w14:paraId="122A15FB"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7399E7EA" w14:textId="77777777" w:rsidR="00C45285" w:rsidRPr="004D28E6" w:rsidRDefault="00C4528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proofErr w:type="spellStart"/>
      <w:r w:rsidRPr="004D28E6">
        <w:rPr>
          <w:rFonts w:ascii="Century Gothic" w:hAnsi="Century Gothic" w:cstheme="majorHAnsi"/>
          <w:b/>
          <w:sz w:val="22"/>
        </w:rPr>
        <w:t>Postmenopause</w:t>
      </w:r>
      <w:proofErr w:type="spellEnd"/>
      <w:r w:rsidRPr="004D28E6">
        <w:rPr>
          <w:rFonts w:ascii="Century Gothic" w:hAnsi="Century Gothic" w:cstheme="majorHAnsi"/>
          <w:b/>
          <w:sz w:val="22"/>
        </w:rPr>
        <w:t xml:space="preserve"> </w:t>
      </w:r>
      <w:r w:rsidRPr="004D28E6">
        <w:rPr>
          <w:rFonts w:ascii="Century Gothic" w:hAnsi="Century Gothic" w:cstheme="majorHAnsi"/>
          <w:sz w:val="22"/>
        </w:rPr>
        <w:t>is the time after menopause has occurred.</w:t>
      </w:r>
    </w:p>
    <w:p w14:paraId="726302E0" w14:textId="77777777" w:rsidR="00C45285" w:rsidRPr="004D28E6" w:rsidRDefault="00C45285" w:rsidP="00A15047">
      <w:pPr>
        <w:kinsoku w:val="0"/>
        <w:overflowPunct w:val="0"/>
        <w:spacing w:after="0" w:line="240" w:lineRule="auto"/>
        <w:textAlignment w:val="baseline"/>
        <w:rPr>
          <w:rFonts w:ascii="Century Gothic" w:hAnsi="Century Gothic" w:cstheme="majorHAnsi"/>
          <w:sz w:val="22"/>
        </w:rPr>
      </w:pPr>
    </w:p>
    <w:p w14:paraId="5B7249C7" w14:textId="77777777" w:rsidR="00C45285" w:rsidRPr="004D28E6" w:rsidRDefault="00C45285" w:rsidP="00A15047">
      <w:pPr>
        <w:pStyle w:val="ListParagraph"/>
        <w:widowControl w:val="0"/>
        <w:numPr>
          <w:ilvl w:val="0"/>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b/>
          <w:sz w:val="22"/>
        </w:rPr>
        <w:t xml:space="preserve">Signs of menopause </w:t>
      </w:r>
    </w:p>
    <w:p w14:paraId="4A85419E"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75331A92" w14:textId="77777777" w:rsidR="00C45285" w:rsidRPr="004D28E6" w:rsidRDefault="00C4528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sz w:val="22"/>
        </w:rPr>
        <w:t xml:space="preserve">It is important to note that not every person will notice changes during their menopause transition or even need help or support. According to the British Menopause Society, around 80% will notice changes impacting their psychological, </w:t>
      </w:r>
      <w:proofErr w:type="gramStart"/>
      <w:r w:rsidRPr="004D28E6">
        <w:rPr>
          <w:rFonts w:ascii="Century Gothic" w:hAnsi="Century Gothic" w:cstheme="majorHAnsi"/>
          <w:sz w:val="22"/>
        </w:rPr>
        <w:t>physical</w:t>
      </w:r>
      <w:proofErr w:type="gramEnd"/>
      <w:r w:rsidRPr="004D28E6">
        <w:rPr>
          <w:rFonts w:ascii="Century Gothic" w:hAnsi="Century Gothic" w:cstheme="majorHAnsi"/>
          <w:sz w:val="22"/>
        </w:rPr>
        <w:t xml:space="preserve"> and cognitive health, with 25% experiencing changes that severely impair daily life.</w:t>
      </w:r>
    </w:p>
    <w:p w14:paraId="448F3A84"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45C4ADF3" w14:textId="77777777" w:rsidR="00C45285" w:rsidRPr="004D28E6" w:rsidRDefault="00C4528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sz w:val="22"/>
        </w:rPr>
        <w:t xml:space="preserve">Menopause affects everyone in different ways and changes evolve over time. Common aspects affecting those at work include hot flushes, poor concentration, headaches, panic attacks, heavy/light periods, joint pains, anxiety and depression and loss of confidence but there are many more – some that won’t be obvious or visible, such as poor sleep – that feel disruptive or distressing. For more details, please see </w:t>
      </w:r>
      <w:hyperlink r:id="rId15" w:history="1">
        <w:r w:rsidRPr="004D28E6">
          <w:rPr>
            <w:rStyle w:val="Hyperlink"/>
            <w:rFonts w:ascii="Century Gothic" w:hAnsi="Century Gothic" w:cstheme="majorHAnsi"/>
            <w:sz w:val="22"/>
          </w:rPr>
          <w:t>www.nhs.uk/conditions/menopause/symptoms</w:t>
        </w:r>
      </w:hyperlink>
      <w:r w:rsidRPr="004D28E6">
        <w:rPr>
          <w:rFonts w:ascii="Century Gothic" w:hAnsi="Century Gothic" w:cstheme="majorHAnsi"/>
          <w:sz w:val="22"/>
        </w:rPr>
        <w:t xml:space="preserve">    </w:t>
      </w:r>
    </w:p>
    <w:p w14:paraId="25520E82"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580352CA" w14:textId="77777777" w:rsidR="00C45285" w:rsidRPr="004D28E6" w:rsidRDefault="00C45285" w:rsidP="00A15047">
      <w:pPr>
        <w:pStyle w:val="ListParagraph"/>
        <w:widowControl w:val="0"/>
        <w:numPr>
          <w:ilvl w:val="0"/>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b/>
          <w:sz w:val="22"/>
        </w:rPr>
        <w:t xml:space="preserve">Roles and responsibilities </w:t>
      </w:r>
    </w:p>
    <w:p w14:paraId="128BE6C1"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1C2025A6" w14:textId="5AFF468B" w:rsidR="00C45285" w:rsidRPr="004D28E6" w:rsidRDefault="00C4528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sz w:val="22"/>
        </w:rPr>
        <w:t xml:space="preserve">Employees, workers, agency workers are responsible for: </w:t>
      </w:r>
    </w:p>
    <w:p w14:paraId="1851193D" w14:textId="77777777" w:rsidR="00C45285" w:rsidRPr="004D28E6" w:rsidRDefault="00C45285" w:rsidP="00A15047">
      <w:pPr>
        <w:pStyle w:val="ListParagraph"/>
        <w:kinsoku w:val="0"/>
        <w:overflowPunct w:val="0"/>
        <w:spacing w:after="0" w:line="240" w:lineRule="auto"/>
        <w:ind w:left="1134" w:firstLine="426"/>
        <w:textAlignment w:val="baseline"/>
        <w:rPr>
          <w:rFonts w:ascii="Century Gothic" w:hAnsi="Century Gothic" w:cstheme="majorHAnsi"/>
          <w:sz w:val="22"/>
        </w:rPr>
      </w:pPr>
    </w:p>
    <w:p w14:paraId="7A41FB05" w14:textId="77777777" w:rsidR="00C45285" w:rsidRPr="004D28E6" w:rsidRDefault="00C45285" w:rsidP="00A15047">
      <w:pPr>
        <w:pStyle w:val="ListParagraph"/>
        <w:widowControl w:val="0"/>
        <w:numPr>
          <w:ilvl w:val="2"/>
          <w:numId w:val="34"/>
        </w:numPr>
        <w:kinsoku w:val="0"/>
        <w:overflowPunct w:val="0"/>
        <w:spacing w:after="0" w:line="240" w:lineRule="auto"/>
        <w:textAlignment w:val="baseline"/>
        <w:rPr>
          <w:rFonts w:ascii="Century Gothic" w:hAnsi="Century Gothic" w:cstheme="majorHAnsi"/>
          <w:sz w:val="22"/>
        </w:rPr>
      </w:pPr>
      <w:r w:rsidRPr="004D28E6">
        <w:rPr>
          <w:rFonts w:ascii="Century Gothic" w:hAnsi="Century Gothic" w:cstheme="majorHAnsi"/>
          <w:sz w:val="22"/>
        </w:rPr>
        <w:t>Taking a personal responsibility to look after their health.</w:t>
      </w:r>
    </w:p>
    <w:p w14:paraId="5047E20E" w14:textId="6879AD4B" w:rsidR="00C45285" w:rsidRPr="004D28E6" w:rsidRDefault="00C45285" w:rsidP="00A15047">
      <w:pPr>
        <w:pStyle w:val="ListParagraph"/>
        <w:widowControl w:val="0"/>
        <w:numPr>
          <w:ilvl w:val="2"/>
          <w:numId w:val="34"/>
        </w:numPr>
        <w:kinsoku w:val="0"/>
        <w:overflowPunct w:val="0"/>
        <w:spacing w:after="0" w:line="240" w:lineRule="auto"/>
        <w:ind w:left="1418" w:hanging="646"/>
        <w:textAlignment w:val="baseline"/>
        <w:rPr>
          <w:rFonts w:ascii="Century Gothic" w:hAnsi="Century Gothic" w:cstheme="majorHAnsi"/>
          <w:sz w:val="22"/>
        </w:rPr>
      </w:pPr>
      <w:r w:rsidRPr="004D28E6">
        <w:rPr>
          <w:rFonts w:ascii="Century Gothic" w:hAnsi="Century Gothic" w:cstheme="majorHAnsi"/>
          <w:sz w:val="22"/>
        </w:rPr>
        <w:t xml:space="preserve">Being open and honest in conversations. </w:t>
      </w:r>
      <w:r w:rsidR="00622168">
        <w:rPr>
          <w:rFonts w:ascii="Century Gothic" w:hAnsi="Century Gothic" w:cstheme="majorHAnsi"/>
          <w:sz w:val="22"/>
        </w:rPr>
        <w:t>BFMAT</w:t>
      </w:r>
      <w:r w:rsidRPr="004D28E6">
        <w:rPr>
          <w:rFonts w:ascii="Century Gothic" w:hAnsi="Century Gothic" w:cstheme="majorHAnsi"/>
          <w:sz w:val="22"/>
        </w:rPr>
        <w:t xml:space="preserve"> aims to offer as many opportunities as possible for people transitioning through menopause to discuss any issues, including with line managers, the HR Department,</w:t>
      </w:r>
      <w:r w:rsidR="002367A6">
        <w:rPr>
          <w:rFonts w:ascii="Century Gothic" w:hAnsi="Century Gothic" w:cstheme="majorHAnsi"/>
          <w:sz w:val="22"/>
        </w:rPr>
        <w:t xml:space="preserve"> or their respective Menopause Champions, </w:t>
      </w:r>
      <w:r w:rsidRPr="004D28E6">
        <w:rPr>
          <w:rFonts w:ascii="Century Gothic" w:hAnsi="Century Gothic" w:cstheme="majorHAnsi"/>
          <w:sz w:val="22"/>
        </w:rPr>
        <w:t xml:space="preserve">Menopause </w:t>
      </w:r>
      <w:proofErr w:type="gramStart"/>
      <w:r w:rsidRPr="004D28E6">
        <w:rPr>
          <w:rFonts w:ascii="Century Gothic" w:hAnsi="Century Gothic" w:cstheme="majorHAnsi"/>
          <w:sz w:val="22"/>
        </w:rPr>
        <w:t>Mentors</w:t>
      </w:r>
      <w:proofErr w:type="gramEnd"/>
      <w:r w:rsidRPr="004D28E6">
        <w:rPr>
          <w:rFonts w:ascii="Century Gothic" w:hAnsi="Century Gothic" w:cstheme="majorHAnsi"/>
          <w:sz w:val="22"/>
        </w:rPr>
        <w:t xml:space="preserve"> or their Mental Health First Aiders. </w:t>
      </w:r>
    </w:p>
    <w:p w14:paraId="70B81B02" w14:textId="77777777" w:rsidR="00C45285" w:rsidRPr="004D28E6" w:rsidRDefault="00C45285" w:rsidP="00A15047">
      <w:pPr>
        <w:pStyle w:val="ListParagraph"/>
        <w:widowControl w:val="0"/>
        <w:numPr>
          <w:ilvl w:val="2"/>
          <w:numId w:val="34"/>
        </w:numPr>
        <w:kinsoku w:val="0"/>
        <w:overflowPunct w:val="0"/>
        <w:spacing w:after="0" w:line="240" w:lineRule="auto"/>
        <w:textAlignment w:val="baseline"/>
        <w:rPr>
          <w:rFonts w:ascii="Century Gothic" w:hAnsi="Century Gothic" w:cstheme="majorHAnsi"/>
          <w:sz w:val="22"/>
        </w:rPr>
      </w:pPr>
      <w:r w:rsidRPr="004D28E6">
        <w:rPr>
          <w:rFonts w:ascii="Century Gothic" w:hAnsi="Century Gothic" w:cstheme="majorHAnsi"/>
          <w:sz w:val="22"/>
        </w:rPr>
        <w:t>Contributing to a respectful and productive working environment.</w:t>
      </w:r>
    </w:p>
    <w:p w14:paraId="61F11974" w14:textId="77777777" w:rsidR="00C45285" w:rsidRPr="004D28E6" w:rsidRDefault="00C45285" w:rsidP="00A15047">
      <w:pPr>
        <w:pStyle w:val="ListParagraph"/>
        <w:widowControl w:val="0"/>
        <w:numPr>
          <w:ilvl w:val="2"/>
          <w:numId w:val="34"/>
        </w:numPr>
        <w:kinsoku w:val="0"/>
        <w:overflowPunct w:val="0"/>
        <w:spacing w:after="0" w:line="240" w:lineRule="auto"/>
        <w:textAlignment w:val="baseline"/>
        <w:rPr>
          <w:rFonts w:ascii="Century Gothic" w:hAnsi="Century Gothic" w:cstheme="majorHAnsi"/>
          <w:sz w:val="22"/>
        </w:rPr>
      </w:pPr>
      <w:r w:rsidRPr="004D28E6">
        <w:rPr>
          <w:rFonts w:ascii="Century Gothic" w:hAnsi="Century Gothic" w:cstheme="majorHAnsi"/>
          <w:sz w:val="22"/>
        </w:rPr>
        <w:t>Being willing to help and support their colleagues.</w:t>
      </w:r>
    </w:p>
    <w:p w14:paraId="796A6F8C" w14:textId="77777777" w:rsidR="00C45285" w:rsidRPr="004D28E6" w:rsidRDefault="00C45285" w:rsidP="00A15047">
      <w:pPr>
        <w:pStyle w:val="ListParagraph"/>
        <w:widowControl w:val="0"/>
        <w:numPr>
          <w:ilvl w:val="2"/>
          <w:numId w:val="34"/>
        </w:numPr>
        <w:kinsoku w:val="0"/>
        <w:overflowPunct w:val="0"/>
        <w:spacing w:after="0" w:line="240" w:lineRule="auto"/>
        <w:ind w:left="1418" w:hanging="698"/>
        <w:textAlignment w:val="baseline"/>
        <w:rPr>
          <w:rFonts w:ascii="Century Gothic" w:hAnsi="Century Gothic" w:cstheme="majorHAnsi"/>
          <w:sz w:val="22"/>
        </w:rPr>
      </w:pPr>
      <w:r w:rsidRPr="004D28E6">
        <w:rPr>
          <w:rFonts w:ascii="Century Gothic" w:hAnsi="Century Gothic" w:cstheme="majorHAnsi"/>
          <w:sz w:val="22"/>
        </w:rPr>
        <w:t xml:space="preserve">Understanding and supporting any necessary adjustments their colleagues are receiving </w:t>
      </w:r>
      <w:proofErr w:type="gramStart"/>
      <w:r w:rsidRPr="004D28E6">
        <w:rPr>
          <w:rFonts w:ascii="Century Gothic" w:hAnsi="Century Gothic" w:cstheme="majorHAnsi"/>
          <w:sz w:val="22"/>
        </w:rPr>
        <w:t>as a result of</w:t>
      </w:r>
      <w:proofErr w:type="gramEnd"/>
      <w:r w:rsidRPr="004D28E6">
        <w:rPr>
          <w:rFonts w:ascii="Century Gothic" w:hAnsi="Century Gothic" w:cstheme="majorHAnsi"/>
          <w:sz w:val="22"/>
        </w:rPr>
        <w:t xml:space="preserve"> their menopausal symptoms, if their colleague is willing to share this information.</w:t>
      </w:r>
    </w:p>
    <w:p w14:paraId="03464A18" w14:textId="77777777" w:rsidR="00C45285" w:rsidRPr="004D28E6" w:rsidRDefault="00C45285" w:rsidP="00A15047">
      <w:pPr>
        <w:pStyle w:val="ListParagraph"/>
        <w:widowControl w:val="0"/>
        <w:numPr>
          <w:ilvl w:val="2"/>
          <w:numId w:val="34"/>
        </w:numPr>
        <w:kinsoku w:val="0"/>
        <w:overflowPunct w:val="0"/>
        <w:spacing w:after="0" w:line="240" w:lineRule="auto"/>
        <w:ind w:left="1418" w:hanging="698"/>
        <w:textAlignment w:val="baseline"/>
        <w:rPr>
          <w:rFonts w:ascii="Century Gothic" w:hAnsi="Century Gothic" w:cstheme="majorHAnsi"/>
          <w:sz w:val="22"/>
        </w:rPr>
      </w:pPr>
      <w:r w:rsidRPr="004D28E6">
        <w:rPr>
          <w:rFonts w:ascii="Century Gothic" w:hAnsi="Century Gothic" w:cstheme="majorHAnsi"/>
          <w:sz w:val="22"/>
        </w:rPr>
        <w:t>Helping to raise awareness and managing unconscious bias.</w:t>
      </w:r>
    </w:p>
    <w:p w14:paraId="3A95347D" w14:textId="77777777" w:rsidR="00C45285" w:rsidRPr="004D28E6" w:rsidRDefault="00C45285" w:rsidP="00A15047">
      <w:pPr>
        <w:pStyle w:val="ListParagraph"/>
        <w:kinsoku w:val="0"/>
        <w:overflowPunct w:val="0"/>
        <w:spacing w:after="0" w:line="240" w:lineRule="auto"/>
        <w:ind w:left="2268"/>
        <w:textAlignment w:val="baseline"/>
        <w:rPr>
          <w:rFonts w:ascii="Century Gothic" w:hAnsi="Century Gothic" w:cstheme="majorHAnsi"/>
          <w:sz w:val="22"/>
        </w:rPr>
      </w:pPr>
    </w:p>
    <w:p w14:paraId="187991F4" w14:textId="52E2B290" w:rsidR="00C45285" w:rsidRPr="00EC615C" w:rsidRDefault="00C4528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spacing w:val="-1"/>
          <w:sz w:val="22"/>
        </w:rPr>
        <w:t>Line Managers</w:t>
      </w:r>
      <w:r w:rsidR="00DB5802">
        <w:rPr>
          <w:rFonts w:ascii="Century Gothic" w:hAnsi="Century Gothic" w:cstheme="majorHAnsi"/>
          <w:spacing w:val="-1"/>
          <w:sz w:val="22"/>
        </w:rPr>
        <w:t xml:space="preserve">/ </w:t>
      </w:r>
      <w:r w:rsidRPr="004D28E6">
        <w:rPr>
          <w:rFonts w:ascii="Century Gothic" w:hAnsi="Century Gothic" w:cstheme="majorHAnsi"/>
          <w:spacing w:val="-1"/>
          <w:sz w:val="22"/>
        </w:rPr>
        <w:t>HR Department</w:t>
      </w:r>
      <w:r w:rsidR="00EC615C">
        <w:rPr>
          <w:rFonts w:ascii="Century Gothic" w:hAnsi="Century Gothic" w:cstheme="majorHAnsi"/>
          <w:spacing w:val="-1"/>
          <w:sz w:val="22"/>
        </w:rPr>
        <w:t xml:space="preserve"> </w:t>
      </w:r>
      <w:r w:rsidRPr="00EC615C">
        <w:rPr>
          <w:rFonts w:ascii="Century Gothic" w:hAnsi="Century Gothic" w:cstheme="majorHAnsi"/>
          <w:sz w:val="22"/>
        </w:rPr>
        <w:t>need to ensure that they have regular dialogue with their team members and know them sufficiently well to identify when there may be difficulties or a need to offer support.</w:t>
      </w:r>
    </w:p>
    <w:p w14:paraId="0AE0FBE9" w14:textId="77777777" w:rsidR="00C45285" w:rsidRPr="004D28E6" w:rsidRDefault="00C45285" w:rsidP="00A15047">
      <w:pPr>
        <w:kinsoku w:val="0"/>
        <w:overflowPunct w:val="0"/>
        <w:spacing w:after="0" w:line="240" w:lineRule="auto"/>
        <w:textAlignment w:val="baseline"/>
        <w:rPr>
          <w:rFonts w:ascii="Century Gothic" w:hAnsi="Century Gothic" w:cstheme="majorHAnsi"/>
          <w:sz w:val="22"/>
        </w:rPr>
      </w:pPr>
    </w:p>
    <w:p w14:paraId="742CCAF2" w14:textId="4151E162" w:rsidR="00C45285" w:rsidRPr="004D28E6" w:rsidRDefault="00C45285" w:rsidP="00A15047">
      <w:pPr>
        <w:kinsoku w:val="0"/>
        <w:overflowPunct w:val="0"/>
        <w:spacing w:after="0" w:line="240" w:lineRule="auto"/>
        <w:ind w:hanging="295"/>
        <w:textAlignment w:val="baseline"/>
        <w:rPr>
          <w:rFonts w:ascii="Century Gothic" w:hAnsi="Century Gothic" w:cstheme="majorHAnsi"/>
          <w:sz w:val="22"/>
        </w:rPr>
      </w:pPr>
      <w:r w:rsidRPr="004D28E6">
        <w:rPr>
          <w:rFonts w:ascii="Century Gothic" w:hAnsi="Century Gothic" w:cstheme="majorHAnsi"/>
          <w:sz w:val="22"/>
        </w:rPr>
        <w:t xml:space="preserve">All </w:t>
      </w:r>
      <w:r w:rsidR="00F9001B" w:rsidRPr="004D28E6">
        <w:rPr>
          <w:rFonts w:ascii="Century Gothic" w:hAnsi="Century Gothic" w:cstheme="majorHAnsi"/>
          <w:spacing w:val="-1"/>
          <w:sz w:val="22"/>
        </w:rPr>
        <w:t>Line Managers</w:t>
      </w:r>
      <w:r w:rsidR="00DB5802" w:rsidRPr="004D28E6">
        <w:rPr>
          <w:rFonts w:ascii="Century Gothic" w:hAnsi="Century Gothic" w:cstheme="majorHAnsi"/>
          <w:spacing w:val="-1"/>
          <w:sz w:val="22"/>
        </w:rPr>
        <w:t xml:space="preserve"> </w:t>
      </w:r>
      <w:r w:rsidR="00F9001B" w:rsidRPr="004D28E6">
        <w:rPr>
          <w:rFonts w:ascii="Century Gothic" w:hAnsi="Century Gothic" w:cstheme="majorHAnsi"/>
          <w:spacing w:val="-1"/>
          <w:sz w:val="22"/>
        </w:rPr>
        <w:t>/HR Department</w:t>
      </w:r>
      <w:r w:rsidR="00F9001B">
        <w:rPr>
          <w:rFonts w:ascii="Century Gothic" w:hAnsi="Century Gothic" w:cstheme="majorHAnsi"/>
          <w:spacing w:val="-1"/>
          <w:sz w:val="22"/>
        </w:rPr>
        <w:t xml:space="preserve"> </w:t>
      </w:r>
      <w:r w:rsidRPr="004D28E6">
        <w:rPr>
          <w:rFonts w:ascii="Century Gothic" w:hAnsi="Century Gothic" w:cstheme="majorHAnsi"/>
          <w:sz w:val="22"/>
        </w:rPr>
        <w:t>should, where appropriate and practicable:</w:t>
      </w:r>
    </w:p>
    <w:p w14:paraId="757293AE" w14:textId="77777777" w:rsidR="00C45285" w:rsidRPr="004D28E6" w:rsidRDefault="00C45285" w:rsidP="00A15047">
      <w:pPr>
        <w:kinsoku w:val="0"/>
        <w:overflowPunct w:val="0"/>
        <w:spacing w:after="0" w:line="240" w:lineRule="auto"/>
        <w:textAlignment w:val="baseline"/>
        <w:rPr>
          <w:rFonts w:ascii="Century Gothic" w:hAnsi="Century Gothic" w:cstheme="majorHAnsi"/>
          <w:sz w:val="22"/>
        </w:rPr>
      </w:pPr>
    </w:p>
    <w:p w14:paraId="47987E76" w14:textId="77777777" w:rsidR="00C45285" w:rsidRPr="004D28E6" w:rsidRDefault="00C45285" w:rsidP="00A15047">
      <w:pPr>
        <w:pStyle w:val="ListParagraph"/>
        <w:widowControl w:val="0"/>
        <w:numPr>
          <w:ilvl w:val="2"/>
          <w:numId w:val="34"/>
        </w:numPr>
        <w:kinsoku w:val="0"/>
        <w:overflowPunct w:val="0"/>
        <w:spacing w:after="0" w:line="240" w:lineRule="auto"/>
        <w:ind w:left="1440" w:hanging="873"/>
        <w:textAlignment w:val="baseline"/>
        <w:rPr>
          <w:rFonts w:ascii="Century Gothic" w:hAnsi="Century Gothic" w:cstheme="majorHAnsi"/>
          <w:sz w:val="22"/>
        </w:rPr>
      </w:pPr>
      <w:r w:rsidRPr="004D28E6">
        <w:rPr>
          <w:rFonts w:ascii="Century Gothic" w:hAnsi="Century Gothic" w:cstheme="majorHAnsi"/>
          <w:sz w:val="22"/>
        </w:rPr>
        <w:t>Familiarise themselves with this Menopause at Work Policy and SFCA’s Employers' Guide to the Menopause.</w:t>
      </w:r>
    </w:p>
    <w:p w14:paraId="40383F45" w14:textId="77777777" w:rsidR="00C45285" w:rsidRPr="004D28E6" w:rsidRDefault="00C45285" w:rsidP="00A15047">
      <w:pPr>
        <w:pStyle w:val="ListParagraph"/>
        <w:kinsoku w:val="0"/>
        <w:overflowPunct w:val="0"/>
        <w:spacing w:after="0" w:line="240" w:lineRule="auto"/>
        <w:ind w:left="1440"/>
        <w:textAlignment w:val="baseline"/>
        <w:rPr>
          <w:rFonts w:ascii="Century Gothic" w:hAnsi="Century Gothic" w:cstheme="majorHAnsi"/>
          <w:sz w:val="22"/>
        </w:rPr>
      </w:pPr>
    </w:p>
    <w:p w14:paraId="48E02211" w14:textId="04696688" w:rsidR="00C45285" w:rsidRPr="004D28E6" w:rsidRDefault="00C45285" w:rsidP="00A15047">
      <w:pPr>
        <w:pStyle w:val="ListParagraph"/>
        <w:widowControl w:val="0"/>
        <w:numPr>
          <w:ilvl w:val="2"/>
          <w:numId w:val="34"/>
        </w:numPr>
        <w:kinsoku w:val="0"/>
        <w:overflowPunct w:val="0"/>
        <w:spacing w:after="0" w:line="240" w:lineRule="auto"/>
        <w:ind w:left="1440" w:hanging="873"/>
        <w:textAlignment w:val="baseline"/>
        <w:rPr>
          <w:rFonts w:ascii="Century Gothic" w:hAnsi="Century Gothic" w:cstheme="majorHAnsi"/>
          <w:sz w:val="22"/>
        </w:rPr>
      </w:pPr>
      <w:r w:rsidRPr="004D28E6">
        <w:rPr>
          <w:rFonts w:ascii="Century Gothic" w:hAnsi="Century Gothic" w:cstheme="majorHAnsi"/>
          <w:sz w:val="22"/>
        </w:rPr>
        <w:t xml:space="preserve">Be ready and willing to have open discussions about menopause, appreciating the personal nature of the conversation, and treating the discussion sensitively and professionally. Any health information provided should be handled confidentially and in accordance with </w:t>
      </w:r>
      <w:r w:rsidR="003E1CF1">
        <w:rPr>
          <w:rFonts w:ascii="Century Gothic" w:hAnsi="Century Gothic" w:cstheme="majorHAnsi"/>
          <w:sz w:val="22"/>
        </w:rPr>
        <w:t>BFMAT</w:t>
      </w:r>
      <w:r w:rsidRPr="004D28E6">
        <w:rPr>
          <w:rFonts w:ascii="Century Gothic" w:hAnsi="Century Gothic" w:cstheme="majorHAnsi"/>
          <w:sz w:val="22"/>
        </w:rPr>
        <w:t xml:space="preserve">s Data Protection Policies. </w:t>
      </w:r>
    </w:p>
    <w:p w14:paraId="5987C482" w14:textId="77777777" w:rsidR="00C45285" w:rsidRPr="004D28E6" w:rsidRDefault="00C45285" w:rsidP="00A15047">
      <w:pPr>
        <w:pStyle w:val="ListParagraph"/>
        <w:kinsoku w:val="0"/>
        <w:overflowPunct w:val="0"/>
        <w:spacing w:after="0" w:line="240" w:lineRule="auto"/>
        <w:ind w:left="1440"/>
        <w:textAlignment w:val="baseline"/>
        <w:rPr>
          <w:rFonts w:ascii="Century Gothic" w:hAnsi="Century Gothic" w:cstheme="majorHAnsi"/>
          <w:sz w:val="22"/>
        </w:rPr>
      </w:pPr>
      <w:r w:rsidRPr="004D28E6">
        <w:rPr>
          <w:rFonts w:ascii="Century Gothic" w:hAnsi="Century Gothic" w:cstheme="majorHAnsi"/>
          <w:sz w:val="22"/>
        </w:rPr>
        <w:t xml:space="preserve">  </w:t>
      </w:r>
    </w:p>
    <w:p w14:paraId="488AA35D" w14:textId="77777777" w:rsidR="00C45285" w:rsidRPr="004D28E6" w:rsidRDefault="00C45285" w:rsidP="00A15047">
      <w:pPr>
        <w:pStyle w:val="ListParagraph"/>
        <w:widowControl w:val="0"/>
        <w:numPr>
          <w:ilvl w:val="2"/>
          <w:numId w:val="34"/>
        </w:numPr>
        <w:kinsoku w:val="0"/>
        <w:overflowPunct w:val="0"/>
        <w:spacing w:after="0" w:line="240" w:lineRule="auto"/>
        <w:ind w:left="1440" w:hanging="873"/>
        <w:textAlignment w:val="baseline"/>
        <w:rPr>
          <w:rFonts w:ascii="Century Gothic" w:hAnsi="Century Gothic" w:cstheme="majorHAnsi"/>
          <w:sz w:val="22"/>
        </w:rPr>
      </w:pPr>
      <w:r w:rsidRPr="004D28E6">
        <w:rPr>
          <w:rFonts w:ascii="Century Gothic" w:hAnsi="Century Gothic" w:cstheme="majorHAnsi"/>
          <w:sz w:val="22"/>
        </w:rPr>
        <w:t>Be prepared to initiate dialogue where potential difficulties or a need for support are noticed.</w:t>
      </w:r>
    </w:p>
    <w:p w14:paraId="09AA1575" w14:textId="77777777" w:rsidR="00C45285" w:rsidRPr="004D28E6" w:rsidRDefault="00C45285" w:rsidP="00A15047">
      <w:pPr>
        <w:pStyle w:val="ListParagraph"/>
        <w:kinsoku w:val="0"/>
        <w:overflowPunct w:val="0"/>
        <w:spacing w:after="0" w:line="240" w:lineRule="auto"/>
        <w:ind w:left="1440"/>
        <w:textAlignment w:val="baseline"/>
        <w:rPr>
          <w:rFonts w:ascii="Century Gothic" w:hAnsi="Century Gothic" w:cstheme="majorHAnsi"/>
          <w:sz w:val="22"/>
        </w:rPr>
      </w:pPr>
    </w:p>
    <w:p w14:paraId="5D05E7D8" w14:textId="77777777" w:rsidR="00C45285" w:rsidRPr="004D28E6" w:rsidRDefault="00C45285" w:rsidP="00A15047">
      <w:pPr>
        <w:pStyle w:val="ListParagraph"/>
        <w:widowControl w:val="0"/>
        <w:numPr>
          <w:ilvl w:val="2"/>
          <w:numId w:val="34"/>
        </w:numPr>
        <w:kinsoku w:val="0"/>
        <w:overflowPunct w:val="0"/>
        <w:spacing w:after="0" w:line="240" w:lineRule="auto"/>
        <w:ind w:left="1440" w:hanging="873"/>
        <w:textAlignment w:val="baseline"/>
        <w:rPr>
          <w:rFonts w:ascii="Century Gothic" w:hAnsi="Century Gothic" w:cstheme="majorHAnsi"/>
          <w:sz w:val="22"/>
        </w:rPr>
      </w:pPr>
      <w:r w:rsidRPr="004D28E6">
        <w:rPr>
          <w:rFonts w:ascii="Century Gothic" w:hAnsi="Century Gothic" w:cstheme="majorHAnsi"/>
          <w:sz w:val="22"/>
        </w:rPr>
        <w:t>Use SFCA’s Employers' Guide to the Menopause. Review it during conversations you have with any individual about menopause and agree how best they can be supported, and any temporary reasonable adjustments required.</w:t>
      </w:r>
    </w:p>
    <w:p w14:paraId="469C281A" w14:textId="77777777" w:rsidR="00C45285" w:rsidRPr="004D28E6" w:rsidRDefault="00C45285" w:rsidP="00A15047">
      <w:pPr>
        <w:pStyle w:val="ListParagraph"/>
        <w:kinsoku w:val="0"/>
        <w:overflowPunct w:val="0"/>
        <w:spacing w:after="0" w:line="240" w:lineRule="auto"/>
        <w:ind w:left="1440"/>
        <w:textAlignment w:val="baseline"/>
        <w:rPr>
          <w:rFonts w:ascii="Century Gothic" w:hAnsi="Century Gothic" w:cstheme="majorHAnsi"/>
          <w:sz w:val="22"/>
        </w:rPr>
      </w:pPr>
    </w:p>
    <w:p w14:paraId="6FBB5717" w14:textId="25CBAED7" w:rsidR="00C45285" w:rsidRPr="004D28E6" w:rsidRDefault="00C45285" w:rsidP="00A15047">
      <w:pPr>
        <w:pStyle w:val="ListParagraph"/>
        <w:widowControl w:val="0"/>
        <w:numPr>
          <w:ilvl w:val="2"/>
          <w:numId w:val="34"/>
        </w:numPr>
        <w:kinsoku w:val="0"/>
        <w:overflowPunct w:val="0"/>
        <w:spacing w:after="0" w:line="240" w:lineRule="auto"/>
        <w:ind w:left="1440" w:hanging="873"/>
        <w:textAlignment w:val="baseline"/>
        <w:rPr>
          <w:rFonts w:ascii="Century Gothic" w:hAnsi="Century Gothic" w:cstheme="majorHAnsi"/>
          <w:sz w:val="22"/>
        </w:rPr>
      </w:pPr>
      <w:r w:rsidRPr="004D28E6">
        <w:rPr>
          <w:rFonts w:ascii="Century Gothic" w:hAnsi="Century Gothic" w:cstheme="majorHAnsi"/>
          <w:sz w:val="22"/>
        </w:rPr>
        <w:t xml:space="preserve">Consider how </w:t>
      </w:r>
      <w:r w:rsidR="009F5151">
        <w:rPr>
          <w:rFonts w:ascii="Century Gothic" w:hAnsi="Century Gothic" w:cstheme="majorHAnsi"/>
          <w:sz w:val="22"/>
        </w:rPr>
        <w:t>BFMATs</w:t>
      </w:r>
      <w:r w:rsidRPr="004D28E6">
        <w:rPr>
          <w:rFonts w:ascii="Century Gothic" w:hAnsi="Century Gothic" w:cstheme="majorHAnsi"/>
          <w:sz w:val="22"/>
        </w:rPr>
        <w:t xml:space="preserve"> approach to flexible working might assist people transitioning through menopause in managing their working day to provide flexibility where it is necessary and appropriate.</w:t>
      </w:r>
    </w:p>
    <w:p w14:paraId="010911E8" w14:textId="77777777" w:rsidR="00C45285" w:rsidRPr="004D28E6" w:rsidRDefault="00C45285" w:rsidP="00A15047">
      <w:pPr>
        <w:pStyle w:val="ListParagraph"/>
        <w:kinsoku w:val="0"/>
        <w:overflowPunct w:val="0"/>
        <w:spacing w:after="0" w:line="240" w:lineRule="auto"/>
        <w:ind w:left="1440"/>
        <w:textAlignment w:val="baseline"/>
        <w:rPr>
          <w:rFonts w:ascii="Century Gothic" w:hAnsi="Century Gothic" w:cstheme="majorHAnsi"/>
          <w:sz w:val="22"/>
        </w:rPr>
      </w:pPr>
    </w:p>
    <w:p w14:paraId="5400B132" w14:textId="77777777" w:rsidR="00C45285" w:rsidRPr="004D28E6" w:rsidRDefault="00C45285" w:rsidP="00A15047">
      <w:pPr>
        <w:pStyle w:val="ListParagraph"/>
        <w:widowControl w:val="0"/>
        <w:numPr>
          <w:ilvl w:val="2"/>
          <w:numId w:val="34"/>
        </w:numPr>
        <w:kinsoku w:val="0"/>
        <w:overflowPunct w:val="0"/>
        <w:spacing w:after="0" w:line="240" w:lineRule="auto"/>
        <w:ind w:left="1440" w:hanging="873"/>
        <w:textAlignment w:val="baseline"/>
        <w:rPr>
          <w:rFonts w:ascii="Century Gothic" w:hAnsi="Century Gothic" w:cstheme="majorHAnsi"/>
          <w:sz w:val="22"/>
        </w:rPr>
      </w:pPr>
      <w:r w:rsidRPr="004D28E6">
        <w:rPr>
          <w:rFonts w:ascii="Century Gothic" w:hAnsi="Century Gothic" w:cstheme="majorHAnsi"/>
          <w:sz w:val="22"/>
        </w:rPr>
        <w:t>Record any adjustments agreed, and actions to be implemented.</w:t>
      </w:r>
    </w:p>
    <w:p w14:paraId="399AA2AF" w14:textId="77777777" w:rsidR="00C45285" w:rsidRPr="004D28E6" w:rsidRDefault="00C45285" w:rsidP="00A15047">
      <w:pPr>
        <w:pStyle w:val="ListParagraph"/>
        <w:kinsoku w:val="0"/>
        <w:overflowPunct w:val="0"/>
        <w:spacing w:after="0" w:line="240" w:lineRule="auto"/>
        <w:ind w:left="1440"/>
        <w:textAlignment w:val="baseline"/>
        <w:rPr>
          <w:rFonts w:ascii="Century Gothic" w:hAnsi="Century Gothic" w:cstheme="majorHAnsi"/>
          <w:sz w:val="22"/>
        </w:rPr>
      </w:pPr>
    </w:p>
    <w:p w14:paraId="7C5FD881" w14:textId="77777777" w:rsidR="00C45285" w:rsidRPr="004D28E6" w:rsidRDefault="00C45285" w:rsidP="00A15047">
      <w:pPr>
        <w:pStyle w:val="ListParagraph"/>
        <w:widowControl w:val="0"/>
        <w:numPr>
          <w:ilvl w:val="2"/>
          <w:numId w:val="34"/>
        </w:numPr>
        <w:kinsoku w:val="0"/>
        <w:overflowPunct w:val="0"/>
        <w:spacing w:after="0" w:line="240" w:lineRule="auto"/>
        <w:ind w:left="1440" w:hanging="873"/>
        <w:textAlignment w:val="baseline"/>
        <w:rPr>
          <w:rFonts w:ascii="Century Gothic" w:hAnsi="Century Gothic" w:cstheme="majorHAnsi"/>
          <w:sz w:val="22"/>
        </w:rPr>
      </w:pPr>
      <w:r w:rsidRPr="004D28E6">
        <w:rPr>
          <w:rFonts w:ascii="Century Gothic" w:hAnsi="Century Gothic" w:cstheme="majorHAnsi"/>
          <w:sz w:val="22"/>
        </w:rPr>
        <w:t>Have ongoing dialogue and review dates as appropriate.</w:t>
      </w:r>
    </w:p>
    <w:p w14:paraId="0401D144" w14:textId="77777777" w:rsidR="00C45285" w:rsidRPr="004D28E6" w:rsidRDefault="00C45285" w:rsidP="00A15047">
      <w:pPr>
        <w:pStyle w:val="ListParagraph"/>
        <w:kinsoku w:val="0"/>
        <w:overflowPunct w:val="0"/>
        <w:spacing w:after="0" w:line="240" w:lineRule="auto"/>
        <w:ind w:left="1440"/>
        <w:textAlignment w:val="baseline"/>
        <w:rPr>
          <w:rFonts w:ascii="Century Gothic" w:hAnsi="Century Gothic" w:cstheme="majorHAnsi"/>
          <w:sz w:val="22"/>
        </w:rPr>
      </w:pPr>
    </w:p>
    <w:p w14:paraId="54C5CFAE" w14:textId="77777777" w:rsidR="00C45285" w:rsidRPr="004D28E6" w:rsidRDefault="00C45285" w:rsidP="00A15047">
      <w:pPr>
        <w:pStyle w:val="ListParagraph"/>
        <w:widowControl w:val="0"/>
        <w:numPr>
          <w:ilvl w:val="2"/>
          <w:numId w:val="34"/>
        </w:numPr>
        <w:kinsoku w:val="0"/>
        <w:overflowPunct w:val="0"/>
        <w:spacing w:after="0" w:line="240" w:lineRule="auto"/>
        <w:ind w:left="1440" w:hanging="873"/>
        <w:textAlignment w:val="baseline"/>
        <w:rPr>
          <w:rFonts w:ascii="Century Gothic" w:hAnsi="Century Gothic" w:cstheme="majorHAnsi"/>
          <w:sz w:val="22"/>
        </w:rPr>
      </w:pPr>
      <w:r w:rsidRPr="004D28E6">
        <w:rPr>
          <w:rFonts w:ascii="Century Gothic" w:hAnsi="Century Gothic" w:cstheme="majorHAnsi"/>
          <w:sz w:val="22"/>
        </w:rPr>
        <w:t>Ensure that all agreed adjustments are monitored and adhered to.</w:t>
      </w:r>
    </w:p>
    <w:p w14:paraId="43BD25F8" w14:textId="77777777" w:rsidR="00C45285" w:rsidRPr="004D28E6" w:rsidRDefault="00C45285" w:rsidP="00A15047">
      <w:pPr>
        <w:pStyle w:val="ListParagraph"/>
        <w:kinsoku w:val="0"/>
        <w:overflowPunct w:val="0"/>
        <w:spacing w:after="0" w:line="240" w:lineRule="auto"/>
        <w:ind w:left="1440"/>
        <w:textAlignment w:val="baseline"/>
        <w:rPr>
          <w:rFonts w:ascii="Century Gothic" w:hAnsi="Century Gothic" w:cstheme="majorHAnsi"/>
          <w:sz w:val="22"/>
        </w:rPr>
      </w:pPr>
    </w:p>
    <w:p w14:paraId="4A667A2D" w14:textId="77777777" w:rsidR="00C45285" w:rsidRPr="004D28E6" w:rsidRDefault="00C45285" w:rsidP="00A15047">
      <w:pPr>
        <w:pStyle w:val="ListParagraph"/>
        <w:widowControl w:val="0"/>
        <w:numPr>
          <w:ilvl w:val="2"/>
          <w:numId w:val="34"/>
        </w:numPr>
        <w:kinsoku w:val="0"/>
        <w:overflowPunct w:val="0"/>
        <w:spacing w:after="0" w:line="240" w:lineRule="auto"/>
        <w:ind w:left="1440" w:hanging="873"/>
        <w:textAlignment w:val="baseline"/>
        <w:rPr>
          <w:rFonts w:ascii="Century Gothic" w:hAnsi="Century Gothic" w:cstheme="majorHAnsi"/>
          <w:sz w:val="22"/>
        </w:rPr>
      </w:pPr>
      <w:r w:rsidRPr="004D28E6">
        <w:rPr>
          <w:rFonts w:ascii="Century Gothic" w:hAnsi="Century Gothic" w:cstheme="majorHAnsi"/>
          <w:sz w:val="22"/>
        </w:rPr>
        <w:t>Within any confidentiality constraints, try to ensure other colleagues respond empathetically and appropriately.</w:t>
      </w:r>
    </w:p>
    <w:p w14:paraId="5869FD71" w14:textId="77777777" w:rsidR="00C45285" w:rsidRPr="004D28E6" w:rsidRDefault="00C45285" w:rsidP="00A15047">
      <w:pPr>
        <w:pStyle w:val="ListParagraph"/>
        <w:kinsoku w:val="0"/>
        <w:overflowPunct w:val="0"/>
        <w:spacing w:after="0" w:line="240" w:lineRule="auto"/>
        <w:ind w:left="1440"/>
        <w:textAlignment w:val="baseline"/>
        <w:rPr>
          <w:rFonts w:ascii="Century Gothic" w:hAnsi="Century Gothic" w:cstheme="majorHAnsi"/>
          <w:sz w:val="22"/>
        </w:rPr>
      </w:pPr>
    </w:p>
    <w:p w14:paraId="752CC3DF" w14:textId="0A17B8C3" w:rsidR="00C45285" w:rsidRPr="004D28E6" w:rsidRDefault="00C45285" w:rsidP="00A15047">
      <w:pPr>
        <w:pStyle w:val="ListParagraph"/>
        <w:widowControl w:val="0"/>
        <w:numPr>
          <w:ilvl w:val="2"/>
          <w:numId w:val="34"/>
        </w:numPr>
        <w:kinsoku w:val="0"/>
        <w:overflowPunct w:val="0"/>
        <w:spacing w:after="0" w:line="240" w:lineRule="auto"/>
        <w:ind w:left="1440" w:hanging="873"/>
        <w:textAlignment w:val="baseline"/>
        <w:rPr>
          <w:rFonts w:ascii="Century Gothic" w:hAnsi="Century Gothic" w:cstheme="majorHAnsi"/>
          <w:sz w:val="22"/>
        </w:rPr>
      </w:pPr>
      <w:r w:rsidRPr="004D28E6">
        <w:rPr>
          <w:rFonts w:ascii="Century Gothic" w:hAnsi="Century Gothic" w:cstheme="majorHAnsi"/>
          <w:sz w:val="22"/>
        </w:rPr>
        <w:t xml:space="preserve">Where adjustments are unsuccessful, or if symptoms are proving more problematic, the </w:t>
      </w:r>
      <w:r w:rsidR="00E46009">
        <w:rPr>
          <w:rFonts w:ascii="Century Gothic" w:hAnsi="Century Gothic" w:cstheme="majorHAnsi"/>
          <w:sz w:val="22"/>
        </w:rPr>
        <w:t xml:space="preserve">Line Manager </w:t>
      </w:r>
      <w:r w:rsidRPr="004D28E6">
        <w:rPr>
          <w:rFonts w:ascii="Century Gothic" w:hAnsi="Century Gothic" w:cstheme="majorHAnsi"/>
          <w:sz w:val="22"/>
        </w:rPr>
        <w:t>may:</w:t>
      </w:r>
    </w:p>
    <w:p w14:paraId="51632A76" w14:textId="77777777" w:rsidR="00C45285" w:rsidRPr="004D28E6" w:rsidRDefault="00C45285" w:rsidP="00A15047">
      <w:pPr>
        <w:pStyle w:val="ListParagraph"/>
        <w:kinsoku w:val="0"/>
        <w:overflowPunct w:val="0"/>
        <w:spacing w:after="0" w:line="240" w:lineRule="auto"/>
        <w:ind w:left="1440"/>
        <w:textAlignment w:val="baseline"/>
        <w:rPr>
          <w:rFonts w:ascii="Century Gothic" w:hAnsi="Century Gothic" w:cstheme="majorHAnsi"/>
          <w:sz w:val="22"/>
        </w:rPr>
      </w:pPr>
    </w:p>
    <w:p w14:paraId="6460D2CC" w14:textId="2C3528AC" w:rsidR="00C45285" w:rsidRPr="004D28E6" w:rsidRDefault="00C45285" w:rsidP="00A15047">
      <w:pPr>
        <w:pStyle w:val="ListParagraph"/>
        <w:widowControl w:val="0"/>
        <w:numPr>
          <w:ilvl w:val="3"/>
          <w:numId w:val="34"/>
        </w:numPr>
        <w:kinsoku w:val="0"/>
        <w:overflowPunct w:val="0"/>
        <w:spacing w:after="0" w:line="240" w:lineRule="auto"/>
        <w:ind w:left="2552" w:hanging="1134"/>
        <w:textAlignment w:val="baseline"/>
        <w:rPr>
          <w:rFonts w:ascii="Century Gothic" w:hAnsi="Century Gothic" w:cstheme="majorHAnsi"/>
          <w:sz w:val="22"/>
        </w:rPr>
      </w:pPr>
      <w:r w:rsidRPr="004D28E6">
        <w:rPr>
          <w:rFonts w:ascii="Century Gothic" w:hAnsi="Century Gothic" w:cstheme="majorHAnsi"/>
          <w:sz w:val="22"/>
        </w:rPr>
        <w:t xml:space="preserve">Discuss a referral via the HR Department or </w:t>
      </w:r>
      <w:r w:rsidR="00AB050D">
        <w:rPr>
          <w:rFonts w:ascii="Century Gothic" w:hAnsi="Century Gothic" w:cstheme="majorHAnsi"/>
          <w:sz w:val="22"/>
        </w:rPr>
        <w:t>a Menopause Champion</w:t>
      </w:r>
      <w:r w:rsidRPr="004D28E6">
        <w:rPr>
          <w:rFonts w:ascii="Century Gothic" w:hAnsi="Century Gothic" w:cstheme="majorHAnsi"/>
          <w:sz w:val="22"/>
        </w:rPr>
        <w:t xml:space="preserve"> for appropriate expert </w:t>
      </w:r>
      <w:proofErr w:type="gramStart"/>
      <w:r w:rsidRPr="004D28E6">
        <w:rPr>
          <w:rFonts w:ascii="Century Gothic" w:hAnsi="Century Gothic" w:cstheme="majorHAnsi"/>
          <w:sz w:val="22"/>
        </w:rPr>
        <w:t>advice;</w:t>
      </w:r>
      <w:proofErr w:type="gramEnd"/>
    </w:p>
    <w:p w14:paraId="7183C575" w14:textId="77777777" w:rsidR="00C45285" w:rsidRPr="004D28E6" w:rsidRDefault="00C45285" w:rsidP="00A15047">
      <w:pPr>
        <w:pStyle w:val="ListParagraph"/>
        <w:kinsoku w:val="0"/>
        <w:overflowPunct w:val="0"/>
        <w:spacing w:after="0" w:line="240" w:lineRule="auto"/>
        <w:ind w:left="2552"/>
        <w:textAlignment w:val="baseline"/>
        <w:rPr>
          <w:rFonts w:ascii="Century Gothic" w:hAnsi="Century Gothic" w:cstheme="majorHAnsi"/>
          <w:sz w:val="22"/>
        </w:rPr>
      </w:pPr>
    </w:p>
    <w:p w14:paraId="673B022D" w14:textId="77777777" w:rsidR="00C45285" w:rsidRPr="004D28E6" w:rsidRDefault="00C45285" w:rsidP="00A15047">
      <w:pPr>
        <w:pStyle w:val="ListParagraph"/>
        <w:widowControl w:val="0"/>
        <w:numPr>
          <w:ilvl w:val="3"/>
          <w:numId w:val="34"/>
        </w:numPr>
        <w:kinsoku w:val="0"/>
        <w:overflowPunct w:val="0"/>
        <w:spacing w:after="0" w:line="240" w:lineRule="auto"/>
        <w:ind w:left="2552" w:hanging="1134"/>
        <w:textAlignment w:val="baseline"/>
        <w:rPr>
          <w:rFonts w:ascii="Century Gothic" w:hAnsi="Century Gothic" w:cstheme="majorHAnsi"/>
          <w:sz w:val="22"/>
        </w:rPr>
      </w:pPr>
      <w:r w:rsidRPr="004D28E6">
        <w:rPr>
          <w:rFonts w:ascii="Century Gothic" w:hAnsi="Century Gothic" w:cstheme="majorHAnsi"/>
          <w:sz w:val="22"/>
        </w:rPr>
        <w:t xml:space="preserve">Review expert advice, and implement any recommendations, where reasonably </w:t>
      </w:r>
      <w:proofErr w:type="gramStart"/>
      <w:r w:rsidRPr="004D28E6">
        <w:rPr>
          <w:rFonts w:ascii="Century Gothic" w:hAnsi="Century Gothic" w:cstheme="majorHAnsi"/>
          <w:sz w:val="22"/>
        </w:rPr>
        <w:t>practical;</w:t>
      </w:r>
      <w:proofErr w:type="gramEnd"/>
    </w:p>
    <w:p w14:paraId="5DCF6F1C" w14:textId="77777777" w:rsidR="00C45285" w:rsidRPr="004D28E6" w:rsidRDefault="00C45285" w:rsidP="00A15047">
      <w:pPr>
        <w:pStyle w:val="ListParagraph"/>
        <w:kinsoku w:val="0"/>
        <w:overflowPunct w:val="0"/>
        <w:spacing w:after="0" w:line="240" w:lineRule="auto"/>
        <w:ind w:left="2552"/>
        <w:textAlignment w:val="baseline"/>
        <w:rPr>
          <w:rFonts w:ascii="Century Gothic" w:hAnsi="Century Gothic" w:cstheme="majorHAnsi"/>
          <w:sz w:val="22"/>
        </w:rPr>
      </w:pPr>
    </w:p>
    <w:p w14:paraId="79E65B30" w14:textId="67F86EFB" w:rsidR="00C45285" w:rsidRPr="004D28E6" w:rsidRDefault="00C45285" w:rsidP="00A15047">
      <w:pPr>
        <w:pStyle w:val="ListParagraph"/>
        <w:widowControl w:val="0"/>
        <w:numPr>
          <w:ilvl w:val="3"/>
          <w:numId w:val="34"/>
        </w:numPr>
        <w:kinsoku w:val="0"/>
        <w:overflowPunct w:val="0"/>
        <w:spacing w:after="0" w:line="240" w:lineRule="auto"/>
        <w:ind w:left="2552" w:hanging="1134"/>
        <w:textAlignment w:val="baseline"/>
        <w:rPr>
          <w:rFonts w:ascii="Century Gothic" w:hAnsi="Century Gothic" w:cstheme="majorHAnsi"/>
          <w:sz w:val="22"/>
        </w:rPr>
      </w:pPr>
      <w:r w:rsidRPr="004D28E6">
        <w:rPr>
          <w:rFonts w:ascii="Century Gothic" w:hAnsi="Century Gothic" w:cstheme="majorHAnsi"/>
          <w:spacing w:val="-1"/>
          <w:sz w:val="22"/>
        </w:rPr>
        <w:t xml:space="preserve">Update </w:t>
      </w:r>
      <w:r w:rsidR="00E85FFB">
        <w:rPr>
          <w:rFonts w:ascii="Century Gothic" w:hAnsi="Century Gothic" w:cstheme="majorHAnsi"/>
          <w:spacing w:val="-1"/>
          <w:sz w:val="22"/>
        </w:rPr>
        <w:t>a Wellbeing Action</w:t>
      </w:r>
      <w:r w:rsidRPr="004D28E6">
        <w:rPr>
          <w:rFonts w:ascii="Century Gothic" w:hAnsi="Century Gothic" w:cstheme="majorHAnsi"/>
          <w:spacing w:val="-1"/>
          <w:sz w:val="22"/>
        </w:rPr>
        <w:t xml:space="preserve"> </w:t>
      </w:r>
      <w:r w:rsidR="00E85FFB" w:rsidRPr="004D28E6">
        <w:rPr>
          <w:rFonts w:ascii="Century Gothic" w:hAnsi="Century Gothic" w:cstheme="majorHAnsi"/>
          <w:spacing w:val="-1"/>
          <w:sz w:val="22"/>
        </w:rPr>
        <w:t xml:space="preserve">plan </w:t>
      </w:r>
      <w:commentRangeStart w:id="3"/>
      <w:r w:rsidR="00E85FFB" w:rsidRPr="004D28E6">
        <w:rPr>
          <w:rFonts w:ascii="Century Gothic" w:hAnsi="Century Gothic" w:cstheme="majorHAnsi"/>
          <w:spacing w:val="-1"/>
          <w:sz w:val="22"/>
        </w:rPr>
        <w:t>and</w:t>
      </w:r>
      <w:commentRangeEnd w:id="3"/>
      <w:r w:rsidR="00717A40">
        <w:rPr>
          <w:rStyle w:val="CommentReference"/>
        </w:rPr>
        <w:commentReference w:id="3"/>
      </w:r>
      <w:r w:rsidRPr="004D28E6">
        <w:rPr>
          <w:rFonts w:ascii="Century Gothic" w:hAnsi="Century Gothic" w:cstheme="majorHAnsi"/>
          <w:spacing w:val="-1"/>
          <w:sz w:val="22"/>
        </w:rPr>
        <w:t xml:space="preserve"> continue to review.</w:t>
      </w:r>
    </w:p>
    <w:p w14:paraId="15452E5C" w14:textId="77777777" w:rsidR="00C45285" w:rsidRPr="004D28E6" w:rsidRDefault="00C45285" w:rsidP="00A15047">
      <w:pPr>
        <w:pStyle w:val="ListParagraph"/>
        <w:kinsoku w:val="0"/>
        <w:overflowPunct w:val="0"/>
        <w:spacing w:after="0" w:line="240" w:lineRule="auto"/>
        <w:ind w:left="2552"/>
        <w:textAlignment w:val="baseline"/>
        <w:rPr>
          <w:rFonts w:ascii="Century Gothic" w:hAnsi="Century Gothic" w:cstheme="majorHAnsi"/>
          <w:sz w:val="22"/>
        </w:rPr>
      </w:pPr>
    </w:p>
    <w:p w14:paraId="1A1044E2" w14:textId="77777777" w:rsidR="00C45285" w:rsidRPr="004D28E6" w:rsidRDefault="00C45285" w:rsidP="00A15047">
      <w:pPr>
        <w:pStyle w:val="ListParagraph"/>
        <w:widowControl w:val="0"/>
        <w:numPr>
          <w:ilvl w:val="0"/>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b/>
          <w:spacing w:val="-1"/>
          <w:sz w:val="22"/>
        </w:rPr>
        <w:t>Support</w:t>
      </w:r>
    </w:p>
    <w:p w14:paraId="535F1AD5" w14:textId="77777777" w:rsidR="00C45285" w:rsidRPr="00E85FFB" w:rsidRDefault="00C45285" w:rsidP="00A15047">
      <w:pPr>
        <w:kinsoku w:val="0"/>
        <w:overflowPunct w:val="0"/>
        <w:spacing w:after="0" w:line="240" w:lineRule="auto"/>
        <w:ind w:left="0" w:firstLine="0"/>
        <w:textAlignment w:val="baseline"/>
        <w:rPr>
          <w:rFonts w:ascii="Century Gothic" w:hAnsi="Century Gothic" w:cstheme="majorHAnsi"/>
          <w:sz w:val="22"/>
        </w:rPr>
      </w:pPr>
    </w:p>
    <w:p w14:paraId="02952EE8" w14:textId="0AF8BC1A" w:rsidR="00C45285" w:rsidRPr="004D28E6" w:rsidRDefault="0026350F"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Pr>
          <w:rFonts w:ascii="Century Gothic" w:hAnsi="Century Gothic" w:cstheme="majorHAnsi"/>
          <w:sz w:val="22"/>
        </w:rPr>
        <w:t>Each</w:t>
      </w:r>
      <w:r w:rsidR="005141F0">
        <w:rPr>
          <w:rFonts w:ascii="Century Gothic" w:hAnsi="Century Gothic" w:cstheme="majorHAnsi"/>
          <w:sz w:val="22"/>
        </w:rPr>
        <w:t xml:space="preserve"> </w:t>
      </w:r>
      <w:r w:rsidR="005B1433">
        <w:rPr>
          <w:rFonts w:ascii="Century Gothic" w:hAnsi="Century Gothic" w:cstheme="majorHAnsi"/>
          <w:sz w:val="22"/>
        </w:rPr>
        <w:t xml:space="preserve">respective </w:t>
      </w:r>
      <w:r w:rsidR="00C45285" w:rsidRPr="004D28E6">
        <w:rPr>
          <w:rFonts w:ascii="Century Gothic" w:hAnsi="Century Gothic" w:cstheme="majorHAnsi"/>
          <w:sz w:val="22"/>
        </w:rPr>
        <w:t>HR Department</w:t>
      </w:r>
      <w:r w:rsidR="005141F0">
        <w:rPr>
          <w:rFonts w:ascii="Century Gothic" w:hAnsi="Century Gothic" w:cstheme="majorHAnsi"/>
          <w:sz w:val="22"/>
        </w:rPr>
        <w:t xml:space="preserve"> within the BFMAT</w:t>
      </w:r>
      <w:r w:rsidR="00C45285" w:rsidRPr="004D28E6">
        <w:rPr>
          <w:rFonts w:ascii="Century Gothic" w:hAnsi="Century Gothic" w:cstheme="majorHAnsi"/>
          <w:sz w:val="22"/>
        </w:rPr>
        <w:t xml:space="preserve"> </w:t>
      </w:r>
      <w:r w:rsidR="005141F0">
        <w:rPr>
          <w:rFonts w:ascii="Century Gothic" w:hAnsi="Century Gothic" w:cstheme="majorHAnsi"/>
          <w:sz w:val="22"/>
        </w:rPr>
        <w:t>are</w:t>
      </w:r>
      <w:r w:rsidR="00C45285" w:rsidRPr="004D28E6">
        <w:rPr>
          <w:rFonts w:ascii="Century Gothic" w:hAnsi="Century Gothic" w:cstheme="majorHAnsi"/>
          <w:sz w:val="22"/>
        </w:rPr>
        <w:t xml:space="preserve"> available to provide additional support on any aspect of this Policy. </w:t>
      </w:r>
    </w:p>
    <w:p w14:paraId="30351F5F"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010155FC" w14:textId="26503EA9" w:rsidR="00C45285" w:rsidRPr="004D28E6" w:rsidRDefault="00A0387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Pr>
          <w:rFonts w:ascii="Century Gothic" w:hAnsi="Century Gothic" w:cstheme="majorHAnsi"/>
          <w:sz w:val="22"/>
        </w:rPr>
        <w:t xml:space="preserve">Each of the BFMAT </w:t>
      </w:r>
      <w:r w:rsidR="00C45285" w:rsidRPr="004D28E6">
        <w:rPr>
          <w:rFonts w:ascii="Century Gothic" w:hAnsi="Century Gothic" w:cstheme="majorHAnsi"/>
          <w:sz w:val="22"/>
        </w:rPr>
        <w:t>College's Menopause</w:t>
      </w:r>
      <w:r>
        <w:rPr>
          <w:rFonts w:ascii="Century Gothic" w:hAnsi="Century Gothic" w:cstheme="majorHAnsi"/>
          <w:sz w:val="22"/>
        </w:rPr>
        <w:t xml:space="preserve"> Champions/</w:t>
      </w:r>
      <w:r w:rsidR="00C45285" w:rsidRPr="004D28E6">
        <w:rPr>
          <w:rFonts w:ascii="Century Gothic" w:hAnsi="Century Gothic" w:cstheme="majorHAnsi"/>
          <w:sz w:val="22"/>
        </w:rPr>
        <w:t xml:space="preserve"> Mentors</w:t>
      </w:r>
      <w:r>
        <w:rPr>
          <w:rFonts w:ascii="Century Gothic" w:hAnsi="Century Gothic" w:cstheme="majorHAnsi"/>
          <w:sz w:val="22"/>
        </w:rPr>
        <w:t xml:space="preserve"> Mental Health First Aiders</w:t>
      </w:r>
      <w:r w:rsidR="00C45285" w:rsidRPr="004D28E6">
        <w:rPr>
          <w:rFonts w:ascii="Century Gothic" w:hAnsi="Century Gothic" w:cstheme="majorHAnsi"/>
          <w:sz w:val="22"/>
        </w:rPr>
        <w:t xml:space="preserve"> are available for conversations, </w:t>
      </w:r>
      <w:proofErr w:type="gramStart"/>
      <w:r w:rsidR="00C45285" w:rsidRPr="004D28E6">
        <w:rPr>
          <w:rFonts w:ascii="Century Gothic" w:hAnsi="Century Gothic" w:cstheme="majorHAnsi"/>
          <w:sz w:val="22"/>
        </w:rPr>
        <w:t>advice</w:t>
      </w:r>
      <w:proofErr w:type="gramEnd"/>
      <w:r w:rsidR="00C45285" w:rsidRPr="004D28E6">
        <w:rPr>
          <w:rFonts w:ascii="Century Gothic" w:hAnsi="Century Gothic" w:cstheme="majorHAnsi"/>
          <w:sz w:val="22"/>
        </w:rPr>
        <w:t xml:space="preserve"> and support. Menopause </w:t>
      </w:r>
      <w:r w:rsidR="003A4072">
        <w:rPr>
          <w:rFonts w:ascii="Century Gothic" w:hAnsi="Century Gothic" w:cstheme="majorHAnsi"/>
          <w:sz w:val="22"/>
        </w:rPr>
        <w:t>Champions</w:t>
      </w:r>
      <w:r w:rsidR="00C45285" w:rsidRPr="004D28E6">
        <w:rPr>
          <w:rFonts w:ascii="Century Gothic" w:hAnsi="Century Gothic" w:cstheme="majorHAnsi"/>
          <w:sz w:val="22"/>
        </w:rPr>
        <w:t xml:space="preserve"> have completed an accredited training programme to equip them to provide support.</w:t>
      </w:r>
    </w:p>
    <w:p w14:paraId="7037392A" w14:textId="77777777" w:rsidR="00C45285" w:rsidRPr="003A4072" w:rsidRDefault="00C45285" w:rsidP="00A15047">
      <w:pPr>
        <w:kinsoku w:val="0"/>
        <w:overflowPunct w:val="0"/>
        <w:spacing w:after="0" w:line="240" w:lineRule="auto"/>
        <w:ind w:left="0" w:firstLine="0"/>
        <w:textAlignment w:val="baseline"/>
        <w:rPr>
          <w:rFonts w:ascii="Century Gothic" w:hAnsi="Century Gothic" w:cstheme="majorHAnsi"/>
          <w:sz w:val="22"/>
        </w:rPr>
      </w:pPr>
    </w:p>
    <w:p w14:paraId="119905F8" w14:textId="6FB77B57" w:rsidR="00C45285" w:rsidRPr="004D28E6" w:rsidRDefault="00C4528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sz w:val="22"/>
        </w:rPr>
        <w:t>Physical adjustments that may be helpful could include temperature control, provision of electric fans or access to rest facilities. Depending on individual needs, adjustments such as flexible working, more frequent rest breaks or changes to work allocation may be considered. These are examples only and not an exhaustive list.</w:t>
      </w:r>
    </w:p>
    <w:p w14:paraId="3686C726"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6B92BE4A" w14:textId="2CC2D5E8" w:rsidR="00C45285" w:rsidRPr="004D28E6" w:rsidRDefault="00156B13"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Pr>
          <w:rFonts w:ascii="Century Gothic" w:hAnsi="Century Gothic" w:cstheme="majorHAnsi"/>
          <w:sz w:val="22"/>
        </w:rPr>
        <w:t>BFMAT</w:t>
      </w:r>
      <w:r w:rsidR="00C45285" w:rsidRPr="004D28E6">
        <w:rPr>
          <w:rFonts w:ascii="Century Gothic" w:hAnsi="Century Gothic" w:cstheme="majorHAnsi"/>
          <w:sz w:val="22"/>
        </w:rPr>
        <w:t xml:space="preserve"> may refer people transitioning through menopause to [their GP, or Occupational Health</w:t>
      </w:r>
      <w:r w:rsidR="007031E3">
        <w:rPr>
          <w:rFonts w:ascii="Century Gothic" w:hAnsi="Century Gothic" w:cstheme="majorHAnsi"/>
          <w:sz w:val="22"/>
        </w:rPr>
        <w:t xml:space="preserve"> Therapist</w:t>
      </w:r>
      <w:r w:rsidR="00C45285" w:rsidRPr="004D28E6">
        <w:rPr>
          <w:rFonts w:ascii="Century Gothic" w:hAnsi="Century Gothic" w:cstheme="majorHAnsi"/>
          <w:sz w:val="22"/>
        </w:rPr>
        <w:t>] to gain a better understanding of any adjustments or other support that may help to alleviate the symptoms affecting the work of people transitioning through menopause.</w:t>
      </w:r>
    </w:p>
    <w:p w14:paraId="1DDC62DF" w14:textId="77777777" w:rsidR="00C45285" w:rsidRPr="001200AF" w:rsidRDefault="00C45285" w:rsidP="00A15047">
      <w:pPr>
        <w:kinsoku w:val="0"/>
        <w:overflowPunct w:val="0"/>
        <w:spacing w:after="0" w:line="240" w:lineRule="auto"/>
        <w:ind w:left="0" w:firstLine="0"/>
        <w:textAlignment w:val="baseline"/>
        <w:rPr>
          <w:rFonts w:ascii="Century Gothic" w:hAnsi="Century Gothic" w:cstheme="majorHAnsi"/>
          <w:sz w:val="22"/>
        </w:rPr>
      </w:pPr>
    </w:p>
    <w:p w14:paraId="2AC9CD3F" w14:textId="57C7768F" w:rsidR="00C45285" w:rsidRPr="004D28E6" w:rsidRDefault="00C45285" w:rsidP="00A15047">
      <w:pPr>
        <w:pStyle w:val="ListParagraph"/>
        <w:widowControl w:val="0"/>
        <w:numPr>
          <w:ilvl w:val="0"/>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b/>
          <w:sz w:val="22"/>
        </w:rPr>
        <w:t>Risk assessments</w:t>
      </w:r>
    </w:p>
    <w:p w14:paraId="1AD3A143"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43DE43BB" w14:textId="4948801E" w:rsidR="00C45285" w:rsidRPr="004D28E6" w:rsidRDefault="003F6AC2" w:rsidP="00A15047">
      <w:pPr>
        <w:kinsoku w:val="0"/>
        <w:overflowPunct w:val="0"/>
        <w:spacing w:after="0" w:line="240" w:lineRule="auto"/>
        <w:ind w:left="567" w:firstLine="0"/>
        <w:textAlignment w:val="baseline"/>
        <w:rPr>
          <w:rFonts w:ascii="Century Gothic" w:hAnsi="Century Gothic" w:cstheme="majorHAnsi"/>
          <w:sz w:val="22"/>
        </w:rPr>
      </w:pPr>
      <w:r>
        <w:rPr>
          <w:rFonts w:ascii="Century Gothic" w:hAnsi="Century Gothic" w:cstheme="majorHAnsi"/>
          <w:sz w:val="22"/>
        </w:rPr>
        <w:t>BFMAT</w:t>
      </w:r>
      <w:r w:rsidR="00C45285" w:rsidRPr="004D28E6">
        <w:rPr>
          <w:rFonts w:ascii="Century Gothic" w:hAnsi="Century Gothic" w:cstheme="majorHAnsi"/>
          <w:sz w:val="22"/>
        </w:rPr>
        <w:t xml:space="preserve"> is committed to ensuring the health and safety of its employees and will consider</w:t>
      </w:r>
      <w:r>
        <w:rPr>
          <w:rFonts w:ascii="Century Gothic" w:hAnsi="Century Gothic" w:cstheme="majorHAnsi"/>
          <w:sz w:val="22"/>
        </w:rPr>
        <w:t xml:space="preserve"> </w:t>
      </w:r>
      <w:r w:rsidR="00C45285" w:rsidRPr="004D28E6">
        <w:rPr>
          <w:rFonts w:ascii="Century Gothic" w:hAnsi="Century Gothic" w:cstheme="majorHAnsi"/>
          <w:sz w:val="22"/>
        </w:rPr>
        <w:t>any</w:t>
      </w:r>
      <w:r>
        <w:rPr>
          <w:rFonts w:ascii="Century Gothic" w:hAnsi="Century Gothic" w:cstheme="majorHAnsi"/>
          <w:sz w:val="22"/>
        </w:rPr>
        <w:t xml:space="preserve"> </w:t>
      </w:r>
      <w:r w:rsidR="00C45285" w:rsidRPr="004D28E6">
        <w:rPr>
          <w:rFonts w:ascii="Century Gothic" w:hAnsi="Century Gothic" w:cstheme="majorHAnsi"/>
          <w:sz w:val="22"/>
        </w:rPr>
        <w:t>aspects of the working environment that may worsen menopausal symptoms. This may</w:t>
      </w:r>
      <w:r>
        <w:rPr>
          <w:rFonts w:ascii="Century Gothic" w:hAnsi="Century Gothic" w:cstheme="majorHAnsi"/>
          <w:sz w:val="22"/>
        </w:rPr>
        <w:t xml:space="preserve"> </w:t>
      </w:r>
      <w:r w:rsidR="00C45285" w:rsidRPr="004D28E6">
        <w:rPr>
          <w:rFonts w:ascii="Century Gothic" w:hAnsi="Century Gothic" w:cstheme="majorHAnsi"/>
          <w:sz w:val="22"/>
        </w:rPr>
        <w:t>include identifying and addressing specific risks to the health and wellbeing of people</w:t>
      </w:r>
      <w:r w:rsidR="002266D0">
        <w:rPr>
          <w:rFonts w:ascii="Century Gothic" w:hAnsi="Century Gothic" w:cstheme="majorHAnsi"/>
          <w:sz w:val="22"/>
        </w:rPr>
        <w:t xml:space="preserve"> </w:t>
      </w:r>
      <w:r w:rsidR="00C45285" w:rsidRPr="004D28E6">
        <w:rPr>
          <w:rFonts w:ascii="Century Gothic" w:hAnsi="Century Gothic" w:cstheme="majorHAnsi"/>
          <w:sz w:val="22"/>
        </w:rPr>
        <w:t>transitioning through menopause.</w:t>
      </w:r>
    </w:p>
    <w:p w14:paraId="40D94635" w14:textId="77777777" w:rsidR="00C45285" w:rsidRPr="004D28E6" w:rsidRDefault="00C45285" w:rsidP="00A15047">
      <w:pPr>
        <w:kinsoku w:val="0"/>
        <w:overflowPunct w:val="0"/>
        <w:spacing w:after="0" w:line="240" w:lineRule="auto"/>
        <w:textAlignment w:val="baseline"/>
        <w:rPr>
          <w:rFonts w:ascii="Century Gothic" w:hAnsi="Century Gothic" w:cstheme="majorHAnsi"/>
          <w:sz w:val="22"/>
        </w:rPr>
      </w:pPr>
    </w:p>
    <w:p w14:paraId="6A6740F5" w14:textId="77777777" w:rsidR="00C45285" w:rsidRPr="004D28E6" w:rsidRDefault="00C45285" w:rsidP="00A15047">
      <w:pPr>
        <w:pStyle w:val="ListParagraph"/>
        <w:widowControl w:val="0"/>
        <w:numPr>
          <w:ilvl w:val="0"/>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b/>
          <w:sz w:val="22"/>
        </w:rPr>
        <w:t>Monitoring and review</w:t>
      </w:r>
    </w:p>
    <w:p w14:paraId="1633F1D0"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61D0873C" w14:textId="201F9BD5" w:rsidR="00C45285" w:rsidRPr="004D28E6" w:rsidRDefault="00DE3A4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Pr>
          <w:rFonts w:ascii="Century Gothic" w:hAnsi="Century Gothic" w:cstheme="majorHAnsi"/>
          <w:sz w:val="22"/>
        </w:rPr>
        <w:t xml:space="preserve">BFMAT </w:t>
      </w:r>
      <w:r w:rsidR="00C45285" w:rsidRPr="004D28E6">
        <w:rPr>
          <w:rFonts w:ascii="Century Gothic" w:hAnsi="Century Gothic" w:cstheme="majorHAnsi"/>
          <w:sz w:val="22"/>
        </w:rPr>
        <w:t>reserves the right to vary the terms, conditions and procedure set out in this Policy at any time.</w:t>
      </w:r>
    </w:p>
    <w:p w14:paraId="17E0FE5D" w14:textId="77777777" w:rsidR="00C45285" w:rsidRPr="004D28E6" w:rsidRDefault="00C45285" w:rsidP="00A15047">
      <w:pPr>
        <w:pStyle w:val="ListParagraph"/>
        <w:kinsoku w:val="0"/>
        <w:overflowPunct w:val="0"/>
        <w:spacing w:after="0" w:line="240" w:lineRule="auto"/>
        <w:ind w:left="567"/>
        <w:textAlignment w:val="baseline"/>
        <w:rPr>
          <w:rFonts w:ascii="Century Gothic" w:hAnsi="Century Gothic" w:cstheme="majorHAnsi"/>
          <w:sz w:val="22"/>
        </w:rPr>
      </w:pPr>
    </w:p>
    <w:p w14:paraId="2D8AE90A" w14:textId="20358BF7" w:rsidR="00C45285" w:rsidRPr="004D28E6" w:rsidRDefault="00C45285" w:rsidP="00A15047">
      <w:pPr>
        <w:pStyle w:val="ListParagraph"/>
        <w:widowControl w:val="0"/>
        <w:numPr>
          <w:ilvl w:val="1"/>
          <w:numId w:val="34"/>
        </w:numPr>
        <w:kinsoku w:val="0"/>
        <w:overflowPunct w:val="0"/>
        <w:spacing w:after="0" w:line="240" w:lineRule="auto"/>
        <w:ind w:left="567" w:hanging="567"/>
        <w:textAlignment w:val="baseline"/>
        <w:rPr>
          <w:rFonts w:ascii="Century Gothic" w:hAnsi="Century Gothic" w:cstheme="majorHAnsi"/>
          <w:sz w:val="22"/>
        </w:rPr>
      </w:pPr>
      <w:r w:rsidRPr="004D28E6">
        <w:rPr>
          <w:rFonts w:ascii="Century Gothic" w:hAnsi="Century Gothic" w:cstheme="majorHAnsi"/>
          <w:sz w:val="22"/>
        </w:rPr>
        <w:t xml:space="preserve">This Policy will be kept under review and will be monitored by the </w:t>
      </w:r>
      <w:r w:rsidR="00367982">
        <w:rPr>
          <w:rFonts w:ascii="Century Gothic" w:hAnsi="Century Gothic" w:cstheme="majorHAnsi"/>
          <w:sz w:val="22"/>
        </w:rPr>
        <w:t>BFMAT</w:t>
      </w:r>
      <w:r w:rsidRPr="004D28E6">
        <w:rPr>
          <w:rFonts w:ascii="Century Gothic" w:hAnsi="Century Gothic" w:cstheme="majorHAnsi"/>
          <w:sz w:val="22"/>
        </w:rPr>
        <w:t xml:space="preserve"> </w:t>
      </w:r>
      <w:r w:rsidR="0066327D">
        <w:rPr>
          <w:rFonts w:ascii="Century Gothic" w:hAnsi="Century Gothic" w:cstheme="majorHAnsi"/>
          <w:sz w:val="22"/>
        </w:rPr>
        <w:t xml:space="preserve">Chief People Officer(s) </w:t>
      </w:r>
      <w:r w:rsidRPr="004D28E6">
        <w:rPr>
          <w:rFonts w:ascii="Century Gothic" w:hAnsi="Century Gothic" w:cstheme="majorHAnsi"/>
          <w:sz w:val="22"/>
        </w:rPr>
        <w:t>at regular intervals to ensure its fairness and effectiveness.</w:t>
      </w:r>
    </w:p>
    <w:p w14:paraId="451AE166" w14:textId="77777777" w:rsidR="00C45285" w:rsidRPr="004D28E6" w:rsidRDefault="00C45285" w:rsidP="00A15047">
      <w:pPr>
        <w:kinsoku w:val="0"/>
        <w:overflowPunct w:val="0"/>
        <w:spacing w:after="0" w:line="240" w:lineRule="auto"/>
        <w:ind w:left="864" w:hanging="864"/>
        <w:textAlignment w:val="baseline"/>
        <w:rPr>
          <w:rFonts w:ascii="Century Gothic" w:hAnsi="Century Gothic" w:cstheme="majorHAnsi"/>
          <w:noProof/>
          <w:sz w:val="22"/>
        </w:rPr>
      </w:pPr>
    </w:p>
    <w:p w14:paraId="3345EBCF" w14:textId="77777777" w:rsidR="00C45285" w:rsidRPr="004D28E6" w:rsidRDefault="00C45285" w:rsidP="00A15047">
      <w:pPr>
        <w:kinsoku w:val="0"/>
        <w:overflowPunct w:val="0"/>
        <w:spacing w:after="0" w:line="240" w:lineRule="auto"/>
        <w:ind w:left="864" w:hanging="864"/>
        <w:textAlignment w:val="baseline"/>
        <w:rPr>
          <w:rFonts w:ascii="Century Gothic" w:hAnsi="Century Gothic" w:cstheme="majorHAnsi"/>
          <w:b/>
          <w:color w:val="340E52"/>
          <w:sz w:val="22"/>
        </w:rPr>
      </w:pPr>
    </w:p>
    <w:p w14:paraId="1C74314E" w14:textId="77777777" w:rsidR="00C45285" w:rsidRPr="004D28E6" w:rsidRDefault="00C45285" w:rsidP="00A15047">
      <w:pPr>
        <w:spacing w:after="0" w:line="240" w:lineRule="auto"/>
        <w:rPr>
          <w:rFonts w:ascii="Century Gothic" w:hAnsi="Century Gothic" w:cstheme="majorHAnsi"/>
          <w:sz w:val="22"/>
        </w:rPr>
      </w:pPr>
    </w:p>
    <w:p w14:paraId="2ABE68DB" w14:textId="77777777" w:rsidR="0025363B" w:rsidRPr="004D28E6" w:rsidRDefault="0025363B" w:rsidP="00A15047">
      <w:pPr>
        <w:pStyle w:val="Heading1"/>
        <w:numPr>
          <w:ilvl w:val="0"/>
          <w:numId w:val="0"/>
        </w:numPr>
        <w:spacing w:after="0" w:line="240" w:lineRule="auto"/>
        <w:ind w:left="567"/>
        <w:jc w:val="both"/>
        <w:rPr>
          <w:rFonts w:ascii="Century Gothic" w:hAnsi="Century Gothic" w:cstheme="majorHAnsi"/>
          <w:color w:val="auto"/>
          <w:sz w:val="22"/>
        </w:rPr>
      </w:pPr>
    </w:p>
    <w:sectPr w:rsidR="0025363B" w:rsidRPr="004D28E6" w:rsidSect="004417A0">
      <w:headerReference w:type="even" r:id="rId16"/>
      <w:headerReference w:type="default" r:id="rId17"/>
      <w:footerReference w:type="even" r:id="rId18"/>
      <w:footerReference w:type="default" r:id="rId19"/>
      <w:headerReference w:type="first" r:id="rId20"/>
      <w:footerReference w:type="first" r:id="rId21"/>
      <w:pgSz w:w="11906" w:h="16838"/>
      <w:pgMar w:top="983" w:right="991" w:bottom="1483" w:left="720" w:header="720" w:footer="69"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icky Burden" w:date="2022-11-28T07:11:00Z" w:initials="NB">
    <w:p w14:paraId="6D295D12" w14:textId="77777777" w:rsidR="00D11212" w:rsidRDefault="001462C9" w:rsidP="00C504B0">
      <w:pPr>
        <w:pStyle w:val="CommentText"/>
        <w:jc w:val="left"/>
      </w:pPr>
      <w:r>
        <w:rPr>
          <w:rStyle w:val="CommentReference"/>
        </w:rPr>
        <w:annotationRef/>
      </w:r>
      <w:r w:rsidR="00D11212">
        <w:t>Include the link to SFCA guidance or a copy as Appendix? I wasn't able to locate this on the SFCA website</w:t>
      </w:r>
    </w:p>
  </w:comment>
  <w:comment w:id="2" w:author="Nicky Burden" w:date="2022-11-28T07:10:00Z" w:initials="NB">
    <w:p w14:paraId="2287D6DE" w14:textId="0362C091" w:rsidR="001462C9" w:rsidRDefault="001462C9" w:rsidP="00C018FD">
      <w:pPr>
        <w:pStyle w:val="CommentText"/>
        <w:jc w:val="left"/>
      </w:pPr>
      <w:r>
        <w:rPr>
          <w:rStyle w:val="CommentReference"/>
        </w:rPr>
        <w:annotationRef/>
      </w:r>
      <w:r>
        <w:t>King Edward VI College</w:t>
      </w:r>
    </w:p>
  </w:comment>
  <w:comment w:id="3" w:author="Nicky Burden" w:date="2022-11-28T07:34:00Z" w:initials="NB">
    <w:p w14:paraId="09850690" w14:textId="77777777" w:rsidR="00717A40" w:rsidRDefault="00717A40" w:rsidP="005D52FB">
      <w:pPr>
        <w:pStyle w:val="CommentText"/>
        <w:jc w:val="left"/>
      </w:pPr>
      <w:r>
        <w:rPr>
          <w:rStyle w:val="CommentReference"/>
        </w:rPr>
        <w:annotationRef/>
      </w:r>
      <w:r>
        <w:t>Link to doc or Appendix copy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295D12" w15:done="1"/>
  <w15:commentEx w15:paraId="2287D6DE" w15:done="1"/>
  <w15:commentEx w15:paraId="0985069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EDD8E" w16cex:dateUtc="2022-11-28T07:11:00Z"/>
  <w16cex:commentExtensible w16cex:durableId="272EDD68" w16cex:dateUtc="2022-11-28T07:10:00Z"/>
  <w16cex:commentExtensible w16cex:durableId="272EE2FC" w16cex:dateUtc="2022-11-28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295D12" w16cid:durableId="272EDD8E"/>
  <w16cid:commentId w16cid:paraId="2287D6DE" w16cid:durableId="272EDD68"/>
  <w16cid:commentId w16cid:paraId="09850690" w16cid:durableId="272EE2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DFAF" w14:textId="77777777" w:rsidR="009E4701" w:rsidRDefault="009E4701">
      <w:pPr>
        <w:spacing w:after="0" w:line="240" w:lineRule="auto"/>
      </w:pPr>
      <w:r>
        <w:separator/>
      </w:r>
    </w:p>
  </w:endnote>
  <w:endnote w:type="continuationSeparator" w:id="0">
    <w:p w14:paraId="0D23A193" w14:textId="77777777" w:rsidR="009E4701" w:rsidRDefault="009E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8308" w14:textId="77777777" w:rsidR="00742EEF" w:rsidRDefault="003811D2">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C683A89" wp14:editId="759A92DA">
              <wp:simplePos x="0" y="0"/>
              <wp:positionH relativeFrom="page">
                <wp:posOffset>0</wp:posOffset>
              </wp:positionH>
              <wp:positionV relativeFrom="page">
                <wp:posOffset>9918764</wp:posOffset>
              </wp:positionV>
              <wp:extent cx="7560564" cy="729592"/>
              <wp:effectExtent l="0" t="0" r="0" b="0"/>
              <wp:wrapSquare wrapText="bothSides"/>
              <wp:docPr id="5830" name="Group 5830"/>
              <wp:cNvGraphicFramePr/>
              <a:graphic xmlns:a="http://schemas.openxmlformats.org/drawingml/2006/main">
                <a:graphicData uri="http://schemas.microsoft.com/office/word/2010/wordprocessingGroup">
                  <wpg:wgp>
                    <wpg:cNvGrpSpPr/>
                    <wpg:grpSpPr>
                      <a:xfrm>
                        <a:off x="0" y="0"/>
                        <a:ext cx="7560564" cy="729592"/>
                        <a:chOff x="0" y="0"/>
                        <a:chExt cx="7560564" cy="729592"/>
                      </a:xfrm>
                    </wpg:grpSpPr>
                    <wps:wsp>
                      <wps:cNvPr id="5984" name="Shape 5984"/>
                      <wps:cNvSpPr/>
                      <wps:spPr>
                        <a:xfrm>
                          <a:off x="0" y="0"/>
                          <a:ext cx="7560564" cy="118745"/>
                        </a:xfrm>
                        <a:custGeom>
                          <a:avLst/>
                          <a:gdLst/>
                          <a:ahLst/>
                          <a:cxnLst/>
                          <a:rect l="0" t="0" r="0" b="0"/>
                          <a:pathLst>
                            <a:path w="7560564" h="118745">
                              <a:moveTo>
                                <a:pt x="0" y="0"/>
                              </a:moveTo>
                              <a:lnTo>
                                <a:pt x="7560564" y="0"/>
                              </a:lnTo>
                              <a:lnTo>
                                <a:pt x="7560564" y="118745"/>
                              </a:lnTo>
                              <a:lnTo>
                                <a:pt x="0" y="118745"/>
                              </a:lnTo>
                              <a:lnTo>
                                <a:pt x="0" y="0"/>
                              </a:lnTo>
                            </a:path>
                          </a:pathLst>
                        </a:custGeom>
                        <a:ln w="0" cap="flat">
                          <a:miter lim="127000"/>
                        </a:ln>
                      </wps:spPr>
                      <wps:style>
                        <a:lnRef idx="0">
                          <a:srgbClr val="000000">
                            <a:alpha val="0"/>
                          </a:srgbClr>
                        </a:lnRef>
                        <a:fillRef idx="1">
                          <a:srgbClr val="9473B5"/>
                        </a:fillRef>
                        <a:effectRef idx="0">
                          <a:scrgbClr r="0" g="0" b="0"/>
                        </a:effectRef>
                        <a:fontRef idx="none"/>
                      </wps:style>
                      <wps:bodyPr/>
                    </wps:wsp>
                    <pic:pic xmlns:pic="http://schemas.openxmlformats.org/drawingml/2006/picture">
                      <pic:nvPicPr>
                        <pic:cNvPr id="5832" name="Picture 5832"/>
                        <pic:cNvPicPr/>
                      </pic:nvPicPr>
                      <pic:blipFill>
                        <a:blip r:embed="rId1"/>
                        <a:stretch>
                          <a:fillRect/>
                        </a:stretch>
                      </pic:blipFill>
                      <pic:spPr>
                        <a:xfrm>
                          <a:off x="6385560" y="172697"/>
                          <a:ext cx="826135" cy="556895"/>
                        </a:xfrm>
                        <a:prstGeom prst="rect">
                          <a:avLst/>
                        </a:prstGeom>
                      </pic:spPr>
                    </pic:pic>
                    <wps:wsp>
                      <wps:cNvPr id="5833" name="Rectangle 5833"/>
                      <wps:cNvSpPr/>
                      <wps:spPr>
                        <a:xfrm>
                          <a:off x="551688" y="385814"/>
                          <a:ext cx="91856" cy="163387"/>
                        </a:xfrm>
                        <a:prstGeom prst="rect">
                          <a:avLst/>
                        </a:prstGeom>
                        <a:ln>
                          <a:noFill/>
                        </a:ln>
                      </wps:spPr>
                      <wps:txbx>
                        <w:txbxContent>
                          <w:p w14:paraId="30EEA4D5" w14:textId="77777777" w:rsidR="00742EEF" w:rsidRDefault="003811D2">
                            <w:pPr>
                              <w:spacing w:after="160" w:line="259" w:lineRule="auto"/>
                              <w:ind w:left="0" w:firstLine="0"/>
                              <w:jc w:val="left"/>
                            </w:pPr>
                            <w:r>
                              <w:fldChar w:fldCharType="begin"/>
                            </w:r>
                            <w:r>
                              <w:instrText xml:space="preserve"> PAGE   \* MERGEFORMAT </w:instrText>
                            </w:r>
                            <w:r>
                              <w:fldChar w:fldCharType="separate"/>
                            </w:r>
                            <w:r>
                              <w:t>1</w:t>
                            </w:r>
                            <w:r>
                              <w:fldChar w:fldCharType="end"/>
                            </w:r>
                          </w:p>
                        </w:txbxContent>
                      </wps:txbx>
                      <wps:bodyPr horzOverflow="overflow" vert="horz" lIns="0" tIns="0" rIns="0" bIns="0" rtlCol="0">
                        <a:noAutofit/>
                      </wps:bodyPr>
                    </wps:wsp>
                    <wps:wsp>
                      <wps:cNvPr id="5834" name="Rectangle 5834"/>
                      <wps:cNvSpPr/>
                      <wps:spPr>
                        <a:xfrm>
                          <a:off x="620268" y="385814"/>
                          <a:ext cx="52657" cy="163387"/>
                        </a:xfrm>
                        <a:prstGeom prst="rect">
                          <a:avLst/>
                        </a:prstGeom>
                        <a:ln>
                          <a:noFill/>
                        </a:ln>
                      </wps:spPr>
                      <wps:txbx>
                        <w:txbxContent>
                          <w:p w14:paraId="16DE4173" w14:textId="77777777" w:rsidR="00742EEF" w:rsidRDefault="003811D2">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6C683A89" id="Group 5830" o:spid="_x0000_s1026" style="position:absolute;margin-left:0;margin-top:781pt;width:595.3pt;height:57.45pt;z-index:251660288;mso-position-horizontal-relative:page;mso-position-vertical-relative:page" coordsize="75605,7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">
              <v:shape id="Shape 5984" o:spid="_x0000_s1027" style="position:absolute;width:75605;height:1187;visibility:visible;mso-wrap-style:square;v-text-anchor:top" coordsize="7560564,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" path="m,l7560564,r,118745l,118745,,e" fillcolor="#9473b5" stroked="f" strokeweight="0">
                <v:stroke miterlimit="83231f" joinstyle="miter"/>
                <v:path arrowok="t" textboxrect="0,0,7560564,11874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32" o:spid="_x0000_s1028" type="#_x0000_t75" style="position:absolute;left:63855;top:1726;width:8261;height:5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">
                <v:imagedata r:id="rId2" o:title=""/>
              </v:shape>
              <v:rect id="Rectangle 5833" o:spid="_x0000_s1029" style="position:absolute;left:5516;top:3858;width:919;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" filled="f" stroked="f">
                <v:textbox inset="0,0,0,0">
                  <w:txbxContent>
                    <w:p w14:paraId="30EEA4D5" w14:textId="77777777" w:rsidR="00742EEF" w:rsidRDefault="003811D2">
                      <w:pPr>
                        <w:spacing w:after="160" w:line="259" w:lineRule="auto"/>
                        <w:ind w:left="0" w:firstLine="0"/>
                        <w:jc w:val="left"/>
                      </w:pPr>
                      <w:r>
                        <w:fldChar w:fldCharType="begin"/>
                      </w:r>
                      <w:r>
                        <w:instrText xml:space="preserve"> PAGE   \* MERGEFORMAT </w:instrText>
                      </w:r>
                      <w:r>
                        <w:fldChar w:fldCharType="separate"/>
                      </w:r>
                      <w:r>
                        <w:t>1</w:t>
                      </w:r>
                      <w:r>
                        <w:fldChar w:fldCharType="end"/>
                      </w:r>
                    </w:p>
                  </w:txbxContent>
                </v:textbox>
              </v:rect>
              <v:rect id="Rectangle 5834" o:spid="_x0000_s1030" style="position:absolute;left:6202;top:3858;width:527;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" filled="f" stroked="f">
                <v:textbox inset="0,0,0,0">
                  <w:txbxContent>
                    <w:p w14:paraId="16DE4173" w14:textId="77777777" w:rsidR="00742EEF" w:rsidRDefault="003811D2">
                      <w:pPr>
                        <w:spacing w:after="160" w:line="259" w:lineRule="auto"/>
                        <w:ind w:left="0" w:firstLine="0"/>
                        <w:jc w:val="left"/>
                      </w:pPr>
                      <w:r>
                        <w:t xml:space="preserve"> </w:t>
                      </w:r>
                    </w:p>
                  </w:txbxContent>
                </v:textbox>
              </v:rect>
              <w10:wrap type="square" anchorx="page" anchory="page"/>
            </v:group>
          </w:pict>
        </mc:Fallback>
      </mc:AlternateContent>
    </w: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94616"/>
      <w:docPartObj>
        <w:docPartGallery w:val="Page Numbers (Bottom of Page)"/>
        <w:docPartUnique/>
      </w:docPartObj>
    </w:sdtPr>
    <w:sdtEndPr>
      <w:rPr>
        <w:noProof/>
      </w:rPr>
    </w:sdtEndPr>
    <w:sdtContent>
      <w:p w14:paraId="42D23760" w14:textId="4CB3FE78" w:rsidR="00F72D30" w:rsidRDefault="00F72D30">
        <w:pPr>
          <w:pStyle w:val="Footer"/>
          <w:jc w:val="center"/>
        </w:pPr>
        <w:r>
          <w:fldChar w:fldCharType="begin"/>
        </w:r>
        <w:r>
          <w:instrText xml:space="preserve"> PAGE   \* MERGEFORMAT </w:instrText>
        </w:r>
        <w:r>
          <w:fldChar w:fldCharType="separate"/>
        </w:r>
        <w:r w:rsidR="00C23DD0">
          <w:rPr>
            <w:noProof/>
          </w:rPr>
          <w:t>10</w:t>
        </w:r>
        <w:r>
          <w:rPr>
            <w:noProof/>
          </w:rPr>
          <w:fldChar w:fldCharType="end"/>
        </w:r>
      </w:p>
    </w:sdtContent>
  </w:sdt>
  <w:p w14:paraId="107B742A" w14:textId="73C7A3C3" w:rsidR="00742EEF" w:rsidRDefault="00742EEF">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9FBA" w14:textId="0A21CBF5" w:rsidR="00742EEF" w:rsidRDefault="003811D2">
    <w:pPr>
      <w:spacing w:after="0" w:line="259" w:lineRule="auto"/>
      <w:ind w:lef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E9B4" w14:textId="77777777" w:rsidR="009E4701" w:rsidRDefault="009E4701">
      <w:pPr>
        <w:spacing w:after="0" w:line="240" w:lineRule="auto"/>
      </w:pPr>
      <w:r>
        <w:separator/>
      </w:r>
    </w:p>
  </w:footnote>
  <w:footnote w:type="continuationSeparator" w:id="0">
    <w:p w14:paraId="16A6DC78" w14:textId="77777777" w:rsidR="009E4701" w:rsidRDefault="009E4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5941" w14:textId="77777777" w:rsidR="00742EEF" w:rsidRDefault="003811D2">
    <w:pPr>
      <w:spacing w:after="0" w:line="259" w:lineRule="auto"/>
      <w:ind w:left="0" w:firstLine="0"/>
      <w:jc w:val="left"/>
    </w:pPr>
    <w:r>
      <w:rPr>
        <w:noProof/>
      </w:rPr>
      <w:drawing>
        <wp:anchor distT="0" distB="0" distL="114300" distR="114300" simplePos="0" relativeHeight="251658240" behindDoc="0" locked="0" layoutInCell="1" allowOverlap="0" wp14:anchorId="1D21C06D" wp14:editId="32DFD86F">
          <wp:simplePos x="0" y="0"/>
          <wp:positionH relativeFrom="page">
            <wp:posOffset>0</wp:posOffset>
          </wp:positionH>
          <wp:positionV relativeFrom="page">
            <wp:posOffset>0</wp:posOffset>
          </wp:positionV>
          <wp:extent cx="7553325" cy="41973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
                  <a:stretch>
                    <a:fillRect/>
                  </a:stretch>
                </pic:blipFill>
                <pic:spPr>
                  <a:xfrm>
                    <a:off x="0" y="0"/>
                    <a:ext cx="7553325" cy="419735"/>
                  </a:xfrm>
                  <a:prstGeom prst="rect">
                    <a:avLst/>
                  </a:prstGeom>
                </pic:spPr>
              </pic:pic>
            </a:graphicData>
          </a:graphic>
        </wp:anchor>
      </w:drawing>
    </w:r>
    <w:r>
      <w:rPr>
        <w:rFonts w:ascii="Calibri" w:eastAsia="Calibri" w:hAnsi="Calibri" w:cs="Calibri"/>
        <w:sz w:val="24"/>
      </w:rPr>
      <w:t xml:space="preserve"> </w:t>
    </w:r>
  </w:p>
  <w:p w14:paraId="097B002A" w14:textId="77777777" w:rsidR="00742EEF" w:rsidRDefault="003811D2">
    <w:pPr>
      <w:spacing w:after="0" w:line="259" w:lineRule="auto"/>
      <w:ind w:left="701"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B2FA" w14:textId="2BA7D191" w:rsidR="00742EEF" w:rsidRDefault="00742EEF">
    <w:pPr>
      <w:spacing w:after="0" w:line="259" w:lineRule="auto"/>
      <w:ind w:left="701" w:firstLine="0"/>
      <w:jc w:val="left"/>
      <w:rPr>
        <w:rFonts w:ascii="Calibri" w:eastAsia="Calibri" w:hAnsi="Calibri" w:cs="Calibri"/>
        <w:sz w:val="24"/>
      </w:rPr>
    </w:pPr>
  </w:p>
  <w:p w14:paraId="601F7DB1" w14:textId="77777777" w:rsidR="00840F21" w:rsidRDefault="00840F21">
    <w:pPr>
      <w:spacing w:after="0" w:line="259" w:lineRule="auto"/>
      <w:ind w:left="70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497B" w14:textId="77777777" w:rsidR="00742EEF" w:rsidRDefault="00742EE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B4B"/>
    <w:multiLevelType w:val="multilevel"/>
    <w:tmpl w:val="D48EF3A8"/>
    <w:lvl w:ilvl="0">
      <w:start w:val="1"/>
      <w:numFmt w:val="decimal"/>
      <w:lvlText w:val="%1"/>
      <w:lvlJc w:val="left"/>
      <w:pPr>
        <w:ind w:left="360" w:hanging="360"/>
      </w:pPr>
      <w:rPr>
        <w:rFonts w:eastAsia="Arial" w:cs="Arial" w:hint="default"/>
        <w:color w:val="auto"/>
      </w:rPr>
    </w:lvl>
    <w:lvl w:ilvl="1">
      <w:start w:val="1"/>
      <w:numFmt w:val="decimal"/>
      <w:lvlText w:val="%1.%2"/>
      <w:lvlJc w:val="left"/>
      <w:pPr>
        <w:ind w:left="1082" w:hanging="720"/>
      </w:pPr>
      <w:rPr>
        <w:rFonts w:eastAsia="Arial" w:cs="Arial" w:hint="default"/>
        <w:color w:val="auto"/>
      </w:rPr>
    </w:lvl>
    <w:lvl w:ilvl="2">
      <w:start w:val="1"/>
      <w:numFmt w:val="decimal"/>
      <w:lvlText w:val="%1.%2.%3"/>
      <w:lvlJc w:val="left"/>
      <w:pPr>
        <w:ind w:left="1444" w:hanging="720"/>
      </w:pPr>
      <w:rPr>
        <w:rFonts w:eastAsia="Arial" w:cs="Arial" w:hint="default"/>
        <w:color w:val="auto"/>
      </w:rPr>
    </w:lvl>
    <w:lvl w:ilvl="3">
      <w:start w:val="1"/>
      <w:numFmt w:val="decimal"/>
      <w:lvlText w:val="%1.%2.%3.%4"/>
      <w:lvlJc w:val="left"/>
      <w:pPr>
        <w:ind w:left="2166" w:hanging="1080"/>
      </w:pPr>
      <w:rPr>
        <w:rFonts w:eastAsia="Arial" w:cs="Arial" w:hint="default"/>
        <w:color w:val="auto"/>
      </w:rPr>
    </w:lvl>
    <w:lvl w:ilvl="4">
      <w:start w:val="1"/>
      <w:numFmt w:val="decimal"/>
      <w:lvlText w:val="%1.%2.%3.%4.%5"/>
      <w:lvlJc w:val="left"/>
      <w:pPr>
        <w:ind w:left="2528" w:hanging="1080"/>
      </w:pPr>
      <w:rPr>
        <w:rFonts w:eastAsia="Arial" w:cs="Arial" w:hint="default"/>
        <w:color w:val="auto"/>
      </w:rPr>
    </w:lvl>
    <w:lvl w:ilvl="5">
      <w:start w:val="1"/>
      <w:numFmt w:val="decimal"/>
      <w:lvlText w:val="%1.%2.%3.%4.%5.%6"/>
      <w:lvlJc w:val="left"/>
      <w:pPr>
        <w:ind w:left="3250" w:hanging="1440"/>
      </w:pPr>
      <w:rPr>
        <w:rFonts w:eastAsia="Arial" w:cs="Arial" w:hint="default"/>
        <w:color w:val="auto"/>
      </w:rPr>
    </w:lvl>
    <w:lvl w:ilvl="6">
      <w:start w:val="1"/>
      <w:numFmt w:val="decimal"/>
      <w:lvlText w:val="%1.%2.%3.%4.%5.%6.%7"/>
      <w:lvlJc w:val="left"/>
      <w:pPr>
        <w:ind w:left="3972" w:hanging="1800"/>
      </w:pPr>
      <w:rPr>
        <w:rFonts w:eastAsia="Arial" w:cs="Arial" w:hint="default"/>
        <w:color w:val="auto"/>
      </w:rPr>
    </w:lvl>
    <w:lvl w:ilvl="7">
      <w:start w:val="1"/>
      <w:numFmt w:val="decimal"/>
      <w:lvlText w:val="%1.%2.%3.%4.%5.%6.%7.%8"/>
      <w:lvlJc w:val="left"/>
      <w:pPr>
        <w:ind w:left="4334" w:hanging="1800"/>
      </w:pPr>
      <w:rPr>
        <w:rFonts w:eastAsia="Arial" w:cs="Arial" w:hint="default"/>
        <w:color w:val="auto"/>
      </w:rPr>
    </w:lvl>
    <w:lvl w:ilvl="8">
      <w:start w:val="1"/>
      <w:numFmt w:val="decimal"/>
      <w:lvlText w:val="%1.%2.%3.%4.%5.%6.%7.%8.%9"/>
      <w:lvlJc w:val="left"/>
      <w:pPr>
        <w:ind w:left="5056" w:hanging="2160"/>
      </w:pPr>
      <w:rPr>
        <w:rFonts w:eastAsia="Arial" w:cs="Arial" w:hint="default"/>
        <w:color w:val="auto"/>
      </w:rPr>
    </w:lvl>
  </w:abstractNum>
  <w:abstractNum w:abstractNumId="1" w15:restartNumberingAfterBreak="0">
    <w:nsid w:val="017E5BB3"/>
    <w:multiLevelType w:val="hybridMultilevel"/>
    <w:tmpl w:val="425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52DA8"/>
    <w:multiLevelType w:val="hybridMultilevel"/>
    <w:tmpl w:val="89A4CEF2"/>
    <w:lvl w:ilvl="0" w:tplc="E6168724">
      <w:start w:val="1"/>
      <w:numFmt w:val="bullet"/>
      <w:lvlText w:val="▪"/>
      <w:lvlJc w:val="left"/>
      <w:pPr>
        <w:ind w:left="1107"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27" w:hanging="360"/>
      </w:pPr>
      <w:rPr>
        <w:rFonts w:ascii="Courier New" w:hAnsi="Courier New" w:cs="Courier New" w:hint="default"/>
      </w:rPr>
    </w:lvl>
    <w:lvl w:ilvl="2" w:tplc="08090005" w:tentative="1">
      <w:start w:val="1"/>
      <w:numFmt w:val="bullet"/>
      <w:lvlText w:val=""/>
      <w:lvlJc w:val="left"/>
      <w:pPr>
        <w:ind w:left="2547" w:hanging="360"/>
      </w:pPr>
      <w:rPr>
        <w:rFonts w:ascii="Wingdings" w:hAnsi="Wingdings" w:hint="default"/>
      </w:rPr>
    </w:lvl>
    <w:lvl w:ilvl="3" w:tplc="08090001" w:tentative="1">
      <w:start w:val="1"/>
      <w:numFmt w:val="bullet"/>
      <w:lvlText w:val=""/>
      <w:lvlJc w:val="left"/>
      <w:pPr>
        <w:ind w:left="3267" w:hanging="360"/>
      </w:pPr>
      <w:rPr>
        <w:rFonts w:ascii="Symbol" w:hAnsi="Symbol" w:hint="default"/>
      </w:rPr>
    </w:lvl>
    <w:lvl w:ilvl="4" w:tplc="08090003" w:tentative="1">
      <w:start w:val="1"/>
      <w:numFmt w:val="bullet"/>
      <w:lvlText w:val="o"/>
      <w:lvlJc w:val="left"/>
      <w:pPr>
        <w:ind w:left="3987" w:hanging="360"/>
      </w:pPr>
      <w:rPr>
        <w:rFonts w:ascii="Courier New" w:hAnsi="Courier New" w:cs="Courier New" w:hint="default"/>
      </w:rPr>
    </w:lvl>
    <w:lvl w:ilvl="5" w:tplc="08090005" w:tentative="1">
      <w:start w:val="1"/>
      <w:numFmt w:val="bullet"/>
      <w:lvlText w:val=""/>
      <w:lvlJc w:val="left"/>
      <w:pPr>
        <w:ind w:left="4707" w:hanging="360"/>
      </w:pPr>
      <w:rPr>
        <w:rFonts w:ascii="Wingdings" w:hAnsi="Wingdings" w:hint="default"/>
      </w:rPr>
    </w:lvl>
    <w:lvl w:ilvl="6" w:tplc="08090001" w:tentative="1">
      <w:start w:val="1"/>
      <w:numFmt w:val="bullet"/>
      <w:lvlText w:val=""/>
      <w:lvlJc w:val="left"/>
      <w:pPr>
        <w:ind w:left="5427" w:hanging="360"/>
      </w:pPr>
      <w:rPr>
        <w:rFonts w:ascii="Symbol" w:hAnsi="Symbol" w:hint="default"/>
      </w:rPr>
    </w:lvl>
    <w:lvl w:ilvl="7" w:tplc="08090003" w:tentative="1">
      <w:start w:val="1"/>
      <w:numFmt w:val="bullet"/>
      <w:lvlText w:val="o"/>
      <w:lvlJc w:val="left"/>
      <w:pPr>
        <w:ind w:left="6147" w:hanging="360"/>
      </w:pPr>
      <w:rPr>
        <w:rFonts w:ascii="Courier New" w:hAnsi="Courier New" w:cs="Courier New" w:hint="default"/>
      </w:rPr>
    </w:lvl>
    <w:lvl w:ilvl="8" w:tplc="08090005" w:tentative="1">
      <w:start w:val="1"/>
      <w:numFmt w:val="bullet"/>
      <w:lvlText w:val=""/>
      <w:lvlJc w:val="left"/>
      <w:pPr>
        <w:ind w:left="6867" w:hanging="360"/>
      </w:pPr>
      <w:rPr>
        <w:rFonts w:ascii="Wingdings" w:hAnsi="Wingdings" w:hint="default"/>
      </w:rPr>
    </w:lvl>
  </w:abstractNum>
  <w:abstractNum w:abstractNumId="3" w15:restartNumberingAfterBreak="0">
    <w:nsid w:val="05A95D8B"/>
    <w:multiLevelType w:val="hybridMultilevel"/>
    <w:tmpl w:val="E5A80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44B18"/>
    <w:multiLevelType w:val="singleLevel"/>
    <w:tmpl w:val="1A2202D6"/>
    <w:lvl w:ilvl="0">
      <w:start w:val="1"/>
      <w:numFmt w:val="lowerLetter"/>
      <w:lvlText w:val="%1."/>
      <w:lvlJc w:val="left"/>
      <w:pPr>
        <w:tabs>
          <w:tab w:val="num" w:pos="1080"/>
        </w:tabs>
        <w:ind w:left="1080" w:hanging="360"/>
      </w:pPr>
      <w:rPr>
        <w:rFonts w:hint="default"/>
      </w:rPr>
    </w:lvl>
  </w:abstractNum>
  <w:abstractNum w:abstractNumId="5" w15:restartNumberingAfterBreak="0">
    <w:nsid w:val="0E7C67E0"/>
    <w:multiLevelType w:val="multilevel"/>
    <w:tmpl w:val="78B2AC42"/>
    <w:lvl w:ilvl="0">
      <w:start w:val="1"/>
      <w:numFmt w:val="decimal"/>
      <w:lvlText w:val="%1"/>
      <w:lvlJc w:val="left"/>
      <w:pPr>
        <w:ind w:left="360" w:hanging="360"/>
      </w:pPr>
      <w:rPr>
        <w:rFonts w:eastAsia="Arial" w:cs="Arial" w:hint="default"/>
      </w:rPr>
    </w:lvl>
    <w:lvl w:ilvl="1">
      <w:start w:val="1"/>
      <w:numFmt w:val="decimal"/>
      <w:lvlText w:val="%1.%2"/>
      <w:lvlJc w:val="left"/>
      <w:pPr>
        <w:ind w:left="1082" w:hanging="720"/>
      </w:pPr>
      <w:rPr>
        <w:rFonts w:eastAsia="Arial" w:cs="Arial" w:hint="default"/>
      </w:rPr>
    </w:lvl>
    <w:lvl w:ilvl="2">
      <w:start w:val="1"/>
      <w:numFmt w:val="decimal"/>
      <w:lvlText w:val="%1.%2.%3"/>
      <w:lvlJc w:val="left"/>
      <w:pPr>
        <w:ind w:left="1444" w:hanging="720"/>
      </w:pPr>
      <w:rPr>
        <w:rFonts w:eastAsia="Arial" w:cs="Arial" w:hint="default"/>
      </w:rPr>
    </w:lvl>
    <w:lvl w:ilvl="3">
      <w:start w:val="1"/>
      <w:numFmt w:val="decimal"/>
      <w:lvlText w:val="%1.%2.%3.%4"/>
      <w:lvlJc w:val="left"/>
      <w:pPr>
        <w:ind w:left="2166" w:hanging="1080"/>
      </w:pPr>
      <w:rPr>
        <w:rFonts w:eastAsia="Arial" w:cs="Arial" w:hint="default"/>
      </w:rPr>
    </w:lvl>
    <w:lvl w:ilvl="4">
      <w:start w:val="1"/>
      <w:numFmt w:val="decimal"/>
      <w:lvlText w:val="%1.%2.%3.%4.%5"/>
      <w:lvlJc w:val="left"/>
      <w:pPr>
        <w:ind w:left="2528" w:hanging="1080"/>
      </w:pPr>
      <w:rPr>
        <w:rFonts w:eastAsia="Arial" w:cs="Arial" w:hint="default"/>
      </w:rPr>
    </w:lvl>
    <w:lvl w:ilvl="5">
      <w:start w:val="1"/>
      <w:numFmt w:val="decimal"/>
      <w:lvlText w:val="%1.%2.%3.%4.%5.%6"/>
      <w:lvlJc w:val="left"/>
      <w:pPr>
        <w:ind w:left="3250" w:hanging="1440"/>
      </w:pPr>
      <w:rPr>
        <w:rFonts w:eastAsia="Arial" w:cs="Arial" w:hint="default"/>
      </w:rPr>
    </w:lvl>
    <w:lvl w:ilvl="6">
      <w:start w:val="1"/>
      <w:numFmt w:val="decimal"/>
      <w:lvlText w:val="%1.%2.%3.%4.%5.%6.%7"/>
      <w:lvlJc w:val="left"/>
      <w:pPr>
        <w:ind w:left="3972" w:hanging="1800"/>
      </w:pPr>
      <w:rPr>
        <w:rFonts w:eastAsia="Arial" w:cs="Arial" w:hint="default"/>
      </w:rPr>
    </w:lvl>
    <w:lvl w:ilvl="7">
      <w:start w:val="1"/>
      <w:numFmt w:val="decimal"/>
      <w:lvlText w:val="%1.%2.%3.%4.%5.%6.%7.%8"/>
      <w:lvlJc w:val="left"/>
      <w:pPr>
        <w:ind w:left="4334" w:hanging="1800"/>
      </w:pPr>
      <w:rPr>
        <w:rFonts w:eastAsia="Arial" w:cs="Arial" w:hint="default"/>
      </w:rPr>
    </w:lvl>
    <w:lvl w:ilvl="8">
      <w:start w:val="1"/>
      <w:numFmt w:val="decimal"/>
      <w:lvlText w:val="%1.%2.%3.%4.%5.%6.%7.%8.%9"/>
      <w:lvlJc w:val="left"/>
      <w:pPr>
        <w:ind w:left="5056" w:hanging="2160"/>
      </w:pPr>
      <w:rPr>
        <w:rFonts w:eastAsia="Arial" w:cs="Arial" w:hint="default"/>
      </w:rPr>
    </w:lvl>
  </w:abstractNum>
  <w:abstractNum w:abstractNumId="6" w15:restartNumberingAfterBreak="0">
    <w:nsid w:val="134740E7"/>
    <w:multiLevelType w:val="hybridMultilevel"/>
    <w:tmpl w:val="484277E4"/>
    <w:lvl w:ilvl="0" w:tplc="C2ACB6AE">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BC6120">
      <w:start w:val="1"/>
      <w:numFmt w:val="bullet"/>
      <w:lvlText w:val="o"/>
      <w:lvlJc w:val="left"/>
      <w:pPr>
        <w:ind w:left="2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24B428">
      <w:start w:val="1"/>
      <w:numFmt w:val="bullet"/>
      <w:lvlText w:val="▪"/>
      <w:lvlJc w:val="left"/>
      <w:pPr>
        <w:ind w:left="2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CA256E">
      <w:start w:val="1"/>
      <w:numFmt w:val="bullet"/>
      <w:lvlText w:val="•"/>
      <w:lvlJc w:val="left"/>
      <w:pPr>
        <w:ind w:left="3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28ADDE">
      <w:start w:val="1"/>
      <w:numFmt w:val="bullet"/>
      <w:lvlText w:val="o"/>
      <w:lvlJc w:val="left"/>
      <w:pPr>
        <w:ind w:left="4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70C0CE">
      <w:start w:val="1"/>
      <w:numFmt w:val="bullet"/>
      <w:lvlText w:val="▪"/>
      <w:lvlJc w:val="left"/>
      <w:pPr>
        <w:ind w:left="49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B689F6">
      <w:start w:val="1"/>
      <w:numFmt w:val="bullet"/>
      <w:lvlText w:val="•"/>
      <w:lvlJc w:val="left"/>
      <w:pPr>
        <w:ind w:left="5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2EBF38">
      <w:start w:val="1"/>
      <w:numFmt w:val="bullet"/>
      <w:lvlText w:val="o"/>
      <w:lvlJc w:val="left"/>
      <w:pPr>
        <w:ind w:left="6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8C6416">
      <w:start w:val="1"/>
      <w:numFmt w:val="bullet"/>
      <w:lvlText w:val="▪"/>
      <w:lvlJc w:val="left"/>
      <w:pPr>
        <w:ind w:left="7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FD1156"/>
    <w:multiLevelType w:val="hybridMultilevel"/>
    <w:tmpl w:val="8AD828CE"/>
    <w:lvl w:ilvl="0" w:tplc="E6168724">
      <w:start w:val="1"/>
      <w:numFmt w:val="bullet"/>
      <w:lvlText w:val="▪"/>
      <w:lvlJc w:val="left"/>
      <w:pPr>
        <w:ind w:left="108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243AA1"/>
    <w:multiLevelType w:val="hybridMultilevel"/>
    <w:tmpl w:val="49885516"/>
    <w:lvl w:ilvl="0" w:tplc="A95818F2">
      <w:start w:val="4"/>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BF359F"/>
    <w:multiLevelType w:val="hybridMultilevel"/>
    <w:tmpl w:val="8390BF52"/>
    <w:lvl w:ilvl="0" w:tplc="E6168724">
      <w:start w:val="1"/>
      <w:numFmt w:val="bullet"/>
      <w:lvlText w:val="▪"/>
      <w:lvlJc w:val="left"/>
      <w:pPr>
        <w:ind w:left="1107"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27" w:hanging="360"/>
      </w:pPr>
      <w:rPr>
        <w:rFonts w:ascii="Courier New" w:hAnsi="Courier New" w:cs="Courier New" w:hint="default"/>
      </w:rPr>
    </w:lvl>
    <w:lvl w:ilvl="2" w:tplc="08090005" w:tentative="1">
      <w:start w:val="1"/>
      <w:numFmt w:val="bullet"/>
      <w:lvlText w:val=""/>
      <w:lvlJc w:val="left"/>
      <w:pPr>
        <w:ind w:left="2547" w:hanging="360"/>
      </w:pPr>
      <w:rPr>
        <w:rFonts w:ascii="Wingdings" w:hAnsi="Wingdings" w:hint="default"/>
      </w:rPr>
    </w:lvl>
    <w:lvl w:ilvl="3" w:tplc="08090001" w:tentative="1">
      <w:start w:val="1"/>
      <w:numFmt w:val="bullet"/>
      <w:lvlText w:val=""/>
      <w:lvlJc w:val="left"/>
      <w:pPr>
        <w:ind w:left="3267" w:hanging="360"/>
      </w:pPr>
      <w:rPr>
        <w:rFonts w:ascii="Symbol" w:hAnsi="Symbol" w:hint="default"/>
      </w:rPr>
    </w:lvl>
    <w:lvl w:ilvl="4" w:tplc="08090003" w:tentative="1">
      <w:start w:val="1"/>
      <w:numFmt w:val="bullet"/>
      <w:lvlText w:val="o"/>
      <w:lvlJc w:val="left"/>
      <w:pPr>
        <w:ind w:left="3987" w:hanging="360"/>
      </w:pPr>
      <w:rPr>
        <w:rFonts w:ascii="Courier New" w:hAnsi="Courier New" w:cs="Courier New" w:hint="default"/>
      </w:rPr>
    </w:lvl>
    <w:lvl w:ilvl="5" w:tplc="08090005" w:tentative="1">
      <w:start w:val="1"/>
      <w:numFmt w:val="bullet"/>
      <w:lvlText w:val=""/>
      <w:lvlJc w:val="left"/>
      <w:pPr>
        <w:ind w:left="4707" w:hanging="360"/>
      </w:pPr>
      <w:rPr>
        <w:rFonts w:ascii="Wingdings" w:hAnsi="Wingdings" w:hint="default"/>
      </w:rPr>
    </w:lvl>
    <w:lvl w:ilvl="6" w:tplc="08090001" w:tentative="1">
      <w:start w:val="1"/>
      <w:numFmt w:val="bullet"/>
      <w:lvlText w:val=""/>
      <w:lvlJc w:val="left"/>
      <w:pPr>
        <w:ind w:left="5427" w:hanging="360"/>
      </w:pPr>
      <w:rPr>
        <w:rFonts w:ascii="Symbol" w:hAnsi="Symbol" w:hint="default"/>
      </w:rPr>
    </w:lvl>
    <w:lvl w:ilvl="7" w:tplc="08090003" w:tentative="1">
      <w:start w:val="1"/>
      <w:numFmt w:val="bullet"/>
      <w:lvlText w:val="o"/>
      <w:lvlJc w:val="left"/>
      <w:pPr>
        <w:ind w:left="6147" w:hanging="360"/>
      </w:pPr>
      <w:rPr>
        <w:rFonts w:ascii="Courier New" w:hAnsi="Courier New" w:cs="Courier New" w:hint="default"/>
      </w:rPr>
    </w:lvl>
    <w:lvl w:ilvl="8" w:tplc="08090005" w:tentative="1">
      <w:start w:val="1"/>
      <w:numFmt w:val="bullet"/>
      <w:lvlText w:val=""/>
      <w:lvlJc w:val="left"/>
      <w:pPr>
        <w:ind w:left="6867" w:hanging="360"/>
      </w:pPr>
      <w:rPr>
        <w:rFonts w:ascii="Wingdings" w:hAnsi="Wingdings" w:hint="default"/>
      </w:rPr>
    </w:lvl>
  </w:abstractNum>
  <w:abstractNum w:abstractNumId="10" w15:restartNumberingAfterBreak="0">
    <w:nsid w:val="23D269BA"/>
    <w:multiLevelType w:val="multilevel"/>
    <w:tmpl w:val="783876CC"/>
    <w:lvl w:ilvl="0">
      <w:start w:val="1"/>
      <w:numFmt w:val="decimal"/>
      <w:pStyle w:val="Heading6"/>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3A2784"/>
    <w:multiLevelType w:val="multilevel"/>
    <w:tmpl w:val="57D4D5B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AB55BF"/>
    <w:multiLevelType w:val="hybridMultilevel"/>
    <w:tmpl w:val="AD98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B3A0E"/>
    <w:multiLevelType w:val="hybridMultilevel"/>
    <w:tmpl w:val="EEA001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278664F"/>
    <w:multiLevelType w:val="hybridMultilevel"/>
    <w:tmpl w:val="58BED1F6"/>
    <w:lvl w:ilvl="0" w:tplc="E6168724">
      <w:start w:val="1"/>
      <w:numFmt w:val="bullet"/>
      <w:lvlText w:val="▪"/>
      <w:lvlJc w:val="left"/>
      <w:pPr>
        <w:ind w:left="108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A83098"/>
    <w:multiLevelType w:val="multilevel"/>
    <w:tmpl w:val="EB8ABBE6"/>
    <w:lvl w:ilvl="0">
      <w:start w:val="3"/>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35F11055"/>
    <w:multiLevelType w:val="hybridMultilevel"/>
    <w:tmpl w:val="82E652E6"/>
    <w:lvl w:ilvl="0" w:tplc="962E072A">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EAD460">
      <w:start w:val="1"/>
      <w:numFmt w:val="bullet"/>
      <w:lvlText w:val="o"/>
      <w:lvlJc w:val="left"/>
      <w:pPr>
        <w:ind w:left="2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168724">
      <w:start w:val="1"/>
      <w:numFmt w:val="bullet"/>
      <w:lvlText w:val="▪"/>
      <w:lvlJc w:val="left"/>
      <w:pPr>
        <w:ind w:left="2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141B8C">
      <w:start w:val="1"/>
      <w:numFmt w:val="bullet"/>
      <w:lvlText w:val="•"/>
      <w:lvlJc w:val="left"/>
      <w:pPr>
        <w:ind w:left="3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64A20E">
      <w:start w:val="1"/>
      <w:numFmt w:val="bullet"/>
      <w:lvlText w:val="o"/>
      <w:lvlJc w:val="left"/>
      <w:pPr>
        <w:ind w:left="4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E03250">
      <w:start w:val="1"/>
      <w:numFmt w:val="bullet"/>
      <w:lvlText w:val="▪"/>
      <w:lvlJc w:val="left"/>
      <w:pPr>
        <w:ind w:left="49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A21816">
      <w:start w:val="1"/>
      <w:numFmt w:val="bullet"/>
      <w:lvlText w:val="•"/>
      <w:lvlJc w:val="left"/>
      <w:pPr>
        <w:ind w:left="5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C8E46">
      <w:start w:val="1"/>
      <w:numFmt w:val="bullet"/>
      <w:lvlText w:val="o"/>
      <w:lvlJc w:val="left"/>
      <w:pPr>
        <w:ind w:left="6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38FCF0">
      <w:start w:val="1"/>
      <w:numFmt w:val="bullet"/>
      <w:lvlText w:val="▪"/>
      <w:lvlJc w:val="left"/>
      <w:pPr>
        <w:ind w:left="7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18D03FA"/>
    <w:multiLevelType w:val="multilevel"/>
    <w:tmpl w:val="D35E6828"/>
    <w:lvl w:ilvl="0">
      <w:start w:val="1"/>
      <w:numFmt w:val="decimal"/>
      <w:lvlText w:val="%1."/>
      <w:lvlJc w:val="left"/>
      <w:pPr>
        <w:ind w:left="1080" w:hanging="720"/>
      </w:pPr>
      <w:rPr>
        <w:rFonts w:hint="default"/>
      </w:rPr>
    </w:lvl>
    <w:lvl w:ilvl="1">
      <w:start w:val="1"/>
      <w:numFmt w:val="decimal"/>
      <w:isLgl/>
      <w:lvlText w:val="%1.%2"/>
      <w:lvlJc w:val="left"/>
      <w:pPr>
        <w:ind w:left="1082" w:hanging="720"/>
      </w:pPr>
      <w:rPr>
        <w:rFonts w:hint="default"/>
      </w:rPr>
    </w:lvl>
    <w:lvl w:ilvl="2">
      <w:start w:val="1"/>
      <w:numFmt w:val="decimal"/>
      <w:isLgl/>
      <w:lvlText w:val="%1.%2.%3"/>
      <w:lvlJc w:val="left"/>
      <w:pPr>
        <w:ind w:left="1084"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8" w:hanging="1080"/>
      </w:pPr>
      <w:rPr>
        <w:rFonts w:hint="default"/>
      </w:rPr>
    </w:lvl>
    <w:lvl w:ilvl="5">
      <w:start w:val="1"/>
      <w:numFmt w:val="decimal"/>
      <w:isLgl/>
      <w:lvlText w:val="%1.%2.%3.%4.%5.%6"/>
      <w:lvlJc w:val="left"/>
      <w:pPr>
        <w:ind w:left="1810" w:hanging="1440"/>
      </w:pPr>
      <w:rPr>
        <w:rFonts w:hint="default"/>
      </w:rPr>
    </w:lvl>
    <w:lvl w:ilvl="6">
      <w:start w:val="1"/>
      <w:numFmt w:val="decimal"/>
      <w:isLgl/>
      <w:lvlText w:val="%1.%2.%3.%4.%5.%6.%7"/>
      <w:lvlJc w:val="left"/>
      <w:pPr>
        <w:ind w:left="2172" w:hanging="1800"/>
      </w:pPr>
      <w:rPr>
        <w:rFonts w:hint="default"/>
      </w:rPr>
    </w:lvl>
    <w:lvl w:ilvl="7">
      <w:start w:val="1"/>
      <w:numFmt w:val="decimal"/>
      <w:isLgl/>
      <w:lvlText w:val="%1.%2.%3.%4.%5.%6.%7.%8"/>
      <w:lvlJc w:val="left"/>
      <w:pPr>
        <w:ind w:left="2174" w:hanging="1800"/>
      </w:pPr>
      <w:rPr>
        <w:rFonts w:hint="default"/>
      </w:rPr>
    </w:lvl>
    <w:lvl w:ilvl="8">
      <w:start w:val="1"/>
      <w:numFmt w:val="decimal"/>
      <w:isLgl/>
      <w:lvlText w:val="%1.%2.%3.%4.%5.%6.%7.%8.%9"/>
      <w:lvlJc w:val="left"/>
      <w:pPr>
        <w:ind w:left="2536" w:hanging="2160"/>
      </w:pPr>
      <w:rPr>
        <w:rFonts w:hint="default"/>
      </w:rPr>
    </w:lvl>
  </w:abstractNum>
  <w:abstractNum w:abstractNumId="18" w15:restartNumberingAfterBreak="0">
    <w:nsid w:val="418E34B1"/>
    <w:multiLevelType w:val="multilevel"/>
    <w:tmpl w:val="330008E4"/>
    <w:lvl w:ilvl="0">
      <w:start w:val="1"/>
      <w:numFmt w:val="decimal"/>
      <w:lvlText w:val="%1."/>
      <w:lvlJc w:val="left"/>
      <w:pPr>
        <w:ind w:left="432" w:hanging="432"/>
      </w:pPr>
      <w:rPr>
        <w:rFonts w:hint="default"/>
        <w:color w:val="auto"/>
      </w:rPr>
    </w:lvl>
    <w:lvl w:ilvl="1">
      <w:start w:val="1"/>
      <w:numFmt w:val="decimal"/>
      <w:lvlText w:val="%1.%2."/>
      <w:lvlJc w:val="left"/>
      <w:pPr>
        <w:ind w:left="1067" w:hanging="720"/>
      </w:pPr>
      <w:rPr>
        <w:rFonts w:hint="default"/>
        <w:color w:val="auto"/>
      </w:rPr>
    </w:lvl>
    <w:lvl w:ilvl="2">
      <w:start w:val="1"/>
      <w:numFmt w:val="decimal"/>
      <w:lvlText w:val="%1.%2.%3."/>
      <w:lvlJc w:val="left"/>
      <w:pPr>
        <w:ind w:left="1414" w:hanging="720"/>
      </w:pPr>
      <w:rPr>
        <w:rFonts w:hint="default"/>
        <w:color w:val="auto"/>
      </w:rPr>
    </w:lvl>
    <w:lvl w:ilvl="3">
      <w:start w:val="1"/>
      <w:numFmt w:val="decimal"/>
      <w:lvlText w:val="%1.%2.%3.%4."/>
      <w:lvlJc w:val="left"/>
      <w:pPr>
        <w:ind w:left="2121" w:hanging="1080"/>
      </w:pPr>
      <w:rPr>
        <w:rFonts w:hint="default"/>
        <w:color w:val="auto"/>
      </w:rPr>
    </w:lvl>
    <w:lvl w:ilvl="4">
      <w:start w:val="1"/>
      <w:numFmt w:val="decimal"/>
      <w:lvlText w:val="%1.%2.%3.%4.%5."/>
      <w:lvlJc w:val="left"/>
      <w:pPr>
        <w:ind w:left="2828" w:hanging="1440"/>
      </w:pPr>
      <w:rPr>
        <w:rFonts w:hint="default"/>
        <w:color w:val="auto"/>
      </w:rPr>
    </w:lvl>
    <w:lvl w:ilvl="5">
      <w:start w:val="1"/>
      <w:numFmt w:val="decimal"/>
      <w:lvlText w:val="%1.%2.%3.%4.%5.%6."/>
      <w:lvlJc w:val="left"/>
      <w:pPr>
        <w:ind w:left="3175" w:hanging="1440"/>
      </w:pPr>
      <w:rPr>
        <w:rFonts w:hint="default"/>
        <w:color w:val="auto"/>
      </w:rPr>
    </w:lvl>
    <w:lvl w:ilvl="6">
      <w:start w:val="1"/>
      <w:numFmt w:val="decimal"/>
      <w:lvlText w:val="%1.%2.%3.%4.%5.%6.%7."/>
      <w:lvlJc w:val="left"/>
      <w:pPr>
        <w:ind w:left="3882" w:hanging="1800"/>
      </w:pPr>
      <w:rPr>
        <w:rFonts w:hint="default"/>
        <w:color w:val="auto"/>
      </w:rPr>
    </w:lvl>
    <w:lvl w:ilvl="7">
      <w:start w:val="1"/>
      <w:numFmt w:val="decimal"/>
      <w:lvlText w:val="%1.%2.%3.%4.%5.%6.%7.%8."/>
      <w:lvlJc w:val="left"/>
      <w:pPr>
        <w:ind w:left="4229" w:hanging="1800"/>
      </w:pPr>
      <w:rPr>
        <w:rFonts w:hint="default"/>
        <w:color w:val="auto"/>
      </w:rPr>
    </w:lvl>
    <w:lvl w:ilvl="8">
      <w:start w:val="1"/>
      <w:numFmt w:val="decimal"/>
      <w:lvlText w:val="%1.%2.%3.%4.%5.%6.%7.%8.%9."/>
      <w:lvlJc w:val="left"/>
      <w:pPr>
        <w:ind w:left="4936" w:hanging="2160"/>
      </w:pPr>
      <w:rPr>
        <w:rFonts w:hint="default"/>
        <w:color w:val="auto"/>
      </w:rPr>
    </w:lvl>
  </w:abstractNum>
  <w:abstractNum w:abstractNumId="19" w15:restartNumberingAfterBreak="0">
    <w:nsid w:val="4343288A"/>
    <w:multiLevelType w:val="hybridMultilevel"/>
    <w:tmpl w:val="F43ADD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8564EBC"/>
    <w:multiLevelType w:val="hybridMultilevel"/>
    <w:tmpl w:val="794602BE"/>
    <w:lvl w:ilvl="0" w:tplc="C85E7170">
      <w:start w:val="4"/>
      <w:numFmt w:val="bullet"/>
      <w:lvlText w:val="-"/>
      <w:lvlJc w:val="left"/>
      <w:pPr>
        <w:ind w:left="1800" w:hanging="360"/>
      </w:pPr>
      <w:rPr>
        <w:rFonts w:ascii="Verdana" w:eastAsia="Times New Roman" w:hAnsi="Verdan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C8F562F"/>
    <w:multiLevelType w:val="multilevel"/>
    <w:tmpl w:val="1EF86544"/>
    <w:lvl w:ilvl="0">
      <w:start w:val="1"/>
      <w:numFmt w:val="decimal"/>
      <w:lvlText w:val="%1"/>
      <w:lvlJc w:val="left"/>
      <w:pPr>
        <w:ind w:left="360" w:hanging="360"/>
      </w:pPr>
      <w:rPr>
        <w:rFonts w:hint="default"/>
      </w:rPr>
    </w:lvl>
    <w:lvl w:ilvl="1">
      <w:start w:val="3"/>
      <w:numFmt w:val="decimal"/>
      <w:lvlText w:val="%1.%2"/>
      <w:lvlJc w:val="left"/>
      <w:pPr>
        <w:ind w:left="1082" w:hanging="7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972" w:hanging="180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5056" w:hanging="2160"/>
      </w:pPr>
      <w:rPr>
        <w:rFonts w:hint="default"/>
      </w:rPr>
    </w:lvl>
  </w:abstractNum>
  <w:abstractNum w:abstractNumId="22" w15:restartNumberingAfterBreak="0">
    <w:nsid w:val="61A71BB3"/>
    <w:multiLevelType w:val="hybridMultilevel"/>
    <w:tmpl w:val="B6F43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3A21316"/>
    <w:multiLevelType w:val="hybridMultilevel"/>
    <w:tmpl w:val="B57CFCA0"/>
    <w:lvl w:ilvl="0" w:tplc="E6168724">
      <w:start w:val="1"/>
      <w:numFmt w:val="bullet"/>
      <w:lvlText w:val="▪"/>
      <w:lvlJc w:val="left"/>
      <w:pPr>
        <w:ind w:left="108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48D4E35"/>
    <w:multiLevelType w:val="multilevel"/>
    <w:tmpl w:val="2E84E022"/>
    <w:lvl w:ilvl="0">
      <w:start w:val="1"/>
      <w:numFmt w:val="decimal"/>
      <w:lvlText w:val="%1"/>
      <w:lvlJc w:val="left"/>
      <w:pPr>
        <w:ind w:left="360" w:hanging="360"/>
      </w:pPr>
      <w:rPr>
        <w:rFonts w:eastAsia="Arial" w:cs="Arial" w:hint="default"/>
        <w:color w:val="auto"/>
      </w:rPr>
    </w:lvl>
    <w:lvl w:ilvl="1">
      <w:start w:val="1"/>
      <w:numFmt w:val="decimal"/>
      <w:lvlText w:val="%1.%2"/>
      <w:lvlJc w:val="left"/>
      <w:pPr>
        <w:ind w:left="1082" w:hanging="720"/>
      </w:pPr>
      <w:rPr>
        <w:rFonts w:eastAsia="Arial" w:cs="Arial" w:hint="default"/>
        <w:color w:val="auto"/>
      </w:rPr>
    </w:lvl>
    <w:lvl w:ilvl="2">
      <w:start w:val="1"/>
      <w:numFmt w:val="decimal"/>
      <w:lvlText w:val="%1.%2.%3"/>
      <w:lvlJc w:val="left"/>
      <w:pPr>
        <w:ind w:left="1444" w:hanging="720"/>
      </w:pPr>
      <w:rPr>
        <w:rFonts w:eastAsia="Arial" w:cs="Arial" w:hint="default"/>
        <w:color w:val="auto"/>
      </w:rPr>
    </w:lvl>
    <w:lvl w:ilvl="3">
      <w:start w:val="1"/>
      <w:numFmt w:val="decimal"/>
      <w:lvlText w:val="%1.%2.%3.%4"/>
      <w:lvlJc w:val="left"/>
      <w:pPr>
        <w:ind w:left="2166" w:hanging="1080"/>
      </w:pPr>
      <w:rPr>
        <w:rFonts w:eastAsia="Arial" w:cs="Arial" w:hint="default"/>
        <w:color w:val="auto"/>
      </w:rPr>
    </w:lvl>
    <w:lvl w:ilvl="4">
      <w:start w:val="1"/>
      <w:numFmt w:val="decimal"/>
      <w:lvlText w:val="%1.%2.%3.%4.%5"/>
      <w:lvlJc w:val="left"/>
      <w:pPr>
        <w:ind w:left="2528" w:hanging="1080"/>
      </w:pPr>
      <w:rPr>
        <w:rFonts w:eastAsia="Arial" w:cs="Arial" w:hint="default"/>
        <w:color w:val="auto"/>
      </w:rPr>
    </w:lvl>
    <w:lvl w:ilvl="5">
      <w:start w:val="1"/>
      <w:numFmt w:val="decimal"/>
      <w:lvlText w:val="%1.%2.%3.%4.%5.%6"/>
      <w:lvlJc w:val="left"/>
      <w:pPr>
        <w:ind w:left="3250" w:hanging="1440"/>
      </w:pPr>
      <w:rPr>
        <w:rFonts w:eastAsia="Arial" w:cs="Arial" w:hint="default"/>
        <w:color w:val="auto"/>
      </w:rPr>
    </w:lvl>
    <w:lvl w:ilvl="6">
      <w:start w:val="1"/>
      <w:numFmt w:val="decimal"/>
      <w:lvlText w:val="%1.%2.%3.%4.%5.%6.%7"/>
      <w:lvlJc w:val="left"/>
      <w:pPr>
        <w:ind w:left="3972" w:hanging="1800"/>
      </w:pPr>
      <w:rPr>
        <w:rFonts w:eastAsia="Arial" w:cs="Arial" w:hint="default"/>
        <w:color w:val="auto"/>
      </w:rPr>
    </w:lvl>
    <w:lvl w:ilvl="7">
      <w:start w:val="1"/>
      <w:numFmt w:val="decimal"/>
      <w:lvlText w:val="%1.%2.%3.%4.%5.%6.%7.%8"/>
      <w:lvlJc w:val="left"/>
      <w:pPr>
        <w:ind w:left="4334" w:hanging="1800"/>
      </w:pPr>
      <w:rPr>
        <w:rFonts w:eastAsia="Arial" w:cs="Arial" w:hint="default"/>
        <w:color w:val="auto"/>
      </w:rPr>
    </w:lvl>
    <w:lvl w:ilvl="8">
      <w:start w:val="1"/>
      <w:numFmt w:val="decimal"/>
      <w:lvlText w:val="%1.%2.%3.%4.%5.%6.%7.%8.%9"/>
      <w:lvlJc w:val="left"/>
      <w:pPr>
        <w:ind w:left="5056" w:hanging="2160"/>
      </w:pPr>
      <w:rPr>
        <w:rFonts w:eastAsia="Arial" w:cs="Arial" w:hint="default"/>
        <w:color w:val="auto"/>
      </w:rPr>
    </w:lvl>
  </w:abstractNum>
  <w:abstractNum w:abstractNumId="25" w15:restartNumberingAfterBreak="0">
    <w:nsid w:val="691221BD"/>
    <w:multiLevelType w:val="multilevel"/>
    <w:tmpl w:val="25CA205C"/>
    <w:lvl w:ilvl="0">
      <w:start w:val="1"/>
      <w:numFmt w:val="decimal"/>
      <w:lvlText w:val="%1."/>
      <w:lvlJc w:val="left"/>
      <w:pPr>
        <w:ind w:left="720" w:hanging="360"/>
      </w:pPr>
      <w:rPr>
        <w:rFonts w:hint="default"/>
      </w:rPr>
    </w:lvl>
    <w:lvl w:ilvl="1">
      <w:start w:val="2"/>
      <w:numFmt w:val="decimal"/>
      <w:isLgl/>
      <w:lvlText w:val="%1.%2"/>
      <w:lvlJc w:val="left"/>
      <w:pPr>
        <w:ind w:left="1082" w:hanging="720"/>
      </w:pPr>
      <w:rPr>
        <w:rFonts w:cs="Arial" w:hint="default"/>
      </w:rPr>
    </w:lvl>
    <w:lvl w:ilvl="2">
      <w:start w:val="1"/>
      <w:numFmt w:val="decimal"/>
      <w:isLgl/>
      <w:lvlText w:val="%1.%2.%3"/>
      <w:lvlJc w:val="left"/>
      <w:pPr>
        <w:ind w:left="1084" w:hanging="720"/>
      </w:pPr>
      <w:rPr>
        <w:rFonts w:cs="Arial" w:hint="default"/>
      </w:rPr>
    </w:lvl>
    <w:lvl w:ilvl="3">
      <w:start w:val="1"/>
      <w:numFmt w:val="decimal"/>
      <w:isLgl/>
      <w:lvlText w:val="%1.%2.%3.%4"/>
      <w:lvlJc w:val="left"/>
      <w:pPr>
        <w:ind w:left="1446" w:hanging="1080"/>
      </w:pPr>
      <w:rPr>
        <w:rFonts w:cs="Arial" w:hint="default"/>
      </w:rPr>
    </w:lvl>
    <w:lvl w:ilvl="4">
      <w:start w:val="1"/>
      <w:numFmt w:val="decimal"/>
      <w:isLgl/>
      <w:lvlText w:val="%1.%2.%3.%4.%5"/>
      <w:lvlJc w:val="left"/>
      <w:pPr>
        <w:ind w:left="1448" w:hanging="1080"/>
      </w:pPr>
      <w:rPr>
        <w:rFonts w:cs="Arial" w:hint="default"/>
      </w:rPr>
    </w:lvl>
    <w:lvl w:ilvl="5">
      <w:start w:val="1"/>
      <w:numFmt w:val="decimal"/>
      <w:isLgl/>
      <w:lvlText w:val="%1.%2.%3.%4.%5.%6"/>
      <w:lvlJc w:val="left"/>
      <w:pPr>
        <w:ind w:left="1810" w:hanging="1440"/>
      </w:pPr>
      <w:rPr>
        <w:rFonts w:cs="Arial" w:hint="default"/>
      </w:rPr>
    </w:lvl>
    <w:lvl w:ilvl="6">
      <w:start w:val="1"/>
      <w:numFmt w:val="decimal"/>
      <w:isLgl/>
      <w:lvlText w:val="%1.%2.%3.%4.%5.%6.%7"/>
      <w:lvlJc w:val="left"/>
      <w:pPr>
        <w:ind w:left="2172" w:hanging="1800"/>
      </w:pPr>
      <w:rPr>
        <w:rFonts w:cs="Arial" w:hint="default"/>
      </w:rPr>
    </w:lvl>
    <w:lvl w:ilvl="7">
      <w:start w:val="1"/>
      <w:numFmt w:val="decimal"/>
      <w:isLgl/>
      <w:lvlText w:val="%1.%2.%3.%4.%5.%6.%7.%8"/>
      <w:lvlJc w:val="left"/>
      <w:pPr>
        <w:ind w:left="2174" w:hanging="1800"/>
      </w:pPr>
      <w:rPr>
        <w:rFonts w:cs="Arial" w:hint="default"/>
      </w:rPr>
    </w:lvl>
    <w:lvl w:ilvl="8">
      <w:start w:val="1"/>
      <w:numFmt w:val="decimal"/>
      <w:isLgl/>
      <w:lvlText w:val="%1.%2.%3.%4.%5.%6.%7.%8.%9"/>
      <w:lvlJc w:val="left"/>
      <w:pPr>
        <w:ind w:left="2536" w:hanging="2160"/>
      </w:pPr>
      <w:rPr>
        <w:rFonts w:cs="Arial" w:hint="default"/>
      </w:rPr>
    </w:lvl>
  </w:abstractNum>
  <w:abstractNum w:abstractNumId="26" w15:restartNumberingAfterBreak="0">
    <w:nsid w:val="6B2A76A2"/>
    <w:multiLevelType w:val="multilevel"/>
    <w:tmpl w:val="25B61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Arial" w:hAnsi="Arial" w:cs="Arial" w:hint="default"/>
        <w:sz w:val="24"/>
        <w:szCs w:val="24"/>
      </w:r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AA0AA9"/>
    <w:multiLevelType w:val="hybridMultilevel"/>
    <w:tmpl w:val="70C007F6"/>
    <w:lvl w:ilvl="0" w:tplc="E6168724">
      <w:start w:val="1"/>
      <w:numFmt w:val="bullet"/>
      <w:lvlText w:val="▪"/>
      <w:lvlJc w:val="left"/>
      <w:pPr>
        <w:ind w:left="1107"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27" w:hanging="360"/>
      </w:pPr>
      <w:rPr>
        <w:rFonts w:ascii="Courier New" w:hAnsi="Courier New" w:cs="Courier New" w:hint="default"/>
      </w:rPr>
    </w:lvl>
    <w:lvl w:ilvl="2" w:tplc="08090005" w:tentative="1">
      <w:start w:val="1"/>
      <w:numFmt w:val="bullet"/>
      <w:lvlText w:val=""/>
      <w:lvlJc w:val="left"/>
      <w:pPr>
        <w:ind w:left="2547" w:hanging="360"/>
      </w:pPr>
      <w:rPr>
        <w:rFonts w:ascii="Wingdings" w:hAnsi="Wingdings" w:hint="default"/>
      </w:rPr>
    </w:lvl>
    <w:lvl w:ilvl="3" w:tplc="08090001" w:tentative="1">
      <w:start w:val="1"/>
      <w:numFmt w:val="bullet"/>
      <w:lvlText w:val=""/>
      <w:lvlJc w:val="left"/>
      <w:pPr>
        <w:ind w:left="3267" w:hanging="360"/>
      </w:pPr>
      <w:rPr>
        <w:rFonts w:ascii="Symbol" w:hAnsi="Symbol" w:hint="default"/>
      </w:rPr>
    </w:lvl>
    <w:lvl w:ilvl="4" w:tplc="08090003" w:tentative="1">
      <w:start w:val="1"/>
      <w:numFmt w:val="bullet"/>
      <w:lvlText w:val="o"/>
      <w:lvlJc w:val="left"/>
      <w:pPr>
        <w:ind w:left="3987" w:hanging="360"/>
      </w:pPr>
      <w:rPr>
        <w:rFonts w:ascii="Courier New" w:hAnsi="Courier New" w:cs="Courier New" w:hint="default"/>
      </w:rPr>
    </w:lvl>
    <w:lvl w:ilvl="5" w:tplc="08090005" w:tentative="1">
      <w:start w:val="1"/>
      <w:numFmt w:val="bullet"/>
      <w:lvlText w:val=""/>
      <w:lvlJc w:val="left"/>
      <w:pPr>
        <w:ind w:left="4707" w:hanging="360"/>
      </w:pPr>
      <w:rPr>
        <w:rFonts w:ascii="Wingdings" w:hAnsi="Wingdings" w:hint="default"/>
      </w:rPr>
    </w:lvl>
    <w:lvl w:ilvl="6" w:tplc="08090001" w:tentative="1">
      <w:start w:val="1"/>
      <w:numFmt w:val="bullet"/>
      <w:lvlText w:val=""/>
      <w:lvlJc w:val="left"/>
      <w:pPr>
        <w:ind w:left="5427" w:hanging="360"/>
      </w:pPr>
      <w:rPr>
        <w:rFonts w:ascii="Symbol" w:hAnsi="Symbol" w:hint="default"/>
      </w:rPr>
    </w:lvl>
    <w:lvl w:ilvl="7" w:tplc="08090003" w:tentative="1">
      <w:start w:val="1"/>
      <w:numFmt w:val="bullet"/>
      <w:lvlText w:val="o"/>
      <w:lvlJc w:val="left"/>
      <w:pPr>
        <w:ind w:left="6147" w:hanging="360"/>
      </w:pPr>
      <w:rPr>
        <w:rFonts w:ascii="Courier New" w:hAnsi="Courier New" w:cs="Courier New" w:hint="default"/>
      </w:rPr>
    </w:lvl>
    <w:lvl w:ilvl="8" w:tplc="08090005" w:tentative="1">
      <w:start w:val="1"/>
      <w:numFmt w:val="bullet"/>
      <w:lvlText w:val=""/>
      <w:lvlJc w:val="left"/>
      <w:pPr>
        <w:ind w:left="6867" w:hanging="360"/>
      </w:pPr>
      <w:rPr>
        <w:rFonts w:ascii="Wingdings" w:hAnsi="Wingdings" w:hint="default"/>
      </w:rPr>
    </w:lvl>
  </w:abstractNum>
  <w:abstractNum w:abstractNumId="28" w15:restartNumberingAfterBreak="0">
    <w:nsid w:val="6ED36394"/>
    <w:multiLevelType w:val="hybridMultilevel"/>
    <w:tmpl w:val="8A904948"/>
    <w:lvl w:ilvl="0" w:tplc="D060808E">
      <w:start w:val="1"/>
      <w:numFmt w:val="decimal"/>
      <w:pStyle w:val="Heading1"/>
      <w:lvlText w:val="%1."/>
      <w:lvlJc w:val="left"/>
      <w:pPr>
        <w:ind w:left="0"/>
      </w:pPr>
      <w:rPr>
        <w:rFonts w:ascii="Tahoma" w:eastAsia="Tahoma" w:hAnsi="Tahoma" w:cs="Tahoma"/>
        <w:b/>
        <w:bCs/>
        <w:i w:val="0"/>
        <w:strike w:val="0"/>
        <w:dstrike w:val="0"/>
        <w:color w:val="auto"/>
        <w:sz w:val="23"/>
        <w:szCs w:val="23"/>
        <w:u w:val="none" w:color="000000"/>
        <w:bdr w:val="none" w:sz="0" w:space="0" w:color="auto"/>
        <w:shd w:val="clear" w:color="auto" w:fill="auto"/>
        <w:vertAlign w:val="baseline"/>
      </w:rPr>
    </w:lvl>
    <w:lvl w:ilvl="1" w:tplc="93468A8E">
      <w:start w:val="1"/>
      <w:numFmt w:val="lowerLetter"/>
      <w:lvlText w:val="%2"/>
      <w:lvlJc w:val="left"/>
      <w:pPr>
        <w:ind w:left="1080"/>
      </w:pPr>
      <w:rPr>
        <w:rFonts w:ascii="Tahoma" w:eastAsia="Tahoma" w:hAnsi="Tahoma" w:cs="Tahoma"/>
        <w:b/>
        <w:bCs/>
        <w:i w:val="0"/>
        <w:strike w:val="0"/>
        <w:dstrike w:val="0"/>
        <w:color w:val="6C9C2F"/>
        <w:sz w:val="23"/>
        <w:szCs w:val="23"/>
        <w:u w:val="none" w:color="000000"/>
        <w:bdr w:val="none" w:sz="0" w:space="0" w:color="auto"/>
        <w:shd w:val="clear" w:color="auto" w:fill="auto"/>
        <w:vertAlign w:val="baseline"/>
      </w:rPr>
    </w:lvl>
    <w:lvl w:ilvl="2" w:tplc="EECCBDA8">
      <w:start w:val="1"/>
      <w:numFmt w:val="lowerRoman"/>
      <w:lvlText w:val="%3"/>
      <w:lvlJc w:val="left"/>
      <w:pPr>
        <w:ind w:left="1800"/>
      </w:pPr>
      <w:rPr>
        <w:rFonts w:ascii="Tahoma" w:eastAsia="Tahoma" w:hAnsi="Tahoma" w:cs="Tahoma"/>
        <w:b/>
        <w:bCs/>
        <w:i w:val="0"/>
        <w:strike w:val="0"/>
        <w:dstrike w:val="0"/>
        <w:color w:val="6C9C2F"/>
        <w:sz w:val="23"/>
        <w:szCs w:val="23"/>
        <w:u w:val="none" w:color="000000"/>
        <w:bdr w:val="none" w:sz="0" w:space="0" w:color="auto"/>
        <w:shd w:val="clear" w:color="auto" w:fill="auto"/>
        <w:vertAlign w:val="baseline"/>
      </w:rPr>
    </w:lvl>
    <w:lvl w:ilvl="3" w:tplc="7130B22E">
      <w:start w:val="1"/>
      <w:numFmt w:val="decimal"/>
      <w:lvlText w:val="%4"/>
      <w:lvlJc w:val="left"/>
      <w:pPr>
        <w:ind w:left="2520"/>
      </w:pPr>
      <w:rPr>
        <w:rFonts w:ascii="Tahoma" w:eastAsia="Tahoma" w:hAnsi="Tahoma" w:cs="Tahoma"/>
        <w:b/>
        <w:bCs/>
        <w:i w:val="0"/>
        <w:strike w:val="0"/>
        <w:dstrike w:val="0"/>
        <w:color w:val="6C9C2F"/>
        <w:sz w:val="23"/>
        <w:szCs w:val="23"/>
        <w:u w:val="none" w:color="000000"/>
        <w:bdr w:val="none" w:sz="0" w:space="0" w:color="auto"/>
        <w:shd w:val="clear" w:color="auto" w:fill="auto"/>
        <w:vertAlign w:val="baseline"/>
      </w:rPr>
    </w:lvl>
    <w:lvl w:ilvl="4" w:tplc="0FBE6AF0">
      <w:start w:val="1"/>
      <w:numFmt w:val="lowerLetter"/>
      <w:lvlText w:val="%5"/>
      <w:lvlJc w:val="left"/>
      <w:pPr>
        <w:ind w:left="3240"/>
      </w:pPr>
      <w:rPr>
        <w:rFonts w:ascii="Tahoma" w:eastAsia="Tahoma" w:hAnsi="Tahoma" w:cs="Tahoma"/>
        <w:b/>
        <w:bCs/>
        <w:i w:val="0"/>
        <w:strike w:val="0"/>
        <w:dstrike w:val="0"/>
        <w:color w:val="6C9C2F"/>
        <w:sz w:val="23"/>
        <w:szCs w:val="23"/>
        <w:u w:val="none" w:color="000000"/>
        <w:bdr w:val="none" w:sz="0" w:space="0" w:color="auto"/>
        <w:shd w:val="clear" w:color="auto" w:fill="auto"/>
        <w:vertAlign w:val="baseline"/>
      </w:rPr>
    </w:lvl>
    <w:lvl w:ilvl="5" w:tplc="0BA4D2F4">
      <w:start w:val="1"/>
      <w:numFmt w:val="lowerRoman"/>
      <w:lvlText w:val="%6"/>
      <w:lvlJc w:val="left"/>
      <w:pPr>
        <w:ind w:left="3960"/>
      </w:pPr>
      <w:rPr>
        <w:rFonts w:ascii="Tahoma" w:eastAsia="Tahoma" w:hAnsi="Tahoma" w:cs="Tahoma"/>
        <w:b/>
        <w:bCs/>
        <w:i w:val="0"/>
        <w:strike w:val="0"/>
        <w:dstrike w:val="0"/>
        <w:color w:val="6C9C2F"/>
        <w:sz w:val="23"/>
        <w:szCs w:val="23"/>
        <w:u w:val="none" w:color="000000"/>
        <w:bdr w:val="none" w:sz="0" w:space="0" w:color="auto"/>
        <w:shd w:val="clear" w:color="auto" w:fill="auto"/>
        <w:vertAlign w:val="baseline"/>
      </w:rPr>
    </w:lvl>
    <w:lvl w:ilvl="6" w:tplc="7B749FBA">
      <w:start w:val="1"/>
      <w:numFmt w:val="decimal"/>
      <w:lvlText w:val="%7"/>
      <w:lvlJc w:val="left"/>
      <w:pPr>
        <w:ind w:left="4680"/>
      </w:pPr>
      <w:rPr>
        <w:rFonts w:ascii="Tahoma" w:eastAsia="Tahoma" w:hAnsi="Tahoma" w:cs="Tahoma"/>
        <w:b/>
        <w:bCs/>
        <w:i w:val="0"/>
        <w:strike w:val="0"/>
        <w:dstrike w:val="0"/>
        <w:color w:val="6C9C2F"/>
        <w:sz w:val="23"/>
        <w:szCs w:val="23"/>
        <w:u w:val="none" w:color="000000"/>
        <w:bdr w:val="none" w:sz="0" w:space="0" w:color="auto"/>
        <w:shd w:val="clear" w:color="auto" w:fill="auto"/>
        <w:vertAlign w:val="baseline"/>
      </w:rPr>
    </w:lvl>
    <w:lvl w:ilvl="7" w:tplc="25906C24">
      <w:start w:val="1"/>
      <w:numFmt w:val="lowerLetter"/>
      <w:lvlText w:val="%8"/>
      <w:lvlJc w:val="left"/>
      <w:pPr>
        <w:ind w:left="5400"/>
      </w:pPr>
      <w:rPr>
        <w:rFonts w:ascii="Tahoma" w:eastAsia="Tahoma" w:hAnsi="Tahoma" w:cs="Tahoma"/>
        <w:b/>
        <w:bCs/>
        <w:i w:val="0"/>
        <w:strike w:val="0"/>
        <w:dstrike w:val="0"/>
        <w:color w:val="6C9C2F"/>
        <w:sz w:val="23"/>
        <w:szCs w:val="23"/>
        <w:u w:val="none" w:color="000000"/>
        <w:bdr w:val="none" w:sz="0" w:space="0" w:color="auto"/>
        <w:shd w:val="clear" w:color="auto" w:fill="auto"/>
        <w:vertAlign w:val="baseline"/>
      </w:rPr>
    </w:lvl>
    <w:lvl w:ilvl="8" w:tplc="1250D9EA">
      <w:start w:val="1"/>
      <w:numFmt w:val="lowerRoman"/>
      <w:lvlText w:val="%9"/>
      <w:lvlJc w:val="left"/>
      <w:pPr>
        <w:ind w:left="6120"/>
      </w:pPr>
      <w:rPr>
        <w:rFonts w:ascii="Tahoma" w:eastAsia="Tahoma" w:hAnsi="Tahoma" w:cs="Tahoma"/>
        <w:b/>
        <w:bCs/>
        <w:i w:val="0"/>
        <w:strike w:val="0"/>
        <w:dstrike w:val="0"/>
        <w:color w:val="6C9C2F"/>
        <w:sz w:val="23"/>
        <w:szCs w:val="23"/>
        <w:u w:val="none" w:color="000000"/>
        <w:bdr w:val="none" w:sz="0" w:space="0" w:color="auto"/>
        <w:shd w:val="clear" w:color="auto" w:fill="auto"/>
        <w:vertAlign w:val="baseline"/>
      </w:rPr>
    </w:lvl>
  </w:abstractNum>
  <w:abstractNum w:abstractNumId="29" w15:restartNumberingAfterBreak="0">
    <w:nsid w:val="70EC632E"/>
    <w:multiLevelType w:val="multilevel"/>
    <w:tmpl w:val="369EB67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35D17B8"/>
    <w:multiLevelType w:val="hybridMultilevel"/>
    <w:tmpl w:val="96ACDFDE"/>
    <w:lvl w:ilvl="0" w:tplc="0809000F">
      <w:start w:val="4"/>
      <w:numFmt w:val="decimal"/>
      <w:lvlText w:val="%1."/>
      <w:lvlJc w:val="left"/>
      <w:pPr>
        <w:ind w:left="1569" w:hanging="360"/>
      </w:pPr>
      <w:rPr>
        <w:rFonts w:hint="default"/>
      </w:rPr>
    </w:lvl>
    <w:lvl w:ilvl="1" w:tplc="08090019">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tentative="1">
      <w:start w:val="1"/>
      <w:numFmt w:val="lowerRoman"/>
      <w:lvlText w:val="%9."/>
      <w:lvlJc w:val="right"/>
      <w:pPr>
        <w:ind w:left="7329" w:hanging="180"/>
      </w:pPr>
    </w:lvl>
  </w:abstractNum>
  <w:abstractNum w:abstractNumId="31" w15:restartNumberingAfterBreak="0">
    <w:nsid w:val="7C62020B"/>
    <w:multiLevelType w:val="hybridMultilevel"/>
    <w:tmpl w:val="4D1A507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1534F6"/>
    <w:multiLevelType w:val="multilevel"/>
    <w:tmpl w:val="8D800E02"/>
    <w:lvl w:ilvl="0">
      <w:start w:val="6"/>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837"/>
      </w:pPr>
      <w:rPr>
        <w:rFonts w:ascii="Century Gothic" w:eastAsia="Tahoma" w:hAnsi="Century Gothic" w:cs="Tahoma"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FB805A1"/>
    <w:multiLevelType w:val="hybridMultilevel"/>
    <w:tmpl w:val="379EF0DC"/>
    <w:lvl w:ilvl="0" w:tplc="AD5AE146">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863F50">
      <w:start w:val="1"/>
      <w:numFmt w:val="bullet"/>
      <w:lvlText w:val="o"/>
      <w:lvlJc w:val="left"/>
      <w:pPr>
        <w:ind w:left="2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F878F2">
      <w:start w:val="1"/>
      <w:numFmt w:val="bullet"/>
      <w:lvlText w:val="▪"/>
      <w:lvlJc w:val="left"/>
      <w:pPr>
        <w:ind w:left="2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662">
      <w:start w:val="1"/>
      <w:numFmt w:val="bullet"/>
      <w:lvlText w:val="•"/>
      <w:lvlJc w:val="left"/>
      <w:pPr>
        <w:ind w:left="3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DAA1B6">
      <w:start w:val="1"/>
      <w:numFmt w:val="bullet"/>
      <w:lvlText w:val="o"/>
      <w:lvlJc w:val="left"/>
      <w:pPr>
        <w:ind w:left="4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20BFBA">
      <w:start w:val="1"/>
      <w:numFmt w:val="bullet"/>
      <w:lvlText w:val="▪"/>
      <w:lvlJc w:val="left"/>
      <w:pPr>
        <w:ind w:left="49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EA9116">
      <w:start w:val="1"/>
      <w:numFmt w:val="bullet"/>
      <w:lvlText w:val="•"/>
      <w:lvlJc w:val="left"/>
      <w:pPr>
        <w:ind w:left="5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041B06">
      <w:start w:val="1"/>
      <w:numFmt w:val="bullet"/>
      <w:lvlText w:val="o"/>
      <w:lvlJc w:val="left"/>
      <w:pPr>
        <w:ind w:left="6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6E064C">
      <w:start w:val="1"/>
      <w:numFmt w:val="bullet"/>
      <w:lvlText w:val="▪"/>
      <w:lvlJc w:val="left"/>
      <w:pPr>
        <w:ind w:left="7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90197868">
    <w:abstractNumId w:val="16"/>
  </w:num>
  <w:num w:numId="2" w16cid:durableId="189414627">
    <w:abstractNumId w:val="6"/>
  </w:num>
  <w:num w:numId="3" w16cid:durableId="1470129392">
    <w:abstractNumId w:val="33"/>
  </w:num>
  <w:num w:numId="4" w16cid:durableId="1057779847">
    <w:abstractNumId w:val="32"/>
  </w:num>
  <w:num w:numId="5" w16cid:durableId="944767952">
    <w:abstractNumId w:val="28"/>
  </w:num>
  <w:num w:numId="6" w16cid:durableId="914126055">
    <w:abstractNumId w:val="18"/>
  </w:num>
  <w:num w:numId="7" w16cid:durableId="1104426035">
    <w:abstractNumId w:val="24"/>
  </w:num>
  <w:num w:numId="8" w16cid:durableId="300574445">
    <w:abstractNumId w:val="22"/>
  </w:num>
  <w:num w:numId="9" w16cid:durableId="314997508">
    <w:abstractNumId w:val="10"/>
  </w:num>
  <w:num w:numId="10" w16cid:durableId="1100219193">
    <w:abstractNumId w:val="4"/>
  </w:num>
  <w:num w:numId="11" w16cid:durableId="1177385586">
    <w:abstractNumId w:val="3"/>
  </w:num>
  <w:num w:numId="12" w16cid:durableId="498736969">
    <w:abstractNumId w:val="29"/>
  </w:num>
  <w:num w:numId="13" w16cid:durableId="402725965">
    <w:abstractNumId w:val="0"/>
  </w:num>
  <w:num w:numId="14" w16cid:durableId="908343913">
    <w:abstractNumId w:val="5"/>
  </w:num>
  <w:num w:numId="15" w16cid:durableId="89158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2445590">
    <w:abstractNumId w:val="8"/>
  </w:num>
  <w:num w:numId="17" w16cid:durableId="882836356">
    <w:abstractNumId w:val="20"/>
  </w:num>
  <w:num w:numId="18" w16cid:durableId="76560850">
    <w:abstractNumId w:val="31"/>
  </w:num>
  <w:num w:numId="19" w16cid:durableId="2127505985">
    <w:abstractNumId w:val="23"/>
  </w:num>
  <w:num w:numId="20" w16cid:durableId="2010860959">
    <w:abstractNumId w:val="7"/>
  </w:num>
  <w:num w:numId="21" w16cid:durableId="447046127">
    <w:abstractNumId w:val="27"/>
  </w:num>
  <w:num w:numId="22" w16cid:durableId="464854493">
    <w:abstractNumId w:val="14"/>
  </w:num>
  <w:num w:numId="23" w16cid:durableId="1362974950">
    <w:abstractNumId w:val="2"/>
  </w:num>
  <w:num w:numId="24" w16cid:durableId="1058819283">
    <w:abstractNumId w:val="9"/>
  </w:num>
  <w:num w:numId="25" w16cid:durableId="452676334">
    <w:abstractNumId w:val="17"/>
  </w:num>
  <w:num w:numId="26" w16cid:durableId="790706960">
    <w:abstractNumId w:val="25"/>
  </w:num>
  <w:num w:numId="27" w16cid:durableId="676463097">
    <w:abstractNumId w:val="21"/>
  </w:num>
  <w:num w:numId="28" w16cid:durableId="282612043">
    <w:abstractNumId w:val="1"/>
  </w:num>
  <w:num w:numId="29" w16cid:durableId="1881941552">
    <w:abstractNumId w:val="13"/>
  </w:num>
  <w:num w:numId="30" w16cid:durableId="246499678">
    <w:abstractNumId w:val="15"/>
  </w:num>
  <w:num w:numId="31" w16cid:durableId="1549411158">
    <w:abstractNumId w:val="11"/>
  </w:num>
  <w:num w:numId="32" w16cid:durableId="509293018">
    <w:abstractNumId w:val="19"/>
  </w:num>
  <w:num w:numId="33" w16cid:durableId="49618283">
    <w:abstractNumId w:val="30"/>
  </w:num>
  <w:num w:numId="34" w16cid:durableId="1402675467">
    <w:abstractNumId w:val="26"/>
  </w:num>
  <w:num w:numId="35" w16cid:durableId="15431271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y Burden">
    <w15:presenceInfo w15:providerId="AD" w15:userId="S::Nicky.Burden@ke6n.ac.uk::518e26bf-e8df-4274-a34c-bb701f6e63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EF"/>
    <w:rsid w:val="0001496A"/>
    <w:rsid w:val="000152DD"/>
    <w:rsid w:val="000155AB"/>
    <w:rsid w:val="00026968"/>
    <w:rsid w:val="00030015"/>
    <w:rsid w:val="000416CE"/>
    <w:rsid w:val="000520CD"/>
    <w:rsid w:val="00067565"/>
    <w:rsid w:val="00077A71"/>
    <w:rsid w:val="00082C6A"/>
    <w:rsid w:val="000A42E3"/>
    <w:rsid w:val="000A77C3"/>
    <w:rsid w:val="000B5C9B"/>
    <w:rsid w:val="000C1B0E"/>
    <w:rsid w:val="000C7A46"/>
    <w:rsid w:val="000C7EB5"/>
    <w:rsid w:val="000E594D"/>
    <w:rsid w:val="000F1B01"/>
    <w:rsid w:val="000F1F26"/>
    <w:rsid w:val="00103EB0"/>
    <w:rsid w:val="001200AF"/>
    <w:rsid w:val="001267C7"/>
    <w:rsid w:val="0013704F"/>
    <w:rsid w:val="001462C9"/>
    <w:rsid w:val="00154B06"/>
    <w:rsid w:val="00156B13"/>
    <w:rsid w:val="001641B1"/>
    <w:rsid w:val="0017663B"/>
    <w:rsid w:val="00191405"/>
    <w:rsid w:val="001B7262"/>
    <w:rsid w:val="001C0B49"/>
    <w:rsid w:val="001C6174"/>
    <w:rsid w:val="001D0195"/>
    <w:rsid w:val="001D28BE"/>
    <w:rsid w:val="001D37A8"/>
    <w:rsid w:val="001D4578"/>
    <w:rsid w:val="001F2826"/>
    <w:rsid w:val="0020590F"/>
    <w:rsid w:val="002266D0"/>
    <w:rsid w:val="002367A6"/>
    <w:rsid w:val="00247DB4"/>
    <w:rsid w:val="00252477"/>
    <w:rsid w:val="0025363B"/>
    <w:rsid w:val="0026350F"/>
    <w:rsid w:val="002636DA"/>
    <w:rsid w:val="0027283F"/>
    <w:rsid w:val="00296555"/>
    <w:rsid w:val="00296A15"/>
    <w:rsid w:val="002A0116"/>
    <w:rsid w:val="002A2219"/>
    <w:rsid w:val="002A2C5B"/>
    <w:rsid w:val="002A3630"/>
    <w:rsid w:val="002C240A"/>
    <w:rsid w:val="002C3872"/>
    <w:rsid w:val="002C7077"/>
    <w:rsid w:val="002D65A4"/>
    <w:rsid w:val="002F1BB1"/>
    <w:rsid w:val="003076DD"/>
    <w:rsid w:val="0031359D"/>
    <w:rsid w:val="00313740"/>
    <w:rsid w:val="00331916"/>
    <w:rsid w:val="003344CF"/>
    <w:rsid w:val="00336A4A"/>
    <w:rsid w:val="00363889"/>
    <w:rsid w:val="003657A0"/>
    <w:rsid w:val="00367982"/>
    <w:rsid w:val="003811D2"/>
    <w:rsid w:val="0038243B"/>
    <w:rsid w:val="00394A8D"/>
    <w:rsid w:val="003A4072"/>
    <w:rsid w:val="003A6D60"/>
    <w:rsid w:val="003B0251"/>
    <w:rsid w:val="003D5B92"/>
    <w:rsid w:val="003E1CF1"/>
    <w:rsid w:val="003F6AC2"/>
    <w:rsid w:val="003F7550"/>
    <w:rsid w:val="00404002"/>
    <w:rsid w:val="00416B5F"/>
    <w:rsid w:val="004226FA"/>
    <w:rsid w:val="00436567"/>
    <w:rsid w:val="00436F65"/>
    <w:rsid w:val="004417A0"/>
    <w:rsid w:val="00455979"/>
    <w:rsid w:val="00456581"/>
    <w:rsid w:val="004616E5"/>
    <w:rsid w:val="00462DD2"/>
    <w:rsid w:val="00471BE6"/>
    <w:rsid w:val="00474666"/>
    <w:rsid w:val="00474D0E"/>
    <w:rsid w:val="0048202A"/>
    <w:rsid w:val="0048461C"/>
    <w:rsid w:val="00494585"/>
    <w:rsid w:val="00495C96"/>
    <w:rsid w:val="004A6FD3"/>
    <w:rsid w:val="004C59BD"/>
    <w:rsid w:val="004D28E6"/>
    <w:rsid w:val="004E0BD1"/>
    <w:rsid w:val="004E5608"/>
    <w:rsid w:val="00505ECB"/>
    <w:rsid w:val="005141F0"/>
    <w:rsid w:val="00521ECC"/>
    <w:rsid w:val="00537B76"/>
    <w:rsid w:val="00541B10"/>
    <w:rsid w:val="00547407"/>
    <w:rsid w:val="00552CC3"/>
    <w:rsid w:val="0055370E"/>
    <w:rsid w:val="00560A6E"/>
    <w:rsid w:val="00565A05"/>
    <w:rsid w:val="0057006F"/>
    <w:rsid w:val="0057742B"/>
    <w:rsid w:val="005812F7"/>
    <w:rsid w:val="00594739"/>
    <w:rsid w:val="00595EB6"/>
    <w:rsid w:val="005A5D96"/>
    <w:rsid w:val="005B1433"/>
    <w:rsid w:val="005C2987"/>
    <w:rsid w:val="005C5F81"/>
    <w:rsid w:val="005E0A56"/>
    <w:rsid w:val="005E7A11"/>
    <w:rsid w:val="005F1C40"/>
    <w:rsid w:val="00601D04"/>
    <w:rsid w:val="00613B55"/>
    <w:rsid w:val="00614796"/>
    <w:rsid w:val="00622168"/>
    <w:rsid w:val="0063050E"/>
    <w:rsid w:val="00631A59"/>
    <w:rsid w:val="00633BEE"/>
    <w:rsid w:val="00652DEB"/>
    <w:rsid w:val="006561BA"/>
    <w:rsid w:val="006571F1"/>
    <w:rsid w:val="0066327D"/>
    <w:rsid w:val="00675D73"/>
    <w:rsid w:val="00695F4C"/>
    <w:rsid w:val="006A49D9"/>
    <w:rsid w:val="006A617E"/>
    <w:rsid w:val="006B044F"/>
    <w:rsid w:val="006B0D21"/>
    <w:rsid w:val="006B2FCE"/>
    <w:rsid w:val="006C1365"/>
    <w:rsid w:val="006C159C"/>
    <w:rsid w:val="006C211F"/>
    <w:rsid w:val="006C266B"/>
    <w:rsid w:val="006C66B1"/>
    <w:rsid w:val="006D7CF2"/>
    <w:rsid w:val="006F6B67"/>
    <w:rsid w:val="007031E3"/>
    <w:rsid w:val="00704C7E"/>
    <w:rsid w:val="007153D3"/>
    <w:rsid w:val="00715E1F"/>
    <w:rsid w:val="00717A40"/>
    <w:rsid w:val="00722732"/>
    <w:rsid w:val="0072563C"/>
    <w:rsid w:val="00732D2D"/>
    <w:rsid w:val="00742EEF"/>
    <w:rsid w:val="007730E9"/>
    <w:rsid w:val="0078032E"/>
    <w:rsid w:val="00796A3A"/>
    <w:rsid w:val="007A1F80"/>
    <w:rsid w:val="007B4543"/>
    <w:rsid w:val="007B49A8"/>
    <w:rsid w:val="007B6D99"/>
    <w:rsid w:val="007C2713"/>
    <w:rsid w:val="007D590A"/>
    <w:rsid w:val="007F2AC0"/>
    <w:rsid w:val="0080705C"/>
    <w:rsid w:val="008103B1"/>
    <w:rsid w:val="0081164F"/>
    <w:rsid w:val="008201F3"/>
    <w:rsid w:val="00825497"/>
    <w:rsid w:val="00832C8A"/>
    <w:rsid w:val="00835768"/>
    <w:rsid w:val="00837C2E"/>
    <w:rsid w:val="00840F21"/>
    <w:rsid w:val="0084662D"/>
    <w:rsid w:val="00860CAA"/>
    <w:rsid w:val="00863B1A"/>
    <w:rsid w:val="00864E43"/>
    <w:rsid w:val="00874386"/>
    <w:rsid w:val="008B0128"/>
    <w:rsid w:val="008B28AC"/>
    <w:rsid w:val="008B6402"/>
    <w:rsid w:val="008C01E6"/>
    <w:rsid w:val="008C07DD"/>
    <w:rsid w:val="008D4921"/>
    <w:rsid w:val="00905A9B"/>
    <w:rsid w:val="00913883"/>
    <w:rsid w:val="00920990"/>
    <w:rsid w:val="00933500"/>
    <w:rsid w:val="0093662F"/>
    <w:rsid w:val="0094395F"/>
    <w:rsid w:val="00945A93"/>
    <w:rsid w:val="00954512"/>
    <w:rsid w:val="00955B72"/>
    <w:rsid w:val="00965000"/>
    <w:rsid w:val="009656B3"/>
    <w:rsid w:val="00990DF7"/>
    <w:rsid w:val="00994725"/>
    <w:rsid w:val="009A0531"/>
    <w:rsid w:val="009A117F"/>
    <w:rsid w:val="009B072A"/>
    <w:rsid w:val="009B33B9"/>
    <w:rsid w:val="009C37C3"/>
    <w:rsid w:val="009D5BDE"/>
    <w:rsid w:val="009E418B"/>
    <w:rsid w:val="009E4701"/>
    <w:rsid w:val="009F2D3D"/>
    <w:rsid w:val="009F5151"/>
    <w:rsid w:val="009F7585"/>
    <w:rsid w:val="00A00923"/>
    <w:rsid w:val="00A03875"/>
    <w:rsid w:val="00A15047"/>
    <w:rsid w:val="00A419FE"/>
    <w:rsid w:val="00A430F5"/>
    <w:rsid w:val="00A4338B"/>
    <w:rsid w:val="00A61775"/>
    <w:rsid w:val="00A662AC"/>
    <w:rsid w:val="00A7724E"/>
    <w:rsid w:val="00A82826"/>
    <w:rsid w:val="00A96DDE"/>
    <w:rsid w:val="00AA478B"/>
    <w:rsid w:val="00AA499E"/>
    <w:rsid w:val="00AB050D"/>
    <w:rsid w:val="00AD3CC9"/>
    <w:rsid w:val="00B148A4"/>
    <w:rsid w:val="00B37085"/>
    <w:rsid w:val="00B460B0"/>
    <w:rsid w:val="00B552C9"/>
    <w:rsid w:val="00B67FBF"/>
    <w:rsid w:val="00B70B1E"/>
    <w:rsid w:val="00B81AC1"/>
    <w:rsid w:val="00B861F0"/>
    <w:rsid w:val="00BA4FD0"/>
    <w:rsid w:val="00BA7D9B"/>
    <w:rsid w:val="00BC37B5"/>
    <w:rsid w:val="00BD7F09"/>
    <w:rsid w:val="00BE6A72"/>
    <w:rsid w:val="00C007C7"/>
    <w:rsid w:val="00C23DD0"/>
    <w:rsid w:val="00C27317"/>
    <w:rsid w:val="00C45285"/>
    <w:rsid w:val="00C46FE0"/>
    <w:rsid w:val="00C53C2D"/>
    <w:rsid w:val="00C5658B"/>
    <w:rsid w:val="00C740C5"/>
    <w:rsid w:val="00C808B3"/>
    <w:rsid w:val="00C958B9"/>
    <w:rsid w:val="00CA6D0E"/>
    <w:rsid w:val="00CA6F28"/>
    <w:rsid w:val="00CA7970"/>
    <w:rsid w:val="00CD43AD"/>
    <w:rsid w:val="00CE5BC5"/>
    <w:rsid w:val="00CE6C58"/>
    <w:rsid w:val="00CE7DD0"/>
    <w:rsid w:val="00CF3361"/>
    <w:rsid w:val="00CF4C20"/>
    <w:rsid w:val="00D02DC2"/>
    <w:rsid w:val="00D11212"/>
    <w:rsid w:val="00D11DC2"/>
    <w:rsid w:val="00D2369E"/>
    <w:rsid w:val="00D53CDB"/>
    <w:rsid w:val="00D714AC"/>
    <w:rsid w:val="00D73DF8"/>
    <w:rsid w:val="00D766A9"/>
    <w:rsid w:val="00D800D2"/>
    <w:rsid w:val="00D82E45"/>
    <w:rsid w:val="00D9285E"/>
    <w:rsid w:val="00DA426E"/>
    <w:rsid w:val="00DB5802"/>
    <w:rsid w:val="00DB7809"/>
    <w:rsid w:val="00DC3ADE"/>
    <w:rsid w:val="00DD76FC"/>
    <w:rsid w:val="00DD7AAB"/>
    <w:rsid w:val="00DE3A45"/>
    <w:rsid w:val="00E0346E"/>
    <w:rsid w:val="00E131F5"/>
    <w:rsid w:val="00E137FF"/>
    <w:rsid w:val="00E30435"/>
    <w:rsid w:val="00E321D7"/>
    <w:rsid w:val="00E359DF"/>
    <w:rsid w:val="00E46009"/>
    <w:rsid w:val="00E66386"/>
    <w:rsid w:val="00E67D94"/>
    <w:rsid w:val="00E735E4"/>
    <w:rsid w:val="00E85FFB"/>
    <w:rsid w:val="00E87A00"/>
    <w:rsid w:val="00E96B79"/>
    <w:rsid w:val="00EA5F21"/>
    <w:rsid w:val="00EC615C"/>
    <w:rsid w:val="00F053B0"/>
    <w:rsid w:val="00F17470"/>
    <w:rsid w:val="00F44DEF"/>
    <w:rsid w:val="00F56398"/>
    <w:rsid w:val="00F726E0"/>
    <w:rsid w:val="00F72D30"/>
    <w:rsid w:val="00F84957"/>
    <w:rsid w:val="00F9001B"/>
    <w:rsid w:val="00F92D93"/>
    <w:rsid w:val="00FB50BB"/>
    <w:rsid w:val="00FC15C0"/>
    <w:rsid w:val="00FE6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1BE4"/>
  <w15:docId w15:val="{0A4EBF88-6E9C-409C-A5B0-F5525C92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9" w:line="233" w:lineRule="auto"/>
      <w:ind w:left="862" w:hanging="500"/>
      <w:jc w:val="both"/>
    </w:pPr>
    <w:rPr>
      <w:rFonts w:ascii="Tahoma" w:eastAsia="Tahoma" w:hAnsi="Tahoma" w:cs="Tahoma"/>
      <w:color w:val="000000"/>
      <w:sz w:val="20"/>
    </w:rPr>
  </w:style>
  <w:style w:type="paragraph" w:styleId="Heading1">
    <w:name w:val="heading 1"/>
    <w:next w:val="Normal"/>
    <w:link w:val="Heading1Char"/>
    <w:uiPriority w:val="9"/>
    <w:qFormat/>
    <w:pPr>
      <w:keepNext/>
      <w:keepLines/>
      <w:numPr>
        <w:numId w:val="5"/>
      </w:numPr>
      <w:spacing w:after="79"/>
      <w:ind w:left="10" w:hanging="10"/>
      <w:outlineLvl w:val="0"/>
    </w:pPr>
    <w:rPr>
      <w:rFonts w:ascii="Tahoma" w:eastAsia="Tahoma" w:hAnsi="Tahoma" w:cs="Tahoma"/>
      <w:b/>
      <w:color w:val="6C9C2F"/>
      <w:sz w:val="23"/>
    </w:rPr>
  </w:style>
  <w:style w:type="paragraph" w:styleId="Heading6">
    <w:name w:val="heading 6"/>
    <w:basedOn w:val="Normal"/>
    <w:next w:val="Normal"/>
    <w:link w:val="Heading6Char"/>
    <w:qFormat/>
    <w:rsid w:val="0031359D"/>
    <w:pPr>
      <w:keepNext/>
      <w:numPr>
        <w:numId w:val="9"/>
      </w:numPr>
      <w:tabs>
        <w:tab w:val="left" w:pos="747"/>
        <w:tab w:val="right" w:pos="3586"/>
      </w:tabs>
      <w:spacing w:after="0" w:line="240" w:lineRule="auto"/>
      <w:jc w:val="left"/>
      <w:outlineLvl w:val="5"/>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6C9C2F"/>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595EB6"/>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7730E9"/>
    <w:pPr>
      <w:ind w:left="720"/>
      <w:contextualSpacing/>
    </w:pPr>
  </w:style>
  <w:style w:type="table" w:styleId="TableGrid0">
    <w:name w:val="Table Grid"/>
    <w:basedOn w:val="TableNormal"/>
    <w:uiPriority w:val="39"/>
    <w:rsid w:val="00E32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1359D"/>
    <w:rPr>
      <w:rFonts w:ascii="Times New Roman" w:eastAsia="Times New Roman" w:hAnsi="Times New Roman" w:cs="Times New Roman"/>
      <w:b/>
      <w:sz w:val="24"/>
      <w:szCs w:val="20"/>
      <w:lang w:eastAsia="en-US"/>
    </w:rPr>
  </w:style>
  <w:style w:type="paragraph" w:customStyle="1" w:styleId="Default">
    <w:name w:val="Default"/>
    <w:rsid w:val="0031359D"/>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unhideWhenUsed/>
    <w:rsid w:val="00F72D30"/>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F72D30"/>
    <w:rPr>
      <w:rFonts w:cs="Times New Roman"/>
      <w:lang w:val="en-US" w:eastAsia="en-US"/>
    </w:rPr>
  </w:style>
  <w:style w:type="character" w:styleId="CommentReference">
    <w:name w:val="annotation reference"/>
    <w:basedOn w:val="DefaultParagraphFont"/>
    <w:uiPriority w:val="99"/>
    <w:semiHidden/>
    <w:unhideWhenUsed/>
    <w:rsid w:val="00A00923"/>
    <w:rPr>
      <w:sz w:val="16"/>
      <w:szCs w:val="16"/>
    </w:rPr>
  </w:style>
  <w:style w:type="paragraph" w:styleId="CommentText">
    <w:name w:val="annotation text"/>
    <w:basedOn w:val="Normal"/>
    <w:link w:val="CommentTextChar"/>
    <w:uiPriority w:val="99"/>
    <w:unhideWhenUsed/>
    <w:rsid w:val="00A00923"/>
    <w:pPr>
      <w:spacing w:line="240" w:lineRule="auto"/>
    </w:pPr>
    <w:rPr>
      <w:szCs w:val="20"/>
    </w:rPr>
  </w:style>
  <w:style w:type="character" w:customStyle="1" w:styleId="CommentTextChar">
    <w:name w:val="Comment Text Char"/>
    <w:basedOn w:val="DefaultParagraphFont"/>
    <w:link w:val="CommentText"/>
    <w:uiPriority w:val="99"/>
    <w:rsid w:val="00A00923"/>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A00923"/>
    <w:rPr>
      <w:b/>
      <w:bCs/>
    </w:rPr>
  </w:style>
  <w:style w:type="character" w:customStyle="1" w:styleId="CommentSubjectChar">
    <w:name w:val="Comment Subject Char"/>
    <w:basedOn w:val="CommentTextChar"/>
    <w:link w:val="CommentSubject"/>
    <w:uiPriority w:val="99"/>
    <w:semiHidden/>
    <w:rsid w:val="00A00923"/>
    <w:rPr>
      <w:rFonts w:ascii="Tahoma" w:eastAsia="Tahoma" w:hAnsi="Tahoma" w:cs="Tahoma"/>
      <w:b/>
      <w:bCs/>
      <w:color w:val="000000"/>
      <w:sz w:val="20"/>
      <w:szCs w:val="20"/>
    </w:rPr>
  </w:style>
  <w:style w:type="paragraph" w:styleId="BalloonText">
    <w:name w:val="Balloon Text"/>
    <w:basedOn w:val="Normal"/>
    <w:link w:val="BalloonTextChar"/>
    <w:uiPriority w:val="99"/>
    <w:semiHidden/>
    <w:unhideWhenUsed/>
    <w:rsid w:val="00A00923"/>
    <w:pPr>
      <w:spacing w:after="0" w:line="240" w:lineRule="auto"/>
    </w:pPr>
    <w:rPr>
      <w:sz w:val="16"/>
      <w:szCs w:val="16"/>
    </w:rPr>
  </w:style>
  <w:style w:type="character" w:customStyle="1" w:styleId="BalloonTextChar">
    <w:name w:val="Balloon Text Char"/>
    <w:basedOn w:val="DefaultParagraphFont"/>
    <w:link w:val="BalloonText"/>
    <w:uiPriority w:val="99"/>
    <w:semiHidden/>
    <w:rsid w:val="00A00923"/>
    <w:rPr>
      <w:rFonts w:ascii="Tahoma" w:eastAsia="Tahoma" w:hAnsi="Tahoma" w:cs="Tahoma"/>
      <w:color w:val="000000"/>
      <w:sz w:val="16"/>
      <w:szCs w:val="16"/>
    </w:rPr>
  </w:style>
  <w:style w:type="paragraph" w:styleId="Revision">
    <w:name w:val="Revision"/>
    <w:hidden/>
    <w:uiPriority w:val="99"/>
    <w:semiHidden/>
    <w:rsid w:val="00704C7E"/>
    <w:pPr>
      <w:spacing w:after="0" w:line="240" w:lineRule="auto"/>
    </w:pPr>
    <w:rPr>
      <w:rFonts w:ascii="Tahoma" w:eastAsia="Tahoma" w:hAnsi="Tahoma" w:cs="Tahoma"/>
      <w:color w:val="000000"/>
      <w:sz w:val="20"/>
    </w:rPr>
  </w:style>
  <w:style w:type="character" w:customStyle="1" w:styleId="markqpj4a4f24">
    <w:name w:val="markqpj4a4f24"/>
    <w:basedOn w:val="DefaultParagraphFont"/>
    <w:rsid w:val="00CE5BC5"/>
  </w:style>
  <w:style w:type="character" w:customStyle="1" w:styleId="markh7l461bct">
    <w:name w:val="markh7l461bct"/>
    <w:basedOn w:val="DefaultParagraphFont"/>
    <w:rsid w:val="00CE5BC5"/>
  </w:style>
  <w:style w:type="character" w:styleId="Hyperlink">
    <w:name w:val="Hyperlink"/>
    <w:basedOn w:val="DefaultParagraphFont"/>
    <w:uiPriority w:val="99"/>
    <w:unhideWhenUsed/>
    <w:rsid w:val="00C452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89685">
      <w:bodyDiv w:val="1"/>
      <w:marLeft w:val="0"/>
      <w:marRight w:val="0"/>
      <w:marTop w:val="0"/>
      <w:marBottom w:val="0"/>
      <w:divBdr>
        <w:top w:val="none" w:sz="0" w:space="0" w:color="auto"/>
        <w:left w:val="none" w:sz="0" w:space="0" w:color="auto"/>
        <w:bottom w:val="none" w:sz="0" w:space="0" w:color="auto"/>
        <w:right w:val="none" w:sz="0" w:space="0" w:color="auto"/>
      </w:divBdr>
    </w:div>
    <w:div w:id="695548100">
      <w:bodyDiv w:val="1"/>
      <w:marLeft w:val="0"/>
      <w:marRight w:val="0"/>
      <w:marTop w:val="0"/>
      <w:marBottom w:val="0"/>
      <w:divBdr>
        <w:top w:val="none" w:sz="0" w:space="0" w:color="auto"/>
        <w:left w:val="none" w:sz="0" w:space="0" w:color="auto"/>
        <w:bottom w:val="none" w:sz="0" w:space="0" w:color="auto"/>
        <w:right w:val="none" w:sz="0" w:space="0" w:color="auto"/>
      </w:divBdr>
    </w:div>
    <w:div w:id="1390575186">
      <w:bodyDiv w:val="1"/>
      <w:marLeft w:val="0"/>
      <w:marRight w:val="0"/>
      <w:marTop w:val="0"/>
      <w:marBottom w:val="0"/>
      <w:divBdr>
        <w:top w:val="none" w:sz="0" w:space="0" w:color="auto"/>
        <w:left w:val="none" w:sz="0" w:space="0" w:color="auto"/>
        <w:bottom w:val="none" w:sz="0" w:space="0" w:color="auto"/>
        <w:right w:val="none" w:sz="0" w:space="0" w:color="auto"/>
      </w:divBdr>
      <w:divsChild>
        <w:div w:id="1016421888">
          <w:marLeft w:val="0"/>
          <w:marRight w:val="0"/>
          <w:marTop w:val="0"/>
          <w:marBottom w:val="0"/>
          <w:divBdr>
            <w:top w:val="none" w:sz="0" w:space="0" w:color="auto"/>
            <w:left w:val="none" w:sz="0" w:space="0" w:color="auto"/>
            <w:bottom w:val="none" w:sz="0" w:space="0" w:color="auto"/>
            <w:right w:val="none" w:sz="0" w:space="0" w:color="auto"/>
          </w:divBdr>
        </w:div>
        <w:div w:id="1214735051">
          <w:marLeft w:val="0"/>
          <w:marRight w:val="0"/>
          <w:marTop w:val="0"/>
          <w:marBottom w:val="0"/>
          <w:divBdr>
            <w:top w:val="none" w:sz="0" w:space="0" w:color="auto"/>
            <w:left w:val="none" w:sz="0" w:space="0" w:color="auto"/>
            <w:bottom w:val="none" w:sz="0" w:space="0" w:color="auto"/>
            <w:right w:val="none" w:sz="0" w:space="0" w:color="auto"/>
          </w:divBdr>
        </w:div>
        <w:div w:id="7049895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hs.uk/conditions/menopause/symptoms" TargetMode="External"/><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C9A1363B01C842B1E186DEA9CCF744" ma:contentTypeVersion="16" ma:contentTypeDescription="Create a new document." ma:contentTypeScope="" ma:versionID="dc89af5634f252a6dc6c3503ded6147d">
  <xsd:schema xmlns:xsd="http://www.w3.org/2001/XMLSchema" xmlns:xs="http://www.w3.org/2001/XMLSchema" xmlns:p="http://schemas.microsoft.com/office/2006/metadata/properties" xmlns:ns1="http://schemas.microsoft.com/sharepoint/v3" xmlns:ns3="5636a08f-20fb-48d8-a8a9-d2ab37198cac" xmlns:ns4="70ae03e5-7013-436d-9b32-35a777b1f4ec" targetNamespace="http://schemas.microsoft.com/office/2006/metadata/properties" ma:root="true" ma:fieldsID="bd12c8adb36918faf5169ec124ee1b68" ns1:_="" ns3:_="" ns4:_="">
    <xsd:import namespace="http://schemas.microsoft.com/sharepoint/v3"/>
    <xsd:import namespace="5636a08f-20fb-48d8-a8a9-d2ab37198cac"/>
    <xsd:import namespace="70ae03e5-7013-436d-9b32-35a777b1f4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6a08f-20fb-48d8-a8a9-d2ab37198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ae03e5-7013-436d-9b32-35a777b1f4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5C1B2-DBFF-4F15-9FB8-B072B1970E8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6884997-002C-4DC1-B9F4-CD15C8B8A156}">
  <ds:schemaRefs>
    <ds:schemaRef ds:uri="http://schemas.microsoft.com/sharepoint/v3/contenttype/forms"/>
  </ds:schemaRefs>
</ds:datastoreItem>
</file>

<file path=customXml/itemProps3.xml><?xml version="1.0" encoding="utf-8"?>
<ds:datastoreItem xmlns:ds="http://schemas.openxmlformats.org/officeDocument/2006/customXml" ds:itemID="{F18C4131-0FE5-4969-8BC2-D3B828E8A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36a08f-20fb-48d8-a8a9-d2ab37198cac"/>
    <ds:schemaRef ds:uri="70ae03e5-7013-436d-9b32-35a777b1f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Gibbons, James</dc:creator>
  <cp:lastModifiedBy>Nicola Martin</cp:lastModifiedBy>
  <cp:revision>4</cp:revision>
  <cp:lastPrinted>2022-02-04T15:10:00Z</cp:lastPrinted>
  <dcterms:created xsi:type="dcterms:W3CDTF">2022-12-05T16:20:00Z</dcterms:created>
  <dcterms:modified xsi:type="dcterms:W3CDTF">2022-12-05T16:22:00Z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0x01010097C9A1363B01C842B1E186DEA9CCF744</vt:lpwstr>
  </property>
</Properties>
</file>