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0BEC" w14:textId="77777777" w:rsidR="00783EDC" w:rsidRPr="001B447B" w:rsidRDefault="00FE0AE3" w:rsidP="002D3987">
      <w:pPr>
        <w:rPr>
          <w:rFonts w:ascii="Century Gothic" w:hAnsi="Century Gothic"/>
          <w:sz w:val="36"/>
          <w:szCs w:val="36"/>
        </w:rPr>
      </w:pPr>
      <w:r w:rsidRPr="001B447B">
        <w:rPr>
          <w:rFonts w:ascii="Century Gothic" w:hAnsi="Century Gothic"/>
          <w:b/>
          <w:noProof/>
          <w:sz w:val="36"/>
          <w:szCs w:val="36"/>
          <w:lang w:eastAsia="en-GB"/>
        </w:rPr>
        <mc:AlternateContent>
          <mc:Choice Requires="wps">
            <w:drawing>
              <wp:anchor distT="0" distB="0" distL="114300" distR="114300" simplePos="0" relativeHeight="251648000" behindDoc="0" locked="0" layoutInCell="1" allowOverlap="1" wp14:anchorId="0B63C6BA" wp14:editId="0DCB8EC3">
                <wp:simplePos x="0" y="0"/>
                <wp:positionH relativeFrom="margin">
                  <wp:posOffset>3352800</wp:posOffset>
                </wp:positionH>
                <wp:positionV relativeFrom="paragraph">
                  <wp:posOffset>-314325</wp:posOffset>
                </wp:positionV>
                <wp:extent cx="0" cy="6823710"/>
                <wp:effectExtent l="19050" t="0" r="19050" b="3429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37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BFE16" id="_x0000_t32" coordsize="21600,21600" o:spt="32" o:oned="t" path="m,l21600,21600e" filled="f">
                <v:path arrowok="t" fillok="f" o:connecttype="none"/>
                <o:lock v:ext="edit" shapetype="t"/>
              </v:shapetype>
              <v:shape id="AutoShape 23" o:spid="_x0000_s1026" type="#_x0000_t32" style="position:absolute;margin-left:264pt;margin-top:-24.75pt;width:0;height:537.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" strokeweight="3pt">
                <w10:wrap anchorx="margin"/>
              </v:shape>
            </w:pict>
          </mc:Fallback>
        </mc:AlternateContent>
      </w:r>
      <w:r w:rsidRPr="001B447B">
        <w:rPr>
          <w:rFonts w:ascii="Century Gothic" w:hAnsi="Century Gothic"/>
          <w:b/>
          <w:noProof/>
          <w:sz w:val="36"/>
          <w:szCs w:val="36"/>
          <w:lang w:eastAsia="en-GB"/>
        </w:rPr>
        <w:drawing>
          <wp:anchor distT="0" distB="0" distL="114300" distR="114300" simplePos="0" relativeHeight="251651072" behindDoc="1" locked="0" layoutInCell="1" allowOverlap="1" wp14:anchorId="5530835D" wp14:editId="412C6D4A">
            <wp:simplePos x="0" y="0"/>
            <wp:positionH relativeFrom="column">
              <wp:posOffset>-552450</wp:posOffset>
            </wp:positionH>
            <wp:positionV relativeFrom="paragraph">
              <wp:posOffset>-381000</wp:posOffset>
            </wp:positionV>
            <wp:extent cx="2790825" cy="1209675"/>
            <wp:effectExtent l="0" t="0" r="0" b="0"/>
            <wp:wrapTight wrapText="bothSides">
              <wp:wrapPolygon edited="0">
                <wp:start x="0" y="0"/>
                <wp:lineTo x="0" y="21430"/>
                <wp:lineTo x="21526" y="21430"/>
                <wp:lineTo x="21526" y="0"/>
                <wp:lineTo x="0" y="0"/>
              </wp:wrapPolygon>
            </wp:wrapTight>
            <wp:docPr id="30"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33B84" w14:textId="77777777" w:rsidR="00783EDC" w:rsidRPr="001B447B" w:rsidRDefault="00783EDC" w:rsidP="002D3987">
      <w:pPr>
        <w:rPr>
          <w:rFonts w:ascii="Century Gothic" w:hAnsi="Century Gothic"/>
          <w:sz w:val="36"/>
          <w:szCs w:val="36"/>
        </w:rPr>
      </w:pPr>
    </w:p>
    <w:p w14:paraId="553F2E8A" w14:textId="77777777" w:rsidR="00F62941" w:rsidRPr="001B447B" w:rsidRDefault="00F62941" w:rsidP="002D3987">
      <w:pPr>
        <w:rPr>
          <w:rFonts w:ascii="Century Gothic" w:hAnsi="Century Gothic" w:cs="Arial"/>
          <w:b/>
          <w:sz w:val="36"/>
          <w:szCs w:val="36"/>
        </w:rPr>
      </w:pPr>
    </w:p>
    <w:p w14:paraId="73E93A13" w14:textId="77777777" w:rsidR="00F62941" w:rsidRPr="001B447B" w:rsidRDefault="00FE0AE3" w:rsidP="002D3987">
      <w:pPr>
        <w:rPr>
          <w:rFonts w:ascii="Century Gothic" w:hAnsi="Century Gothic" w:cs="Arial"/>
          <w:b/>
          <w:sz w:val="36"/>
          <w:szCs w:val="36"/>
        </w:rPr>
      </w:pPr>
      <w:r w:rsidRPr="001B447B">
        <w:rPr>
          <w:rFonts w:ascii="Century Gothic" w:hAnsi="Century Gothic" w:cs="Arial"/>
          <w:b/>
          <w:noProof/>
          <w:sz w:val="36"/>
          <w:szCs w:val="36"/>
          <w:lang w:eastAsia="en-GB"/>
        </w:rPr>
        <mc:AlternateContent>
          <mc:Choice Requires="wps">
            <w:drawing>
              <wp:anchor distT="0" distB="0" distL="114300" distR="114300" simplePos="0" relativeHeight="251649024" behindDoc="0" locked="0" layoutInCell="1" allowOverlap="1" wp14:anchorId="606975F0" wp14:editId="48DE7205">
                <wp:simplePos x="0" y="0"/>
                <wp:positionH relativeFrom="column">
                  <wp:posOffset>-257175</wp:posOffset>
                </wp:positionH>
                <wp:positionV relativeFrom="paragraph">
                  <wp:posOffset>234315</wp:posOffset>
                </wp:positionV>
                <wp:extent cx="6191250" cy="9525"/>
                <wp:effectExtent l="24765" t="23495" r="22860" b="2413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9216E" id="AutoShape 24" o:spid="_x0000_s1026" type="#_x0000_t32" style="position:absolute;margin-left:-20.25pt;margin-top:18.45pt;width:487.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" strokeweight="3pt"/>
            </w:pict>
          </mc:Fallback>
        </mc:AlternateContent>
      </w:r>
    </w:p>
    <w:p w14:paraId="5565D1DA" w14:textId="77777777" w:rsidR="00F62941" w:rsidRPr="001B447B" w:rsidRDefault="00F62941" w:rsidP="002D3987">
      <w:pPr>
        <w:rPr>
          <w:rFonts w:ascii="Century Gothic" w:hAnsi="Century Gothic" w:cs="Arial"/>
          <w:b/>
          <w:sz w:val="36"/>
          <w:szCs w:val="36"/>
        </w:rPr>
      </w:pPr>
    </w:p>
    <w:p w14:paraId="3E308837" w14:textId="77777777" w:rsidR="00F62941" w:rsidRPr="001B447B" w:rsidRDefault="00F62941" w:rsidP="002D3987">
      <w:pPr>
        <w:rPr>
          <w:rFonts w:ascii="Century Gothic" w:hAnsi="Century Gothic" w:cs="Arial"/>
          <w:b/>
          <w:sz w:val="36"/>
          <w:szCs w:val="36"/>
        </w:rPr>
      </w:pPr>
    </w:p>
    <w:p w14:paraId="66E66EA9" w14:textId="77777777" w:rsidR="00F62941" w:rsidRPr="001B447B" w:rsidRDefault="00F62941" w:rsidP="002D3987">
      <w:pPr>
        <w:rPr>
          <w:rFonts w:ascii="Century Gothic" w:hAnsi="Century Gothic" w:cs="Arial"/>
          <w:b/>
          <w:sz w:val="36"/>
          <w:szCs w:val="36"/>
        </w:rPr>
      </w:pPr>
    </w:p>
    <w:p w14:paraId="31302A94" w14:textId="77777777" w:rsidR="00F62941" w:rsidRPr="001B447B" w:rsidRDefault="00F62941" w:rsidP="002D3987">
      <w:pPr>
        <w:rPr>
          <w:rFonts w:ascii="Century Gothic" w:hAnsi="Century Gothic" w:cs="Arial"/>
          <w:b/>
          <w:sz w:val="36"/>
          <w:szCs w:val="36"/>
        </w:rPr>
      </w:pPr>
    </w:p>
    <w:p w14:paraId="1FDE39CC" w14:textId="77777777" w:rsidR="00F62941" w:rsidRPr="001B447B" w:rsidRDefault="00F62941" w:rsidP="002D3987">
      <w:pPr>
        <w:rPr>
          <w:rFonts w:ascii="Century Gothic" w:hAnsi="Century Gothic" w:cs="Arial"/>
          <w:b/>
          <w:sz w:val="36"/>
          <w:szCs w:val="36"/>
        </w:rPr>
      </w:pPr>
    </w:p>
    <w:p w14:paraId="2B5C0C45" w14:textId="77777777" w:rsidR="00F62941" w:rsidRPr="001B447B" w:rsidRDefault="00F62941" w:rsidP="002D3987">
      <w:pPr>
        <w:ind w:right="-908"/>
        <w:rPr>
          <w:rFonts w:ascii="Century Gothic" w:hAnsi="Century Gothic" w:cs="Arial"/>
          <w:b/>
          <w:iCs/>
          <w:sz w:val="52"/>
          <w:szCs w:val="52"/>
        </w:rPr>
      </w:pPr>
    </w:p>
    <w:p w14:paraId="054F7FA6" w14:textId="77777777" w:rsidR="00F62941" w:rsidRPr="001B447B" w:rsidRDefault="00F62941" w:rsidP="002D3987">
      <w:pPr>
        <w:ind w:right="-908"/>
        <w:rPr>
          <w:rFonts w:ascii="Century Gothic" w:hAnsi="Century Gothic" w:cs="Arial"/>
          <w:b/>
          <w:iCs/>
          <w:sz w:val="52"/>
          <w:szCs w:val="52"/>
        </w:rPr>
      </w:pPr>
      <w:r w:rsidRPr="001B447B">
        <w:rPr>
          <w:rFonts w:ascii="Century Gothic" w:hAnsi="Century Gothic" w:cs="Arial"/>
          <w:b/>
          <w:iCs/>
          <w:sz w:val="52"/>
          <w:szCs w:val="52"/>
        </w:rPr>
        <w:t>SAFEGUARDING</w:t>
      </w:r>
    </w:p>
    <w:p w14:paraId="55E0A8D8" w14:textId="77777777" w:rsidR="00F62941" w:rsidRPr="001B447B" w:rsidRDefault="00F62941" w:rsidP="002D3987">
      <w:pPr>
        <w:ind w:right="-908"/>
        <w:rPr>
          <w:rFonts w:ascii="Century Gothic" w:hAnsi="Century Gothic" w:cs="Arial"/>
          <w:b/>
          <w:iCs/>
          <w:sz w:val="52"/>
          <w:szCs w:val="52"/>
        </w:rPr>
      </w:pPr>
      <w:r w:rsidRPr="001B447B">
        <w:rPr>
          <w:rFonts w:ascii="Century Gothic" w:hAnsi="Century Gothic" w:cs="Arial"/>
          <w:b/>
          <w:iCs/>
          <w:sz w:val="52"/>
          <w:szCs w:val="52"/>
        </w:rPr>
        <w:t>POLICY</w:t>
      </w:r>
    </w:p>
    <w:p w14:paraId="26BA4062" w14:textId="77777777" w:rsidR="00F62941" w:rsidRPr="001B447B" w:rsidRDefault="00F62941" w:rsidP="002D3987">
      <w:pPr>
        <w:ind w:right="-908"/>
        <w:rPr>
          <w:rFonts w:ascii="Century Gothic" w:hAnsi="Century Gothic" w:cs="Arial"/>
          <w:b/>
          <w:iCs/>
          <w:sz w:val="52"/>
          <w:szCs w:val="52"/>
        </w:rPr>
      </w:pPr>
    </w:p>
    <w:p w14:paraId="5244C83E" w14:textId="77777777" w:rsidR="00F62941" w:rsidRPr="001B447B" w:rsidRDefault="00F62941" w:rsidP="002D3987">
      <w:pPr>
        <w:ind w:right="-908"/>
        <w:rPr>
          <w:rFonts w:ascii="Century Gothic" w:hAnsi="Century Gothic" w:cs="Arial"/>
          <w:b/>
          <w:iCs/>
          <w:sz w:val="36"/>
          <w:szCs w:val="36"/>
        </w:rPr>
      </w:pPr>
    </w:p>
    <w:p w14:paraId="33C2C7CB" w14:textId="77777777" w:rsidR="00F62941" w:rsidRPr="001B447B" w:rsidRDefault="00F62941" w:rsidP="002D3987">
      <w:pPr>
        <w:rPr>
          <w:rFonts w:ascii="Century Gothic" w:hAnsi="Century Gothic" w:cs="Arial"/>
          <w:b/>
          <w:iCs/>
          <w:sz w:val="36"/>
          <w:szCs w:val="36"/>
        </w:rPr>
      </w:pPr>
    </w:p>
    <w:p w14:paraId="52778558" w14:textId="77777777" w:rsidR="00F62941" w:rsidRPr="001B447B" w:rsidRDefault="00F62941" w:rsidP="002D3987">
      <w:pPr>
        <w:rPr>
          <w:rFonts w:ascii="Century Gothic" w:hAnsi="Century Gothic" w:cs="Arial"/>
          <w:b/>
          <w:iCs/>
          <w:sz w:val="36"/>
          <w:szCs w:val="36"/>
        </w:rPr>
      </w:pPr>
    </w:p>
    <w:p w14:paraId="4E436F90" w14:textId="77777777" w:rsidR="00F62941" w:rsidRPr="001B447B" w:rsidRDefault="00F62941" w:rsidP="002D3987">
      <w:pPr>
        <w:rPr>
          <w:rFonts w:ascii="Century Gothic" w:hAnsi="Century Gothic" w:cs="Arial"/>
          <w:iCs/>
          <w:sz w:val="28"/>
          <w:szCs w:val="28"/>
        </w:rPr>
      </w:pPr>
    </w:p>
    <w:p w14:paraId="0C1BC50D" w14:textId="5AA5E4D3" w:rsidR="00F62941" w:rsidRPr="001B447B" w:rsidRDefault="0008418A" w:rsidP="002D3987">
      <w:pPr>
        <w:rPr>
          <w:rFonts w:ascii="Century Gothic" w:hAnsi="Century Gothic"/>
          <w:b/>
          <w:sz w:val="28"/>
          <w:szCs w:val="28"/>
        </w:rPr>
      </w:pPr>
      <w:r w:rsidRPr="001B447B">
        <w:rPr>
          <w:rFonts w:ascii="Century Gothic" w:hAnsi="Century Gothic" w:cs="Arial"/>
          <w:b/>
          <w:noProof/>
          <w:sz w:val="28"/>
          <w:szCs w:val="28"/>
          <w:lang w:eastAsia="en-GB"/>
        </w:rPr>
        <mc:AlternateContent>
          <mc:Choice Requires="wps">
            <w:drawing>
              <wp:anchor distT="0" distB="0" distL="114300" distR="114300" simplePos="0" relativeHeight="251645952" behindDoc="0" locked="0" layoutInCell="1" allowOverlap="1" wp14:anchorId="18C910FF" wp14:editId="749DBEAE">
                <wp:simplePos x="0" y="0"/>
                <wp:positionH relativeFrom="column">
                  <wp:posOffset>1746885</wp:posOffset>
                </wp:positionH>
                <wp:positionV relativeFrom="paragraph">
                  <wp:posOffset>1584960</wp:posOffset>
                </wp:positionV>
                <wp:extent cx="1743075" cy="533400"/>
                <wp:effectExtent l="0" t="0" r="28575" b="190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334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7CD901ED" w14:textId="77777777" w:rsidR="00AF5DFA" w:rsidRPr="005D1CF5" w:rsidRDefault="00AF5DFA" w:rsidP="00F62941">
                            <w:pPr>
                              <w:jc w:val="right"/>
                              <w:rPr>
                                <w:rFonts w:ascii="Century Gothic" w:hAnsi="Century Gothic" w:cs="Arial"/>
                                <w:b/>
                              </w:rPr>
                            </w:pPr>
                            <w:r>
                              <w:rPr>
                                <w:rFonts w:ascii="Century Gothic" w:hAnsi="Century Gothic" w:cs="Arial"/>
                                <w:b/>
                              </w:rPr>
                              <w:t>Reviewed</w:t>
                            </w:r>
                          </w:p>
                          <w:p w14:paraId="2C2BDFE1" w14:textId="33F4726B" w:rsidR="00AF5DFA" w:rsidRPr="0008418A" w:rsidRDefault="001F5660" w:rsidP="00F62941">
                            <w:pPr>
                              <w:jc w:val="right"/>
                              <w:rPr>
                                <w:rFonts w:ascii="Century Gothic" w:hAnsi="Century Gothic" w:cs="Arial"/>
                              </w:rPr>
                            </w:pPr>
                            <w:r>
                              <w:rPr>
                                <w:rFonts w:ascii="Century Gothic" w:hAnsi="Century Gothic" w:cs="Arial"/>
                              </w:rPr>
                              <w:t>October</w:t>
                            </w:r>
                            <w:r w:rsidR="00AF5DFA">
                              <w:rPr>
                                <w:rFonts w:ascii="Century Gothic" w:hAnsi="Century Gothic" w:cs="Arial"/>
                              </w:rPr>
                              <w:t xml:space="preserve"> 202</w:t>
                            </w:r>
                            <w:r>
                              <w:rPr>
                                <w:rFonts w:ascii="Century Gothic" w:hAnsi="Century Gothic" w:cs="Arial"/>
                              </w:rPr>
                              <w:t>2</w:t>
                            </w:r>
                          </w:p>
                          <w:p w14:paraId="2A387B1A" w14:textId="77777777" w:rsidR="00AF5DFA" w:rsidRPr="005D1CF5" w:rsidRDefault="00AF5DFA" w:rsidP="00F6294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910FF" id="AutoShape 21" o:spid="_x0000_s1026" style="position:absolute;left:0;text-align:left;margin-left:137.55pt;margin-top:124.8pt;width:137.25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">
                <v:shadow opacity=".5" offset="6pt,-6pt"/>
                <v:textbox>
                  <w:txbxContent>
                    <w:p w14:paraId="7CD901ED" w14:textId="77777777" w:rsidR="00AF5DFA" w:rsidRPr="005D1CF5" w:rsidRDefault="00AF5DFA" w:rsidP="00F62941">
                      <w:pPr>
                        <w:jc w:val="right"/>
                        <w:rPr>
                          <w:rFonts w:ascii="Century Gothic" w:hAnsi="Century Gothic" w:cs="Arial"/>
                          <w:b/>
                        </w:rPr>
                      </w:pPr>
                      <w:r>
                        <w:rPr>
                          <w:rFonts w:ascii="Century Gothic" w:hAnsi="Century Gothic" w:cs="Arial"/>
                          <w:b/>
                        </w:rPr>
                        <w:t>Reviewed</w:t>
                      </w:r>
                    </w:p>
                    <w:p w14:paraId="2C2BDFE1" w14:textId="33F4726B" w:rsidR="00AF5DFA" w:rsidRPr="0008418A" w:rsidRDefault="001F5660" w:rsidP="00F62941">
                      <w:pPr>
                        <w:jc w:val="right"/>
                        <w:rPr>
                          <w:rFonts w:ascii="Century Gothic" w:hAnsi="Century Gothic" w:cs="Arial"/>
                        </w:rPr>
                      </w:pPr>
                      <w:r>
                        <w:rPr>
                          <w:rFonts w:ascii="Century Gothic" w:hAnsi="Century Gothic" w:cs="Arial"/>
                        </w:rPr>
                        <w:t>October</w:t>
                      </w:r>
                      <w:r w:rsidR="00AF5DFA">
                        <w:rPr>
                          <w:rFonts w:ascii="Century Gothic" w:hAnsi="Century Gothic" w:cs="Arial"/>
                        </w:rPr>
                        <w:t xml:space="preserve"> 202</w:t>
                      </w:r>
                      <w:r>
                        <w:rPr>
                          <w:rFonts w:ascii="Century Gothic" w:hAnsi="Century Gothic" w:cs="Arial"/>
                        </w:rPr>
                        <w:t>2</w:t>
                      </w:r>
                    </w:p>
                    <w:p w14:paraId="2A387B1A" w14:textId="77777777" w:rsidR="00AF5DFA" w:rsidRPr="005D1CF5" w:rsidRDefault="00AF5DFA" w:rsidP="00F62941">
                      <w:pPr>
                        <w:rPr>
                          <w:rFonts w:ascii="Century Gothic" w:hAnsi="Century Gothic"/>
                        </w:rPr>
                      </w:pPr>
                    </w:p>
                  </w:txbxContent>
                </v:textbox>
              </v:roundrect>
            </w:pict>
          </mc:Fallback>
        </mc:AlternateContent>
      </w:r>
      <w:r w:rsidR="00FE0AE3" w:rsidRPr="001B447B">
        <w:rPr>
          <w:rFonts w:ascii="Century Gothic" w:hAnsi="Century Gothic" w:cs="Arial"/>
          <w:b/>
          <w:noProof/>
          <w:sz w:val="28"/>
          <w:szCs w:val="28"/>
          <w:lang w:eastAsia="en-GB"/>
        </w:rPr>
        <mc:AlternateContent>
          <mc:Choice Requires="wps">
            <w:drawing>
              <wp:anchor distT="0" distB="0" distL="114300" distR="114300" simplePos="0" relativeHeight="251644928" behindDoc="0" locked="0" layoutInCell="1" allowOverlap="1" wp14:anchorId="62A91451" wp14:editId="0B7D520D">
                <wp:simplePos x="0" y="0"/>
                <wp:positionH relativeFrom="column">
                  <wp:posOffset>-257175</wp:posOffset>
                </wp:positionH>
                <wp:positionV relativeFrom="paragraph">
                  <wp:posOffset>1009650</wp:posOffset>
                </wp:positionV>
                <wp:extent cx="1752600" cy="2057400"/>
                <wp:effectExtent l="5715" t="5715" r="13335" b="1333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0574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AD9D641" w14:textId="77777777" w:rsidR="00AF5DFA" w:rsidRPr="005D1CF5" w:rsidRDefault="00AF5DFA" w:rsidP="00F62941">
                            <w:pPr>
                              <w:jc w:val="right"/>
                              <w:rPr>
                                <w:rFonts w:ascii="Century Gothic" w:hAnsi="Century Gothic" w:cs="Arial"/>
                                <w:b/>
                              </w:rPr>
                            </w:pPr>
                            <w:r w:rsidRPr="005D1CF5">
                              <w:rPr>
                                <w:rFonts w:ascii="Century Gothic" w:hAnsi="Century Gothic" w:cs="Arial"/>
                                <w:b/>
                              </w:rPr>
                              <w:t>Gateway College</w:t>
                            </w:r>
                          </w:p>
                          <w:p w14:paraId="61FD3D8C" w14:textId="77777777" w:rsidR="00AF5DFA" w:rsidRPr="005D1CF5" w:rsidRDefault="00AF5DFA" w:rsidP="00F62941">
                            <w:pPr>
                              <w:jc w:val="right"/>
                              <w:rPr>
                                <w:rFonts w:ascii="Century Gothic" w:hAnsi="Century Gothic" w:cs="Arial"/>
                                <w:b/>
                              </w:rPr>
                            </w:pPr>
                            <w:r w:rsidRPr="005D1CF5">
                              <w:rPr>
                                <w:rFonts w:ascii="Century Gothic" w:hAnsi="Century Gothic" w:cs="Arial"/>
                                <w:b/>
                              </w:rPr>
                              <w:t>Colin Grundy Drive</w:t>
                            </w:r>
                          </w:p>
                          <w:p w14:paraId="4B2F1E11" w14:textId="77777777" w:rsidR="00AF5DFA" w:rsidRPr="005D1CF5" w:rsidRDefault="00AF5DFA" w:rsidP="00F62941">
                            <w:pPr>
                              <w:jc w:val="right"/>
                              <w:rPr>
                                <w:rFonts w:ascii="Century Gothic" w:hAnsi="Century Gothic"/>
                              </w:rPr>
                            </w:pPr>
                            <w:r w:rsidRPr="005D1CF5">
                              <w:rPr>
                                <w:rFonts w:ascii="Century Gothic" w:hAnsi="Century Gothic" w:cs="Arial"/>
                                <w:b/>
                              </w:rPr>
                              <w:t>Leicester</w:t>
                            </w:r>
                            <w:r w:rsidRPr="005D1CF5">
                              <w:rPr>
                                <w:rFonts w:ascii="Century Gothic" w:hAnsi="Century Gothic"/>
                              </w:rPr>
                              <w:t xml:space="preserve"> </w:t>
                            </w:r>
                          </w:p>
                          <w:p w14:paraId="69A155D4" w14:textId="77777777" w:rsidR="00AF5DFA" w:rsidRPr="005D1CF5" w:rsidRDefault="00AF5DFA" w:rsidP="00F62941">
                            <w:pPr>
                              <w:jc w:val="right"/>
                              <w:rPr>
                                <w:rFonts w:ascii="Century Gothic" w:hAnsi="Century Gothic" w:cs="Arial"/>
                                <w:b/>
                              </w:rPr>
                            </w:pPr>
                            <w:r w:rsidRPr="005D1CF5">
                              <w:rPr>
                                <w:rFonts w:ascii="Century Gothic" w:hAnsi="Century Gothic" w:cs="Arial"/>
                                <w:b/>
                              </w:rPr>
                              <w:t>LE5 1GA</w:t>
                            </w:r>
                          </w:p>
                          <w:p w14:paraId="6D66962E" w14:textId="77777777" w:rsidR="00AF5DFA" w:rsidRPr="005D1CF5" w:rsidRDefault="00AF5DFA" w:rsidP="00F62941">
                            <w:pPr>
                              <w:jc w:val="right"/>
                              <w:rPr>
                                <w:rFonts w:ascii="Century Gothic" w:hAnsi="Century Gothic" w:cs="Arial"/>
                                <w:b/>
                                <w:sz w:val="16"/>
                                <w:szCs w:val="16"/>
                              </w:rPr>
                            </w:pPr>
                          </w:p>
                          <w:p w14:paraId="139C5FB2" w14:textId="77777777" w:rsidR="00AF5DFA" w:rsidRPr="005D1CF5" w:rsidRDefault="00AF5DFA" w:rsidP="00F62941">
                            <w:pPr>
                              <w:jc w:val="right"/>
                              <w:rPr>
                                <w:rFonts w:ascii="Century Gothic" w:hAnsi="Century Gothic" w:cs="Arial"/>
                                <w:b/>
                                <w:sz w:val="16"/>
                                <w:szCs w:val="16"/>
                              </w:rPr>
                            </w:pPr>
                          </w:p>
                          <w:p w14:paraId="710FE23D" w14:textId="77777777" w:rsidR="00AF5DFA" w:rsidRPr="005D1CF5" w:rsidRDefault="00AF5DFA" w:rsidP="00F62941">
                            <w:pPr>
                              <w:jc w:val="right"/>
                              <w:rPr>
                                <w:rFonts w:ascii="Century Gothic" w:hAnsi="Century Gothic" w:cs="Arial"/>
                                <w:b/>
                                <w:sz w:val="16"/>
                                <w:szCs w:val="16"/>
                              </w:rPr>
                            </w:pPr>
                          </w:p>
                          <w:p w14:paraId="09672F4E" w14:textId="77777777" w:rsidR="00AF5DFA" w:rsidRPr="005D1CF5" w:rsidRDefault="00AF5DFA" w:rsidP="00F62941">
                            <w:pPr>
                              <w:jc w:val="right"/>
                              <w:rPr>
                                <w:rFonts w:ascii="Century Gothic" w:hAnsi="Century Gothic" w:cs="Arial"/>
                                <w:b/>
                                <w:sz w:val="22"/>
                                <w:szCs w:val="22"/>
                              </w:rPr>
                            </w:pPr>
                            <w:r w:rsidRPr="005D1CF5">
                              <w:rPr>
                                <w:rFonts w:ascii="Century Gothic" w:hAnsi="Century Gothic" w:cs="Arial"/>
                                <w:b/>
                                <w:sz w:val="22"/>
                                <w:szCs w:val="22"/>
                              </w:rPr>
                              <w:t>Tel:   0116 274 4500</w:t>
                            </w:r>
                          </w:p>
                          <w:p w14:paraId="568E819A" w14:textId="77777777" w:rsidR="00AF5DFA" w:rsidRPr="005D1CF5" w:rsidRDefault="00AF5DFA" w:rsidP="00F62941">
                            <w:pPr>
                              <w:ind w:left="1440" w:hanging="1440"/>
                              <w:jc w:val="right"/>
                              <w:rPr>
                                <w:rFonts w:ascii="Century Gothic" w:hAnsi="Century Gothic" w:cs="Arial"/>
                                <w:b/>
                                <w:sz w:val="22"/>
                                <w:szCs w:val="22"/>
                              </w:rPr>
                            </w:pPr>
                            <w:r w:rsidRPr="005D1CF5">
                              <w:rPr>
                                <w:rFonts w:ascii="Century Gothic" w:hAnsi="Century Gothic" w:cs="Arial"/>
                                <w:b/>
                                <w:sz w:val="22"/>
                                <w:szCs w:val="22"/>
                              </w:rPr>
                              <w:t>Fax:   0116 274 2051</w:t>
                            </w:r>
                          </w:p>
                          <w:p w14:paraId="340EC89D" w14:textId="77777777" w:rsidR="00AF5DFA" w:rsidRPr="005D1CF5" w:rsidRDefault="00AF5DFA" w:rsidP="00F6294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91451" id="AutoShape 20" o:spid="_x0000_s1027" style="position:absolute;left:0;text-align:left;margin-left:-20.25pt;margin-top:79.5pt;width:138pt;height:1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">
                <v:shadow opacity=".5" offset="-6pt,-6pt"/>
                <v:textbox>
                  <w:txbxContent>
                    <w:p w14:paraId="0AD9D641" w14:textId="77777777" w:rsidR="00AF5DFA" w:rsidRPr="005D1CF5" w:rsidRDefault="00AF5DFA" w:rsidP="00F62941">
                      <w:pPr>
                        <w:jc w:val="right"/>
                        <w:rPr>
                          <w:rFonts w:ascii="Century Gothic" w:hAnsi="Century Gothic" w:cs="Arial"/>
                          <w:b/>
                        </w:rPr>
                      </w:pPr>
                      <w:r w:rsidRPr="005D1CF5">
                        <w:rPr>
                          <w:rFonts w:ascii="Century Gothic" w:hAnsi="Century Gothic" w:cs="Arial"/>
                          <w:b/>
                        </w:rPr>
                        <w:t>Gateway College</w:t>
                      </w:r>
                    </w:p>
                    <w:p w14:paraId="61FD3D8C" w14:textId="77777777" w:rsidR="00AF5DFA" w:rsidRPr="005D1CF5" w:rsidRDefault="00AF5DFA" w:rsidP="00F62941">
                      <w:pPr>
                        <w:jc w:val="right"/>
                        <w:rPr>
                          <w:rFonts w:ascii="Century Gothic" w:hAnsi="Century Gothic" w:cs="Arial"/>
                          <w:b/>
                        </w:rPr>
                      </w:pPr>
                      <w:r w:rsidRPr="005D1CF5">
                        <w:rPr>
                          <w:rFonts w:ascii="Century Gothic" w:hAnsi="Century Gothic" w:cs="Arial"/>
                          <w:b/>
                        </w:rPr>
                        <w:t>Colin Grundy Drive</w:t>
                      </w:r>
                    </w:p>
                    <w:p w14:paraId="4B2F1E11" w14:textId="77777777" w:rsidR="00AF5DFA" w:rsidRPr="005D1CF5" w:rsidRDefault="00AF5DFA" w:rsidP="00F62941">
                      <w:pPr>
                        <w:jc w:val="right"/>
                        <w:rPr>
                          <w:rFonts w:ascii="Century Gothic" w:hAnsi="Century Gothic"/>
                        </w:rPr>
                      </w:pPr>
                      <w:r w:rsidRPr="005D1CF5">
                        <w:rPr>
                          <w:rFonts w:ascii="Century Gothic" w:hAnsi="Century Gothic" w:cs="Arial"/>
                          <w:b/>
                        </w:rPr>
                        <w:t>Leicester</w:t>
                      </w:r>
                      <w:r w:rsidRPr="005D1CF5">
                        <w:rPr>
                          <w:rFonts w:ascii="Century Gothic" w:hAnsi="Century Gothic"/>
                        </w:rPr>
                        <w:t xml:space="preserve"> </w:t>
                      </w:r>
                    </w:p>
                    <w:p w14:paraId="69A155D4" w14:textId="77777777" w:rsidR="00AF5DFA" w:rsidRPr="005D1CF5" w:rsidRDefault="00AF5DFA" w:rsidP="00F62941">
                      <w:pPr>
                        <w:jc w:val="right"/>
                        <w:rPr>
                          <w:rFonts w:ascii="Century Gothic" w:hAnsi="Century Gothic" w:cs="Arial"/>
                          <w:b/>
                        </w:rPr>
                      </w:pPr>
                      <w:r w:rsidRPr="005D1CF5">
                        <w:rPr>
                          <w:rFonts w:ascii="Century Gothic" w:hAnsi="Century Gothic" w:cs="Arial"/>
                          <w:b/>
                        </w:rPr>
                        <w:t>LE5 1GA</w:t>
                      </w:r>
                    </w:p>
                    <w:p w14:paraId="6D66962E" w14:textId="77777777" w:rsidR="00AF5DFA" w:rsidRPr="005D1CF5" w:rsidRDefault="00AF5DFA" w:rsidP="00F62941">
                      <w:pPr>
                        <w:jc w:val="right"/>
                        <w:rPr>
                          <w:rFonts w:ascii="Century Gothic" w:hAnsi="Century Gothic" w:cs="Arial"/>
                          <w:b/>
                          <w:sz w:val="16"/>
                          <w:szCs w:val="16"/>
                        </w:rPr>
                      </w:pPr>
                    </w:p>
                    <w:p w14:paraId="139C5FB2" w14:textId="77777777" w:rsidR="00AF5DFA" w:rsidRPr="005D1CF5" w:rsidRDefault="00AF5DFA" w:rsidP="00F62941">
                      <w:pPr>
                        <w:jc w:val="right"/>
                        <w:rPr>
                          <w:rFonts w:ascii="Century Gothic" w:hAnsi="Century Gothic" w:cs="Arial"/>
                          <w:b/>
                          <w:sz w:val="16"/>
                          <w:szCs w:val="16"/>
                        </w:rPr>
                      </w:pPr>
                    </w:p>
                    <w:p w14:paraId="710FE23D" w14:textId="77777777" w:rsidR="00AF5DFA" w:rsidRPr="005D1CF5" w:rsidRDefault="00AF5DFA" w:rsidP="00F62941">
                      <w:pPr>
                        <w:jc w:val="right"/>
                        <w:rPr>
                          <w:rFonts w:ascii="Century Gothic" w:hAnsi="Century Gothic" w:cs="Arial"/>
                          <w:b/>
                          <w:sz w:val="16"/>
                          <w:szCs w:val="16"/>
                        </w:rPr>
                      </w:pPr>
                    </w:p>
                    <w:p w14:paraId="09672F4E" w14:textId="77777777" w:rsidR="00AF5DFA" w:rsidRPr="005D1CF5" w:rsidRDefault="00AF5DFA" w:rsidP="00F62941">
                      <w:pPr>
                        <w:jc w:val="right"/>
                        <w:rPr>
                          <w:rFonts w:ascii="Century Gothic" w:hAnsi="Century Gothic" w:cs="Arial"/>
                          <w:b/>
                          <w:sz w:val="22"/>
                          <w:szCs w:val="22"/>
                        </w:rPr>
                      </w:pPr>
                      <w:r w:rsidRPr="005D1CF5">
                        <w:rPr>
                          <w:rFonts w:ascii="Century Gothic" w:hAnsi="Century Gothic" w:cs="Arial"/>
                          <w:b/>
                          <w:sz w:val="22"/>
                          <w:szCs w:val="22"/>
                        </w:rPr>
                        <w:t>Tel:   0116 274 4500</w:t>
                      </w:r>
                    </w:p>
                    <w:p w14:paraId="568E819A" w14:textId="77777777" w:rsidR="00AF5DFA" w:rsidRPr="005D1CF5" w:rsidRDefault="00AF5DFA" w:rsidP="00F62941">
                      <w:pPr>
                        <w:ind w:left="1440" w:hanging="1440"/>
                        <w:jc w:val="right"/>
                        <w:rPr>
                          <w:rFonts w:ascii="Century Gothic" w:hAnsi="Century Gothic" w:cs="Arial"/>
                          <w:b/>
                          <w:sz w:val="22"/>
                          <w:szCs w:val="22"/>
                        </w:rPr>
                      </w:pPr>
                      <w:r w:rsidRPr="005D1CF5">
                        <w:rPr>
                          <w:rFonts w:ascii="Century Gothic" w:hAnsi="Century Gothic" w:cs="Arial"/>
                          <w:b/>
                          <w:sz w:val="22"/>
                          <w:szCs w:val="22"/>
                        </w:rPr>
                        <w:t>Fax:   0116 274 2051</w:t>
                      </w:r>
                    </w:p>
                    <w:p w14:paraId="340EC89D" w14:textId="77777777" w:rsidR="00AF5DFA" w:rsidRPr="005D1CF5" w:rsidRDefault="00AF5DFA" w:rsidP="00F62941">
                      <w:pPr>
                        <w:rPr>
                          <w:rFonts w:ascii="Century Gothic" w:hAnsi="Century Gothic"/>
                        </w:rPr>
                      </w:pPr>
                    </w:p>
                  </w:txbxContent>
                </v:textbox>
              </v:roundrect>
            </w:pict>
          </mc:Fallback>
        </mc:AlternateContent>
      </w:r>
      <w:r w:rsidR="00F62941" w:rsidRPr="001B447B">
        <w:rPr>
          <w:rFonts w:ascii="Century Gothic" w:hAnsi="Century Gothic"/>
        </w:rPr>
        <w:br w:type="page"/>
      </w:r>
      <w:r w:rsidR="00A1772F" w:rsidRPr="001B447B">
        <w:rPr>
          <w:rFonts w:ascii="Century Gothic" w:hAnsi="Century Gothic"/>
          <w:b/>
          <w:sz w:val="28"/>
          <w:szCs w:val="28"/>
        </w:rPr>
        <w:t>Policy Statement</w:t>
      </w:r>
    </w:p>
    <w:p w14:paraId="70991097" w14:textId="1F2A0876" w:rsidR="00E030D3" w:rsidRPr="001B447B" w:rsidRDefault="00E030D3" w:rsidP="00A62697">
      <w:pPr>
        <w:rPr>
          <w:rFonts w:ascii="Century Gothic" w:hAnsi="Century Gothic"/>
        </w:rPr>
      </w:pPr>
      <w:r w:rsidRPr="001B447B">
        <w:rPr>
          <w:rFonts w:ascii="Century Gothic" w:hAnsi="Century Gothic"/>
        </w:rPr>
        <w:t>B</w:t>
      </w:r>
      <w:r w:rsidR="00A62697" w:rsidRPr="001B447B">
        <w:rPr>
          <w:rFonts w:ascii="Century Gothic" w:hAnsi="Century Gothic"/>
        </w:rPr>
        <w:t xml:space="preserve">etter </w:t>
      </w:r>
      <w:r w:rsidRPr="001B447B">
        <w:rPr>
          <w:rFonts w:ascii="Century Gothic" w:hAnsi="Century Gothic"/>
        </w:rPr>
        <w:t>F</w:t>
      </w:r>
      <w:r w:rsidR="00A62697" w:rsidRPr="001B447B">
        <w:rPr>
          <w:rFonts w:ascii="Century Gothic" w:hAnsi="Century Gothic"/>
        </w:rPr>
        <w:t xml:space="preserve">utures </w:t>
      </w:r>
      <w:r w:rsidRPr="001B447B">
        <w:rPr>
          <w:rFonts w:ascii="Century Gothic" w:hAnsi="Century Gothic"/>
        </w:rPr>
        <w:t>M</w:t>
      </w:r>
      <w:r w:rsidR="00A62697" w:rsidRPr="001B447B">
        <w:rPr>
          <w:rFonts w:ascii="Century Gothic" w:hAnsi="Century Gothic"/>
        </w:rPr>
        <w:t xml:space="preserve">ulti Academy </w:t>
      </w:r>
      <w:r w:rsidRPr="001B447B">
        <w:rPr>
          <w:rFonts w:ascii="Century Gothic" w:hAnsi="Century Gothic"/>
        </w:rPr>
        <w:t>T</w:t>
      </w:r>
      <w:r w:rsidR="00A62697" w:rsidRPr="001B447B">
        <w:rPr>
          <w:rFonts w:ascii="Century Gothic" w:hAnsi="Century Gothic"/>
        </w:rPr>
        <w:t>rust (BFMAT) has</w:t>
      </w:r>
      <w:r w:rsidRPr="001B447B">
        <w:rPr>
          <w:rFonts w:ascii="Century Gothic" w:hAnsi="Century Gothic"/>
        </w:rPr>
        <w:t xml:space="preserve"> accountability and overall responsibility for the safeguarding of Young People and vulnerable Adults across its </w:t>
      </w:r>
      <w:r w:rsidR="00A62697" w:rsidRPr="001B447B">
        <w:rPr>
          <w:rFonts w:ascii="Century Gothic" w:hAnsi="Century Gothic"/>
        </w:rPr>
        <w:t>academies and delegates such responsibilities to Local Governing Boards (LGB)</w:t>
      </w:r>
      <w:r w:rsidRPr="001B447B">
        <w:rPr>
          <w:rFonts w:ascii="Century Gothic" w:hAnsi="Century Gothic"/>
        </w:rPr>
        <w:t xml:space="preserve">. BFMAT assumes a strategic responsibility to ensure compliance at a local level. </w:t>
      </w:r>
      <w:r w:rsidR="00A62697" w:rsidRPr="001B447B">
        <w:rPr>
          <w:rFonts w:ascii="Century Gothic" w:hAnsi="Century Gothic"/>
        </w:rPr>
        <w:t>(Appendix I).</w:t>
      </w:r>
    </w:p>
    <w:p w14:paraId="2A934E3E" w14:textId="702D5CEA" w:rsidR="00C864C0" w:rsidRPr="001B447B" w:rsidRDefault="00C864C0" w:rsidP="00A62697">
      <w:pPr>
        <w:rPr>
          <w:rFonts w:ascii="Century Gothic" w:hAnsi="Century Gothic"/>
        </w:rPr>
      </w:pPr>
    </w:p>
    <w:p w14:paraId="76F4B293" w14:textId="0EF82EF4" w:rsidR="00C864C0" w:rsidRPr="001B447B" w:rsidRDefault="00C864C0" w:rsidP="00C864C0">
      <w:pPr>
        <w:rPr>
          <w:rFonts w:ascii="Century Gothic" w:hAnsi="Century Gothic"/>
          <w:color w:val="000000" w:themeColor="text1"/>
          <w:sz w:val="22"/>
          <w:szCs w:val="22"/>
        </w:rPr>
      </w:pPr>
      <w:r w:rsidRPr="001B447B">
        <w:rPr>
          <w:rFonts w:ascii="Century Gothic" w:hAnsi="Century Gothic"/>
          <w:color w:val="000000" w:themeColor="text1"/>
        </w:rPr>
        <w:t>Each Academy will maintain and review an individual Academy Safeguarding Policy, with detailed processes and procedures relevant to each Academies’ local context, ensuring alignment and compliance with the overarching Trust safeguarding policy.</w:t>
      </w:r>
    </w:p>
    <w:p w14:paraId="17526649" w14:textId="77777777" w:rsidR="00C864C0" w:rsidRPr="001B447B" w:rsidRDefault="00C864C0" w:rsidP="00A62697">
      <w:pPr>
        <w:rPr>
          <w:rFonts w:ascii="Century Gothic" w:hAnsi="Century Gothic"/>
          <w:color w:val="FF0000"/>
        </w:rPr>
      </w:pPr>
    </w:p>
    <w:p w14:paraId="2063401E" w14:textId="24DDF8FF" w:rsidR="00A1772F" w:rsidRPr="001B447B" w:rsidRDefault="00A1772F" w:rsidP="002D3987">
      <w:pPr>
        <w:rPr>
          <w:rFonts w:ascii="Century Gothic" w:hAnsi="Century Gothic"/>
        </w:rPr>
      </w:pPr>
      <w:r w:rsidRPr="001B447B">
        <w:rPr>
          <w:rFonts w:ascii="Century Gothic" w:hAnsi="Century Gothic"/>
        </w:rPr>
        <w:t>Gateway College</w:t>
      </w:r>
      <w:r w:rsidR="00A62697" w:rsidRPr="001B447B">
        <w:rPr>
          <w:rFonts w:ascii="Century Gothic" w:hAnsi="Century Gothic"/>
        </w:rPr>
        <w:t>, as part of BFMAT,</w:t>
      </w:r>
      <w:r w:rsidRPr="001B447B">
        <w:rPr>
          <w:rFonts w:ascii="Century Gothic" w:hAnsi="Century Gothic"/>
        </w:rPr>
        <w:t xml:space="preserve"> </w:t>
      </w:r>
      <w:r w:rsidR="00A62697" w:rsidRPr="001B447B">
        <w:rPr>
          <w:rFonts w:ascii="Century Gothic" w:hAnsi="Century Gothic"/>
        </w:rPr>
        <w:t xml:space="preserve">and in compliance with delegated responsibilities, </w:t>
      </w:r>
      <w:r w:rsidRPr="001B447B">
        <w:rPr>
          <w:rFonts w:ascii="Century Gothic" w:hAnsi="Century Gothic"/>
        </w:rPr>
        <w:t xml:space="preserve">has a statutory and </w:t>
      </w:r>
      <w:r w:rsidR="00E10E95" w:rsidRPr="001B447B">
        <w:rPr>
          <w:rFonts w:ascii="Century Gothic" w:hAnsi="Century Gothic"/>
        </w:rPr>
        <w:t>ethical</w:t>
      </w:r>
      <w:r w:rsidRPr="001B447B">
        <w:rPr>
          <w:rFonts w:ascii="Century Gothic" w:hAnsi="Century Gothic"/>
        </w:rPr>
        <w:t xml:space="preserve"> duty to ensure that the College functions with a view to safeguarding and promoting the welfare of</w:t>
      </w:r>
      <w:r w:rsidR="003A7491" w:rsidRPr="001B447B">
        <w:rPr>
          <w:rFonts w:ascii="Century Gothic" w:hAnsi="Century Gothic"/>
        </w:rPr>
        <w:t xml:space="preserve"> young people</w:t>
      </w:r>
      <w:r w:rsidRPr="001B447B">
        <w:rPr>
          <w:rFonts w:ascii="Century Gothic" w:hAnsi="Century Gothic"/>
        </w:rPr>
        <w:t xml:space="preserve"> </w:t>
      </w:r>
      <w:r w:rsidR="00A27D0C" w:rsidRPr="001B447B">
        <w:rPr>
          <w:rFonts w:ascii="Century Gothic" w:hAnsi="Century Gothic"/>
        </w:rPr>
        <w:t xml:space="preserve">and vulnerable adults </w:t>
      </w:r>
      <w:r w:rsidRPr="001B447B">
        <w:rPr>
          <w:rFonts w:ascii="Century Gothic" w:hAnsi="Century Gothic"/>
        </w:rPr>
        <w:t>receiving education and training at the College.</w:t>
      </w:r>
      <w:r w:rsidR="001A5271" w:rsidRPr="001B447B">
        <w:rPr>
          <w:rFonts w:ascii="Century Gothic" w:hAnsi="Century Gothic"/>
        </w:rPr>
        <w:t xml:space="preserve">  </w:t>
      </w:r>
      <w:r w:rsidR="001A5271" w:rsidRPr="001B447B">
        <w:rPr>
          <w:rFonts w:ascii="Century Gothic" w:hAnsi="Century Gothic"/>
          <w:b/>
        </w:rPr>
        <w:t xml:space="preserve">All </w:t>
      </w:r>
      <w:r w:rsidR="001A5271" w:rsidRPr="001B447B">
        <w:rPr>
          <w:rFonts w:ascii="Century Gothic" w:hAnsi="Century Gothic"/>
        </w:rPr>
        <w:t>staff are responsible for safeguarding.</w:t>
      </w:r>
    </w:p>
    <w:p w14:paraId="1A9F81D0" w14:textId="77777777" w:rsidR="00A1772F" w:rsidRPr="001B447B" w:rsidRDefault="00A1772F" w:rsidP="002D3987">
      <w:pPr>
        <w:rPr>
          <w:rFonts w:ascii="Century Gothic" w:hAnsi="Century Gothic"/>
        </w:rPr>
      </w:pPr>
    </w:p>
    <w:p w14:paraId="7443C3E7" w14:textId="7DCC6863" w:rsidR="00513B48" w:rsidRPr="001B447B" w:rsidRDefault="00A1772F" w:rsidP="002D3987">
      <w:pPr>
        <w:rPr>
          <w:rFonts w:ascii="Century Gothic" w:hAnsi="Century Gothic"/>
        </w:rPr>
      </w:pPr>
      <w:r w:rsidRPr="001B447B">
        <w:rPr>
          <w:rFonts w:ascii="Century Gothic" w:hAnsi="Century Gothic"/>
        </w:rPr>
        <w:t xml:space="preserve">Throughout </w:t>
      </w:r>
      <w:r w:rsidR="00562949" w:rsidRPr="001B447B">
        <w:rPr>
          <w:rFonts w:ascii="Century Gothic" w:hAnsi="Century Gothic"/>
        </w:rPr>
        <w:t>this</w:t>
      </w:r>
      <w:r w:rsidRPr="001B447B">
        <w:rPr>
          <w:rFonts w:ascii="Century Gothic" w:hAnsi="Century Gothic"/>
        </w:rPr>
        <w:t xml:space="preserve"> polic</w:t>
      </w:r>
      <w:r w:rsidR="005C2E55" w:rsidRPr="001B447B">
        <w:rPr>
          <w:rFonts w:ascii="Century Gothic" w:hAnsi="Century Gothic"/>
        </w:rPr>
        <w:t>y</w:t>
      </w:r>
      <w:r w:rsidRPr="001B447B">
        <w:rPr>
          <w:rFonts w:ascii="Century Gothic" w:hAnsi="Century Gothic"/>
        </w:rPr>
        <w:t xml:space="preserve"> and</w:t>
      </w:r>
      <w:r w:rsidR="005C2E55" w:rsidRPr="001B447B">
        <w:rPr>
          <w:rFonts w:ascii="Century Gothic" w:hAnsi="Century Gothic"/>
        </w:rPr>
        <w:t xml:space="preserve"> related</w:t>
      </w:r>
      <w:r w:rsidRPr="001B447B">
        <w:rPr>
          <w:rFonts w:ascii="Century Gothic" w:hAnsi="Century Gothic"/>
        </w:rPr>
        <w:t xml:space="preserve"> procedures, reference is made </w:t>
      </w:r>
      <w:r w:rsidR="00735B6E" w:rsidRPr="001B447B">
        <w:rPr>
          <w:rFonts w:ascii="Century Gothic" w:hAnsi="Century Gothic"/>
        </w:rPr>
        <w:t xml:space="preserve">to </w:t>
      </w:r>
      <w:r w:rsidR="003E7373" w:rsidRPr="001B447B">
        <w:rPr>
          <w:rFonts w:ascii="Century Gothic" w:hAnsi="Century Gothic"/>
        </w:rPr>
        <w:t>‘</w:t>
      </w:r>
      <w:r w:rsidR="00735B6E" w:rsidRPr="001B447B">
        <w:rPr>
          <w:rFonts w:ascii="Century Gothic" w:hAnsi="Century Gothic"/>
        </w:rPr>
        <w:t>young people</w:t>
      </w:r>
      <w:r w:rsidR="003E7373" w:rsidRPr="001B447B">
        <w:rPr>
          <w:rFonts w:ascii="Century Gothic" w:hAnsi="Century Gothic"/>
        </w:rPr>
        <w:t>’</w:t>
      </w:r>
      <w:r w:rsidR="00306F98" w:rsidRPr="001B447B">
        <w:rPr>
          <w:rFonts w:ascii="Century Gothic" w:hAnsi="Century Gothic"/>
        </w:rPr>
        <w:t xml:space="preserve"> </w:t>
      </w:r>
      <w:r w:rsidR="002E2BF0" w:rsidRPr="001B447B">
        <w:rPr>
          <w:rFonts w:ascii="Century Gothic" w:hAnsi="Century Gothic"/>
        </w:rPr>
        <w:t>which</w:t>
      </w:r>
      <w:r w:rsidRPr="001B447B">
        <w:rPr>
          <w:rFonts w:ascii="Century Gothic" w:hAnsi="Century Gothic"/>
        </w:rPr>
        <w:t xml:space="preserve"> mean</w:t>
      </w:r>
      <w:r w:rsidR="002E2BF0" w:rsidRPr="001B447B">
        <w:rPr>
          <w:rFonts w:ascii="Century Gothic" w:hAnsi="Century Gothic"/>
        </w:rPr>
        <w:t>s</w:t>
      </w:r>
      <w:r w:rsidR="00943EFE" w:rsidRPr="001B447B">
        <w:rPr>
          <w:rFonts w:ascii="Century Gothic" w:hAnsi="Century Gothic"/>
        </w:rPr>
        <w:t xml:space="preserve"> </w:t>
      </w:r>
      <w:r w:rsidRPr="001B447B">
        <w:rPr>
          <w:rFonts w:ascii="Century Gothic" w:hAnsi="Century Gothic"/>
        </w:rPr>
        <w:t>those under the age of 18</w:t>
      </w:r>
      <w:r w:rsidR="003E7373" w:rsidRPr="001B447B">
        <w:rPr>
          <w:rFonts w:ascii="Century Gothic" w:hAnsi="Century Gothic"/>
        </w:rPr>
        <w:t>’</w:t>
      </w:r>
      <w:r w:rsidRPr="001B447B">
        <w:rPr>
          <w:rFonts w:ascii="Century Gothic" w:hAnsi="Century Gothic"/>
        </w:rPr>
        <w:t xml:space="preserve">. </w:t>
      </w:r>
      <w:r w:rsidR="001F630E" w:rsidRPr="001B447B">
        <w:rPr>
          <w:rFonts w:ascii="Century Gothic" w:hAnsi="Century Gothic"/>
        </w:rPr>
        <w:t xml:space="preserve">  </w:t>
      </w:r>
      <w:r w:rsidR="003E7373" w:rsidRPr="001B447B">
        <w:rPr>
          <w:rFonts w:ascii="Century Gothic" w:hAnsi="Century Gothic"/>
        </w:rPr>
        <w:t>‘</w:t>
      </w:r>
      <w:r w:rsidR="001F630E" w:rsidRPr="001B447B">
        <w:rPr>
          <w:rFonts w:ascii="Century Gothic" w:hAnsi="Century Gothic"/>
        </w:rPr>
        <w:t>A</w:t>
      </w:r>
      <w:r w:rsidR="00627FFA" w:rsidRPr="001B447B">
        <w:rPr>
          <w:rFonts w:ascii="Century Gothic" w:hAnsi="Century Gothic"/>
        </w:rPr>
        <w:t>dults</w:t>
      </w:r>
      <w:r w:rsidR="003E7373" w:rsidRPr="001B447B">
        <w:rPr>
          <w:rFonts w:ascii="Century Gothic" w:hAnsi="Century Gothic"/>
        </w:rPr>
        <w:t>’</w:t>
      </w:r>
      <w:r w:rsidR="00627FFA" w:rsidRPr="001B447B">
        <w:rPr>
          <w:rFonts w:ascii="Century Gothic" w:hAnsi="Century Gothic"/>
        </w:rPr>
        <w:t xml:space="preserve"> are aged over 18 years</w:t>
      </w:r>
      <w:r w:rsidR="005D1CF5" w:rsidRPr="001B447B">
        <w:rPr>
          <w:rFonts w:ascii="Century Gothic" w:hAnsi="Century Gothic"/>
        </w:rPr>
        <w:t xml:space="preserve">.  A </w:t>
      </w:r>
      <w:r w:rsidR="003E7373" w:rsidRPr="001B447B">
        <w:rPr>
          <w:rFonts w:ascii="Century Gothic" w:hAnsi="Century Gothic"/>
        </w:rPr>
        <w:t>‘</w:t>
      </w:r>
      <w:r w:rsidR="00562949" w:rsidRPr="001B447B">
        <w:rPr>
          <w:rFonts w:ascii="Century Gothic" w:hAnsi="Century Gothic"/>
        </w:rPr>
        <w:t>vulnerable person</w:t>
      </w:r>
      <w:r w:rsidR="003E7373" w:rsidRPr="001B447B">
        <w:rPr>
          <w:rFonts w:ascii="Century Gothic" w:hAnsi="Century Gothic"/>
        </w:rPr>
        <w:t>’</w:t>
      </w:r>
      <w:r w:rsidR="00562949" w:rsidRPr="001B447B">
        <w:rPr>
          <w:rFonts w:ascii="Century Gothic" w:hAnsi="Century Gothic"/>
        </w:rPr>
        <w:t xml:space="preserve"> </w:t>
      </w:r>
      <w:r w:rsidR="001F630E" w:rsidRPr="001B447B">
        <w:rPr>
          <w:rFonts w:ascii="Century Gothic" w:hAnsi="Century Gothic"/>
        </w:rPr>
        <w:t xml:space="preserve">includes those who </w:t>
      </w:r>
      <w:r w:rsidR="00627FFA" w:rsidRPr="001B447B">
        <w:rPr>
          <w:rFonts w:ascii="Century Gothic" w:hAnsi="Century Gothic"/>
        </w:rPr>
        <w:t>have poor mental health</w:t>
      </w:r>
      <w:r w:rsidR="005B53A6" w:rsidRPr="001B447B">
        <w:rPr>
          <w:rFonts w:ascii="Century Gothic" w:hAnsi="Century Gothic"/>
        </w:rPr>
        <w:t xml:space="preserve">, a learning or physical disability or impairment.  </w:t>
      </w:r>
      <w:r w:rsidR="00300FC8" w:rsidRPr="001B447B">
        <w:rPr>
          <w:rFonts w:ascii="Century Gothic" w:hAnsi="Century Gothic"/>
        </w:rPr>
        <w:t>They may be looked after children</w:t>
      </w:r>
      <w:r w:rsidR="001B74DB" w:rsidRPr="001B447B">
        <w:rPr>
          <w:rFonts w:ascii="Century Gothic" w:hAnsi="Century Gothic"/>
        </w:rPr>
        <w:t xml:space="preserve"> (</w:t>
      </w:r>
      <w:r w:rsidR="000D6318" w:rsidRPr="001B447B">
        <w:rPr>
          <w:rFonts w:ascii="Century Gothic" w:hAnsi="Century Gothic"/>
        </w:rPr>
        <w:t>CLA</w:t>
      </w:r>
      <w:r w:rsidR="001B74DB" w:rsidRPr="001B447B">
        <w:rPr>
          <w:rFonts w:ascii="Century Gothic" w:hAnsi="Century Gothic"/>
        </w:rPr>
        <w:t>)</w:t>
      </w:r>
      <w:r w:rsidR="00300FC8" w:rsidRPr="001B447B">
        <w:rPr>
          <w:rFonts w:ascii="Century Gothic" w:hAnsi="Century Gothic"/>
        </w:rPr>
        <w:t xml:space="preserve">, students leaving care, </w:t>
      </w:r>
      <w:r w:rsidR="00803278" w:rsidRPr="001B447B">
        <w:rPr>
          <w:rFonts w:ascii="Century Gothic" w:hAnsi="Century Gothic"/>
        </w:rPr>
        <w:t>those whose first language is not English, teen</w:t>
      </w:r>
      <w:r w:rsidR="00EA5B48" w:rsidRPr="001B447B">
        <w:rPr>
          <w:rFonts w:ascii="Century Gothic" w:hAnsi="Century Gothic"/>
        </w:rPr>
        <w:t>age parents, young offenders, yo</w:t>
      </w:r>
      <w:r w:rsidR="00803278" w:rsidRPr="001B447B">
        <w:rPr>
          <w:rFonts w:ascii="Century Gothic" w:hAnsi="Century Gothic"/>
        </w:rPr>
        <w:t>ung carers,</w:t>
      </w:r>
      <w:r w:rsidR="00EA5B48" w:rsidRPr="001B447B">
        <w:rPr>
          <w:rFonts w:ascii="Century Gothic" w:hAnsi="Century Gothic"/>
        </w:rPr>
        <w:t xml:space="preserve"> they may be homeless, </w:t>
      </w:r>
      <w:r w:rsidR="00873076" w:rsidRPr="001B447B">
        <w:rPr>
          <w:rFonts w:ascii="Century Gothic" w:hAnsi="Century Gothic"/>
        </w:rPr>
        <w:t xml:space="preserve">unaccompanied asylum-seekers, </w:t>
      </w:r>
      <w:r w:rsidR="00EA5B48" w:rsidRPr="001B447B">
        <w:rPr>
          <w:rFonts w:ascii="Century Gothic" w:hAnsi="Century Gothic"/>
        </w:rPr>
        <w:t>living independently</w:t>
      </w:r>
      <w:r w:rsidR="0013460D" w:rsidRPr="001B447B">
        <w:rPr>
          <w:rFonts w:ascii="Century Gothic" w:hAnsi="Century Gothic"/>
        </w:rPr>
        <w:t xml:space="preserve"> and could be estranged from their family.  </w:t>
      </w:r>
      <w:r w:rsidR="005B53A6" w:rsidRPr="001B447B">
        <w:rPr>
          <w:rFonts w:ascii="Century Gothic" w:hAnsi="Century Gothic"/>
        </w:rPr>
        <w:t xml:space="preserve">Throughout this document the reference to </w:t>
      </w:r>
      <w:r w:rsidR="003E7373" w:rsidRPr="001B447B">
        <w:rPr>
          <w:rFonts w:ascii="Century Gothic" w:hAnsi="Century Gothic"/>
        </w:rPr>
        <w:t>‘</w:t>
      </w:r>
      <w:r w:rsidR="005B53A6" w:rsidRPr="001B447B">
        <w:rPr>
          <w:rFonts w:ascii="Century Gothic" w:hAnsi="Century Gothic"/>
        </w:rPr>
        <w:t>students</w:t>
      </w:r>
      <w:r w:rsidR="003E7373" w:rsidRPr="001B447B">
        <w:rPr>
          <w:rFonts w:ascii="Century Gothic" w:hAnsi="Century Gothic"/>
        </w:rPr>
        <w:t>’</w:t>
      </w:r>
      <w:r w:rsidR="005B53A6" w:rsidRPr="001B447B">
        <w:rPr>
          <w:rFonts w:ascii="Century Gothic" w:hAnsi="Century Gothic"/>
        </w:rPr>
        <w:t xml:space="preserve"> includes young people and vulnerable adults. </w:t>
      </w:r>
      <w:r w:rsidRPr="001B447B">
        <w:rPr>
          <w:rFonts w:ascii="Century Gothic" w:hAnsi="Century Gothic"/>
        </w:rPr>
        <w:t xml:space="preserve"> </w:t>
      </w:r>
    </w:p>
    <w:p w14:paraId="66BF6FB9" w14:textId="77777777" w:rsidR="00513B48" w:rsidRPr="001B447B" w:rsidRDefault="00513B48" w:rsidP="002D3987">
      <w:pPr>
        <w:rPr>
          <w:rFonts w:ascii="Century Gothic" w:hAnsi="Century Gothic"/>
        </w:rPr>
      </w:pPr>
    </w:p>
    <w:p w14:paraId="4035DB76" w14:textId="511DE058" w:rsidR="001B74DB" w:rsidRPr="001B447B" w:rsidRDefault="007B7A96" w:rsidP="002D3987">
      <w:pPr>
        <w:rPr>
          <w:rFonts w:ascii="Century Gothic" w:hAnsi="Century Gothic"/>
        </w:rPr>
      </w:pPr>
      <w:r w:rsidRPr="001B447B">
        <w:rPr>
          <w:rFonts w:ascii="Century Gothic" w:hAnsi="Century Gothic"/>
        </w:rPr>
        <w:t>All students have</w:t>
      </w:r>
      <w:r w:rsidR="0011515F" w:rsidRPr="001B447B">
        <w:rPr>
          <w:rFonts w:ascii="Century Gothic" w:hAnsi="Century Gothic"/>
        </w:rPr>
        <w:t xml:space="preserve"> the righ</w:t>
      </w:r>
      <w:r w:rsidR="00D42029" w:rsidRPr="001B447B">
        <w:rPr>
          <w:rFonts w:ascii="Century Gothic" w:hAnsi="Century Gothic"/>
        </w:rPr>
        <w:t>t to be protected from abuse,</w:t>
      </w:r>
      <w:r w:rsidR="0011515F" w:rsidRPr="001B447B">
        <w:rPr>
          <w:rFonts w:ascii="Century Gothic" w:hAnsi="Century Gothic"/>
        </w:rPr>
        <w:t xml:space="preserve"> exploitation</w:t>
      </w:r>
      <w:r w:rsidR="00D42029" w:rsidRPr="001B447B">
        <w:rPr>
          <w:rFonts w:ascii="Century Gothic" w:hAnsi="Century Gothic"/>
        </w:rPr>
        <w:t xml:space="preserve"> and radicalisation</w:t>
      </w:r>
      <w:r w:rsidR="001B74DB" w:rsidRPr="001B447B">
        <w:rPr>
          <w:rFonts w:ascii="Century Gothic" w:hAnsi="Century Gothic"/>
        </w:rPr>
        <w:t>, and the underpinning principals within the college are:</w:t>
      </w:r>
    </w:p>
    <w:p w14:paraId="298F3BCE" w14:textId="77777777" w:rsidR="001B74DB" w:rsidRPr="001B447B" w:rsidRDefault="001B74DB" w:rsidP="004B75D7">
      <w:pPr>
        <w:numPr>
          <w:ilvl w:val="0"/>
          <w:numId w:val="29"/>
        </w:numPr>
        <w:shd w:val="clear" w:color="auto" w:fill="FFFFFF"/>
        <w:spacing w:before="100" w:beforeAutospacing="1" w:after="150" w:line="312" w:lineRule="atLeast"/>
        <w:ind w:left="300"/>
        <w:rPr>
          <w:rFonts w:ascii="Century Gothic" w:eastAsia="Times New Roman" w:hAnsi="Century Gothic"/>
          <w:color w:val="000000"/>
          <w:lang w:eastAsia="en-GB"/>
        </w:rPr>
      </w:pPr>
      <w:r w:rsidRPr="001B447B">
        <w:rPr>
          <w:rFonts w:ascii="Century Gothic" w:eastAsia="Times New Roman" w:hAnsi="Century Gothic"/>
          <w:color w:val="000000"/>
          <w:lang w:eastAsia="en-GB"/>
        </w:rPr>
        <w:t>Children’s welfare should come first.</w:t>
      </w:r>
    </w:p>
    <w:p w14:paraId="76F621C1" w14:textId="57C22930" w:rsidR="001B74DB" w:rsidRPr="001B447B" w:rsidRDefault="001B74DB" w:rsidP="004B75D7">
      <w:pPr>
        <w:numPr>
          <w:ilvl w:val="0"/>
          <w:numId w:val="29"/>
        </w:numPr>
        <w:shd w:val="clear" w:color="auto" w:fill="FFFFFF"/>
        <w:spacing w:before="100" w:beforeAutospacing="1" w:after="150" w:line="312" w:lineRule="atLeast"/>
        <w:ind w:left="300"/>
        <w:rPr>
          <w:rFonts w:ascii="Century Gothic" w:eastAsia="Times New Roman" w:hAnsi="Century Gothic"/>
          <w:color w:val="000000"/>
          <w:lang w:eastAsia="en-GB"/>
        </w:rPr>
      </w:pPr>
      <w:r w:rsidRPr="001B447B">
        <w:rPr>
          <w:rFonts w:ascii="Century Gothic" w:eastAsia="Times New Roman" w:hAnsi="Century Gothic"/>
          <w:color w:val="000000"/>
          <w:lang w:eastAsia="en-GB"/>
        </w:rPr>
        <w:t xml:space="preserve">If anyone has a concern about a </w:t>
      </w:r>
      <w:r w:rsidR="00B7628C" w:rsidRPr="001B447B">
        <w:rPr>
          <w:rFonts w:ascii="Century Gothic" w:eastAsia="Times New Roman" w:hAnsi="Century Gothic"/>
          <w:color w:val="000000"/>
          <w:lang w:eastAsia="en-GB"/>
        </w:rPr>
        <w:t>child,</w:t>
      </w:r>
      <w:r w:rsidRPr="001B447B">
        <w:rPr>
          <w:rFonts w:ascii="Century Gothic" w:eastAsia="Times New Roman" w:hAnsi="Century Gothic"/>
          <w:color w:val="000000"/>
          <w:lang w:eastAsia="en-GB"/>
        </w:rPr>
        <w:t xml:space="preserve"> they should act immediately following the colleges safeguarding and child protection procedures.</w:t>
      </w:r>
    </w:p>
    <w:p w14:paraId="5B79D3BC" w14:textId="606FF570" w:rsidR="001B74DB" w:rsidRPr="001B447B" w:rsidRDefault="001B74DB" w:rsidP="004B75D7">
      <w:pPr>
        <w:numPr>
          <w:ilvl w:val="0"/>
          <w:numId w:val="29"/>
        </w:numPr>
        <w:shd w:val="clear" w:color="auto" w:fill="FFFFFF"/>
        <w:spacing w:before="100" w:beforeAutospacing="1" w:after="150" w:line="312" w:lineRule="atLeast"/>
        <w:ind w:left="300"/>
        <w:rPr>
          <w:rFonts w:ascii="Century Gothic" w:eastAsia="Times New Roman" w:hAnsi="Century Gothic"/>
          <w:color w:val="000000"/>
          <w:lang w:eastAsia="en-GB"/>
        </w:rPr>
      </w:pPr>
      <w:r w:rsidRPr="001B447B">
        <w:rPr>
          <w:rFonts w:ascii="Century Gothic" w:eastAsia="Times New Roman" w:hAnsi="Century Gothic"/>
          <w:color w:val="000000"/>
          <w:lang w:eastAsia="en-GB"/>
        </w:rPr>
        <w:t>A </w:t>
      </w:r>
      <w:hyperlink r:id="rId13" w:tooltip="Nominated child protection lead role" w:history="1">
        <w:r w:rsidRPr="001B447B">
          <w:rPr>
            <w:rFonts w:ascii="Century Gothic" w:eastAsia="Times New Roman" w:hAnsi="Century Gothic"/>
            <w:color w:val="000000" w:themeColor="text1"/>
            <w:lang w:eastAsia="en-GB"/>
          </w:rPr>
          <w:t>Designated</w:t>
        </w:r>
      </w:hyperlink>
      <w:r w:rsidRPr="001B447B">
        <w:rPr>
          <w:rFonts w:ascii="Century Gothic" w:eastAsia="Times New Roman" w:hAnsi="Century Gothic"/>
          <w:color w:val="000000"/>
          <w:lang w:eastAsia="en-GB"/>
        </w:rPr>
        <w:t xml:space="preserve"> Safeguarding Lead  should always be available to deal with concerns and there should be people who are trained to deputise in their absence.</w:t>
      </w:r>
    </w:p>
    <w:p w14:paraId="6BBCBF6B" w14:textId="77777777" w:rsidR="001B74DB" w:rsidRPr="001B447B" w:rsidRDefault="006A1761" w:rsidP="004B75D7">
      <w:pPr>
        <w:numPr>
          <w:ilvl w:val="0"/>
          <w:numId w:val="29"/>
        </w:numPr>
        <w:shd w:val="clear" w:color="auto" w:fill="FFFFFF"/>
        <w:spacing w:before="100" w:beforeAutospacing="1" w:after="150" w:line="312" w:lineRule="atLeast"/>
        <w:ind w:left="300"/>
        <w:rPr>
          <w:rFonts w:ascii="Century Gothic" w:eastAsia="Times New Roman" w:hAnsi="Century Gothic"/>
          <w:color w:val="000000"/>
          <w:lang w:eastAsia="en-GB"/>
        </w:rPr>
      </w:pPr>
      <w:hyperlink r:id="rId14" w:tooltip="Recruiting safely during coronavirus" w:history="1">
        <w:r w:rsidR="001B74DB" w:rsidRPr="001B447B">
          <w:rPr>
            <w:rFonts w:ascii="Century Gothic" w:eastAsia="Times New Roman" w:hAnsi="Century Gothic"/>
            <w:color w:val="000000" w:themeColor="text1"/>
            <w:lang w:eastAsia="en-GB"/>
          </w:rPr>
          <w:t>Safe</w:t>
        </w:r>
        <w:r w:rsidR="001B74DB" w:rsidRPr="001B447B">
          <w:rPr>
            <w:rFonts w:ascii="Century Gothic" w:eastAsia="Times New Roman" w:hAnsi="Century Gothic"/>
            <w:color w:val="108633"/>
            <w:u w:val="single"/>
            <w:lang w:eastAsia="en-GB"/>
          </w:rPr>
          <w:t xml:space="preserve"> </w:t>
        </w:r>
        <w:r w:rsidR="001B74DB" w:rsidRPr="001B447B">
          <w:rPr>
            <w:rFonts w:ascii="Century Gothic" w:eastAsia="Times New Roman" w:hAnsi="Century Gothic"/>
            <w:color w:val="000000" w:themeColor="text1"/>
            <w:lang w:eastAsia="en-GB"/>
          </w:rPr>
          <w:t>recruitment</w:t>
        </w:r>
        <w:r w:rsidR="001B74DB" w:rsidRPr="001B447B">
          <w:rPr>
            <w:rFonts w:ascii="Century Gothic" w:eastAsia="Times New Roman" w:hAnsi="Century Gothic"/>
            <w:color w:val="108633"/>
            <w:u w:val="single"/>
            <w:lang w:eastAsia="en-GB"/>
          </w:rPr>
          <w:t xml:space="preserve"> </w:t>
        </w:r>
        <w:r w:rsidR="001B74DB" w:rsidRPr="001B447B">
          <w:rPr>
            <w:rFonts w:ascii="Century Gothic" w:eastAsia="Times New Roman" w:hAnsi="Century Gothic"/>
            <w:color w:val="000000" w:themeColor="text1"/>
            <w:lang w:eastAsia="en-GB"/>
          </w:rPr>
          <w:t>practices</w:t>
        </w:r>
      </w:hyperlink>
      <w:r w:rsidR="001B74DB" w:rsidRPr="001B447B">
        <w:rPr>
          <w:rFonts w:ascii="Century Gothic" w:eastAsia="Times New Roman" w:hAnsi="Century Gothic"/>
          <w:color w:val="000000"/>
          <w:lang w:eastAsia="en-GB"/>
        </w:rPr>
        <w:t> should be followed, whether your staff and volunteers are working with children online or face-to-face.</w:t>
      </w:r>
    </w:p>
    <w:p w14:paraId="0623AD08" w14:textId="77777777" w:rsidR="001B74DB" w:rsidRPr="001B447B" w:rsidRDefault="001B74DB" w:rsidP="002D3987">
      <w:pPr>
        <w:rPr>
          <w:rFonts w:ascii="Century Gothic" w:hAnsi="Century Gothic"/>
        </w:rPr>
      </w:pPr>
    </w:p>
    <w:p w14:paraId="1D30F57B" w14:textId="77777777" w:rsidR="00646338" w:rsidRPr="001B447B" w:rsidRDefault="00646338" w:rsidP="000F76BB">
      <w:pPr>
        <w:rPr>
          <w:rFonts w:ascii="Century Gothic" w:hAnsi="Century Gothic"/>
          <w:b/>
        </w:rPr>
      </w:pPr>
      <w:r w:rsidRPr="001B447B">
        <w:rPr>
          <w:rFonts w:ascii="Century Gothic" w:hAnsi="Century Gothic"/>
          <w:b/>
        </w:rPr>
        <w:t xml:space="preserve">Contextual Safeguarding and Local Circumstances </w:t>
      </w:r>
    </w:p>
    <w:p w14:paraId="7A46404E" w14:textId="77777777" w:rsidR="00646338" w:rsidRPr="001B447B" w:rsidRDefault="00646338" w:rsidP="000F76BB">
      <w:pPr>
        <w:rPr>
          <w:rFonts w:ascii="Century Gothic" w:hAnsi="Century Gothic"/>
        </w:rPr>
      </w:pPr>
      <w:r w:rsidRPr="001B447B">
        <w:rPr>
          <w:rFonts w:ascii="Century Gothic" w:hAnsi="Century Gothic"/>
        </w:rPr>
        <w:t>The College believes all students have the right to be able to access and enjoy a high quality and rich learning experience that both enhances and increases their life chances, and serves the needs of students from a range of backgrounds including:</w:t>
      </w:r>
    </w:p>
    <w:p w14:paraId="741DDB41" w14:textId="22EFE162" w:rsidR="00646338" w:rsidRPr="001B447B" w:rsidRDefault="00646338" w:rsidP="004B75D7">
      <w:pPr>
        <w:pStyle w:val="ListParagraph"/>
        <w:numPr>
          <w:ilvl w:val="0"/>
          <w:numId w:val="31"/>
        </w:numPr>
        <w:rPr>
          <w:rFonts w:ascii="Century Gothic" w:hAnsi="Century Gothic"/>
        </w:rPr>
      </w:pPr>
      <w:r w:rsidRPr="001B447B">
        <w:rPr>
          <w:rFonts w:ascii="Century Gothic" w:hAnsi="Century Gothic"/>
        </w:rPr>
        <w:t>Students from socio-economically deprived areas</w:t>
      </w:r>
    </w:p>
    <w:p w14:paraId="3871549C" w14:textId="77777777" w:rsidR="00646338" w:rsidRPr="001B447B" w:rsidRDefault="00646338" w:rsidP="004B75D7">
      <w:pPr>
        <w:pStyle w:val="ListParagraph"/>
        <w:numPr>
          <w:ilvl w:val="0"/>
          <w:numId w:val="31"/>
        </w:numPr>
        <w:rPr>
          <w:rFonts w:ascii="Century Gothic" w:hAnsi="Century Gothic"/>
        </w:rPr>
      </w:pPr>
      <w:r w:rsidRPr="001B447B">
        <w:rPr>
          <w:rFonts w:ascii="Century Gothic" w:hAnsi="Century Gothic"/>
        </w:rPr>
        <w:t>High Needs and SEND students</w:t>
      </w:r>
    </w:p>
    <w:p w14:paraId="008881F2" w14:textId="291289EE" w:rsidR="00E03FFA" w:rsidRPr="001B447B" w:rsidRDefault="00287A0E" w:rsidP="004B75D7">
      <w:pPr>
        <w:pStyle w:val="ListParagraph"/>
        <w:numPr>
          <w:ilvl w:val="0"/>
          <w:numId w:val="31"/>
        </w:numPr>
        <w:rPr>
          <w:rFonts w:ascii="Century Gothic" w:hAnsi="Century Gothic"/>
        </w:rPr>
      </w:pPr>
      <w:r w:rsidRPr="001B447B">
        <w:rPr>
          <w:rFonts w:ascii="Century Gothic" w:hAnsi="Century Gothic"/>
        </w:rPr>
        <w:t>CLA</w:t>
      </w:r>
      <w:r w:rsidR="00E726D5" w:rsidRPr="001B447B">
        <w:rPr>
          <w:rFonts w:ascii="Century Gothic" w:hAnsi="Century Gothic"/>
        </w:rPr>
        <w:t xml:space="preserve"> (previously called </w:t>
      </w:r>
      <w:r w:rsidR="009F3EF0" w:rsidRPr="001B447B">
        <w:rPr>
          <w:rFonts w:ascii="Century Gothic" w:hAnsi="Century Gothic"/>
        </w:rPr>
        <w:t>LAC</w:t>
      </w:r>
      <w:r w:rsidR="00E726D5" w:rsidRPr="001B447B">
        <w:rPr>
          <w:rFonts w:ascii="Century Gothic" w:hAnsi="Century Gothic"/>
        </w:rPr>
        <w:t>)</w:t>
      </w:r>
      <w:r w:rsidR="00646338" w:rsidRPr="001B447B">
        <w:rPr>
          <w:rFonts w:ascii="Century Gothic" w:hAnsi="Century Gothic"/>
        </w:rPr>
        <w:t xml:space="preserve"> and Young Carers </w:t>
      </w:r>
    </w:p>
    <w:p w14:paraId="6EC7B238" w14:textId="3C89F557" w:rsidR="00646338" w:rsidRPr="001B447B" w:rsidRDefault="00E03FFA" w:rsidP="000F76BB">
      <w:r w:rsidRPr="001B447B">
        <w:rPr>
          <w:rFonts w:ascii="Century Gothic" w:hAnsi="Century Gothic"/>
        </w:rPr>
        <w:t>Appropriate staff should have information about the specific status of a young person, contact arrangements and levels of delegated authority to the carer. The DSL/ Safeguarding Team should have information about any external agency support that looks after the young person.</w:t>
      </w:r>
    </w:p>
    <w:p w14:paraId="7E0D0E78" w14:textId="77777777" w:rsidR="00646338" w:rsidRPr="001B447B" w:rsidRDefault="00646338" w:rsidP="000F76BB">
      <w:pPr>
        <w:rPr>
          <w:rFonts w:ascii="Century Gothic" w:hAnsi="Century Gothic"/>
        </w:rPr>
      </w:pPr>
    </w:p>
    <w:p w14:paraId="55F102CF" w14:textId="77777777" w:rsidR="00646338" w:rsidRPr="001B447B" w:rsidRDefault="00646338" w:rsidP="000F76BB">
      <w:pPr>
        <w:rPr>
          <w:rFonts w:ascii="Century Gothic" w:hAnsi="Century Gothic"/>
        </w:rPr>
      </w:pPr>
      <w:r w:rsidRPr="001B447B">
        <w:rPr>
          <w:rFonts w:ascii="Century Gothic" w:hAnsi="Century Gothic"/>
        </w:rPr>
        <w:t xml:space="preserve">The College will ensure that all staff have an effective understanding of the local </w:t>
      </w:r>
      <w:proofErr w:type="gramStart"/>
      <w:r w:rsidRPr="001B447B">
        <w:rPr>
          <w:rFonts w:ascii="Century Gothic" w:hAnsi="Century Gothic"/>
        </w:rPr>
        <w:t>context</w:t>
      </w:r>
      <w:proofErr w:type="gramEnd"/>
      <w:r w:rsidRPr="001B447B">
        <w:rPr>
          <w:rFonts w:ascii="Century Gothic" w:hAnsi="Century Gothic"/>
        </w:rPr>
        <w:t xml:space="preserve"> and all safeguarding training will acknowledge and reference the local context to ensure that staff are adequately prepared to manage any issues that arise from this.  </w:t>
      </w:r>
    </w:p>
    <w:p w14:paraId="1A05AAB9" w14:textId="77777777" w:rsidR="005D1CF5" w:rsidRPr="001B447B" w:rsidRDefault="005D1CF5" w:rsidP="002D3987">
      <w:pPr>
        <w:ind w:left="360"/>
        <w:rPr>
          <w:rFonts w:ascii="Century Gothic" w:hAnsi="Century Gothic"/>
        </w:rPr>
      </w:pPr>
    </w:p>
    <w:p w14:paraId="667347C8" w14:textId="2EA714AA" w:rsidR="00A1772F" w:rsidRPr="001B447B" w:rsidRDefault="00A433EE" w:rsidP="002D3987">
      <w:pPr>
        <w:rPr>
          <w:rFonts w:ascii="Century Gothic" w:hAnsi="Century Gothic"/>
        </w:rPr>
      </w:pPr>
      <w:r w:rsidRPr="001B447B">
        <w:rPr>
          <w:rFonts w:ascii="Century Gothic" w:hAnsi="Century Gothic"/>
        </w:rPr>
        <w:t>The College</w:t>
      </w:r>
      <w:r w:rsidR="00073205" w:rsidRPr="001B447B">
        <w:rPr>
          <w:rFonts w:ascii="Century Gothic" w:hAnsi="Century Gothic"/>
        </w:rPr>
        <w:t xml:space="preserve"> will ensure that staff undertak</w:t>
      </w:r>
      <w:r w:rsidR="00E4709E" w:rsidRPr="001B447B">
        <w:rPr>
          <w:rFonts w:ascii="Century Gothic" w:hAnsi="Century Gothic"/>
        </w:rPr>
        <w:t>e</w:t>
      </w:r>
      <w:r w:rsidR="00073205" w:rsidRPr="001B447B">
        <w:rPr>
          <w:rFonts w:ascii="Century Gothic" w:hAnsi="Century Gothic"/>
        </w:rPr>
        <w:t xml:space="preserve"> </w:t>
      </w:r>
      <w:r w:rsidR="00530F44" w:rsidRPr="001B447B">
        <w:rPr>
          <w:rFonts w:ascii="Century Gothic" w:hAnsi="Century Gothic"/>
        </w:rPr>
        <w:t xml:space="preserve">mandatory and appropriate </w:t>
      </w:r>
      <w:r w:rsidR="006146EE" w:rsidRPr="001B447B">
        <w:rPr>
          <w:rFonts w:ascii="Century Gothic" w:hAnsi="Century Gothic"/>
        </w:rPr>
        <w:t>training and</w:t>
      </w:r>
      <w:r w:rsidR="00E4709E" w:rsidRPr="001B447B">
        <w:rPr>
          <w:rFonts w:ascii="Century Gothic" w:hAnsi="Century Gothic"/>
        </w:rPr>
        <w:t xml:space="preserve"> </w:t>
      </w:r>
      <w:r w:rsidR="005D1CF5" w:rsidRPr="001B447B">
        <w:rPr>
          <w:rFonts w:ascii="Century Gothic" w:hAnsi="Century Gothic"/>
        </w:rPr>
        <w:t xml:space="preserve">have </w:t>
      </w:r>
      <w:r w:rsidR="00073205" w:rsidRPr="001B447B">
        <w:rPr>
          <w:rFonts w:ascii="Century Gothic" w:hAnsi="Century Gothic"/>
        </w:rPr>
        <w:t>an enhanced Disclosure and Barring Scheme</w:t>
      </w:r>
      <w:r w:rsidR="00530F44" w:rsidRPr="001B447B">
        <w:rPr>
          <w:rFonts w:ascii="Century Gothic" w:hAnsi="Century Gothic"/>
        </w:rPr>
        <w:t xml:space="preserve"> (DBS)</w:t>
      </w:r>
      <w:r w:rsidR="00073205" w:rsidRPr="001B447B">
        <w:rPr>
          <w:rFonts w:ascii="Century Gothic" w:hAnsi="Century Gothic"/>
        </w:rPr>
        <w:t xml:space="preserve"> certificate which includes barred list information</w:t>
      </w:r>
      <w:r w:rsidR="005D1CF5" w:rsidRPr="001B447B">
        <w:rPr>
          <w:rFonts w:ascii="Century Gothic" w:hAnsi="Century Gothic"/>
        </w:rPr>
        <w:t>.</w:t>
      </w:r>
    </w:p>
    <w:p w14:paraId="6F95B5EB" w14:textId="77777777" w:rsidR="005D1CF5" w:rsidRPr="001B447B" w:rsidRDefault="005D1CF5" w:rsidP="00D02CC9">
      <w:pPr>
        <w:rPr>
          <w:rFonts w:ascii="Century Gothic" w:hAnsi="Century Gothic"/>
        </w:rPr>
      </w:pPr>
    </w:p>
    <w:p w14:paraId="5D70F8A6" w14:textId="0D0AC36D" w:rsidR="00646338" w:rsidRPr="001B447B" w:rsidRDefault="000917DD" w:rsidP="00D02CC9">
      <w:pPr>
        <w:rPr>
          <w:rFonts w:ascii="Century Gothic" w:hAnsi="Century Gothic"/>
        </w:rPr>
      </w:pPr>
      <w:r w:rsidRPr="001B447B">
        <w:rPr>
          <w:rFonts w:ascii="Century Gothic" w:hAnsi="Century Gothic"/>
        </w:rPr>
        <w:t>T</w:t>
      </w:r>
      <w:r w:rsidR="00A1772F" w:rsidRPr="001B447B">
        <w:rPr>
          <w:rFonts w:ascii="Century Gothic" w:hAnsi="Century Gothic"/>
        </w:rPr>
        <w:t xml:space="preserve">he College will refer concerns that a </w:t>
      </w:r>
      <w:r w:rsidR="00786EB4" w:rsidRPr="001B447B">
        <w:rPr>
          <w:rFonts w:ascii="Century Gothic" w:hAnsi="Century Gothic"/>
        </w:rPr>
        <w:t xml:space="preserve">student </w:t>
      </w:r>
      <w:r w:rsidR="00A1772F" w:rsidRPr="001B447B">
        <w:rPr>
          <w:rFonts w:ascii="Century Gothic" w:hAnsi="Century Gothic"/>
        </w:rPr>
        <w:t>might be at risk of significant harm t</w:t>
      </w:r>
      <w:r w:rsidR="00880659" w:rsidRPr="001B447B">
        <w:rPr>
          <w:rFonts w:ascii="Century Gothic" w:hAnsi="Century Gothic"/>
        </w:rPr>
        <w:t xml:space="preserve">o </w:t>
      </w:r>
      <w:r w:rsidR="00E4709E" w:rsidRPr="001B447B">
        <w:rPr>
          <w:rFonts w:ascii="Century Gothic" w:hAnsi="Century Gothic"/>
        </w:rPr>
        <w:t>the appropriate external agencies</w:t>
      </w:r>
      <w:r w:rsidR="00606676" w:rsidRPr="001B447B">
        <w:rPr>
          <w:rFonts w:ascii="Century Gothic" w:hAnsi="Century Gothic"/>
        </w:rPr>
        <w:t>,</w:t>
      </w:r>
      <w:r w:rsidR="00407C2B" w:rsidRPr="001B447B">
        <w:rPr>
          <w:rFonts w:ascii="Century Gothic" w:hAnsi="Century Gothic"/>
        </w:rPr>
        <w:t xml:space="preserve"> </w:t>
      </w:r>
      <w:r w:rsidR="00A3259D" w:rsidRPr="001B447B">
        <w:rPr>
          <w:rFonts w:ascii="Century Gothic" w:hAnsi="Century Gothic"/>
        </w:rPr>
        <w:t>regardless of the student’s</w:t>
      </w:r>
      <w:r w:rsidR="00407C2B" w:rsidRPr="001B447B">
        <w:rPr>
          <w:rFonts w:ascii="Century Gothic" w:hAnsi="Century Gothic"/>
        </w:rPr>
        <w:t xml:space="preserve"> age</w:t>
      </w:r>
      <w:r w:rsidR="00A3259D" w:rsidRPr="001B447B">
        <w:rPr>
          <w:rFonts w:ascii="Century Gothic" w:hAnsi="Century Gothic"/>
        </w:rPr>
        <w:t>,</w:t>
      </w:r>
      <w:r w:rsidR="00606676" w:rsidRPr="001B447B">
        <w:rPr>
          <w:rFonts w:ascii="Century Gothic" w:hAnsi="Century Gothic"/>
        </w:rPr>
        <w:t xml:space="preserve"> as the agency will determine whether it needs to be passed on to Adult Social Care</w:t>
      </w:r>
      <w:r w:rsidR="00A1772F" w:rsidRPr="001B447B">
        <w:rPr>
          <w:rFonts w:ascii="Century Gothic" w:hAnsi="Century Gothic"/>
        </w:rPr>
        <w:t>.</w:t>
      </w:r>
      <w:r w:rsidR="003D06A1" w:rsidRPr="001B447B">
        <w:rPr>
          <w:rFonts w:ascii="Century Gothic" w:hAnsi="Century Gothic"/>
        </w:rPr>
        <w:t xml:space="preserve"> </w:t>
      </w:r>
    </w:p>
    <w:p w14:paraId="51FFD0F2" w14:textId="77777777" w:rsidR="00646338" w:rsidRPr="001B447B" w:rsidRDefault="00646338" w:rsidP="00D02CC9">
      <w:pPr>
        <w:rPr>
          <w:rFonts w:ascii="Century Gothic" w:hAnsi="Century Gothic"/>
        </w:rPr>
      </w:pPr>
    </w:p>
    <w:p w14:paraId="5DFFA92E" w14:textId="4FBD2489" w:rsidR="00646338" w:rsidRPr="001B447B" w:rsidRDefault="00646338" w:rsidP="00274063">
      <w:pPr>
        <w:rPr>
          <w:rFonts w:ascii="Century Gothic" w:eastAsia="Times New Roman" w:hAnsi="Century Gothic" w:cs="Arial"/>
          <w:b/>
          <w:bCs/>
        </w:rPr>
      </w:pPr>
      <w:r w:rsidRPr="001B447B">
        <w:rPr>
          <w:rFonts w:ascii="Century Gothic" w:eastAsia="Times New Roman" w:hAnsi="Century Gothic" w:cs="Arial"/>
          <w:b/>
          <w:bCs/>
        </w:rPr>
        <w:t>SEND</w:t>
      </w:r>
      <w:r w:rsidR="00FF5574" w:rsidRPr="001B447B">
        <w:rPr>
          <w:rFonts w:ascii="Century Gothic" w:eastAsia="Times New Roman" w:hAnsi="Century Gothic" w:cs="Arial"/>
          <w:b/>
          <w:bCs/>
        </w:rPr>
        <w:t xml:space="preserve"> and High Needs</w:t>
      </w:r>
      <w:r w:rsidRPr="001B447B">
        <w:rPr>
          <w:rFonts w:ascii="Century Gothic" w:eastAsia="Times New Roman" w:hAnsi="Century Gothic" w:cs="Arial"/>
          <w:b/>
          <w:bCs/>
        </w:rPr>
        <w:t xml:space="preserve"> students in </w:t>
      </w:r>
      <w:proofErr w:type="gramStart"/>
      <w:r w:rsidRPr="001B447B">
        <w:rPr>
          <w:rFonts w:ascii="Century Gothic" w:eastAsia="Times New Roman" w:hAnsi="Century Gothic" w:cs="Arial"/>
          <w:b/>
          <w:bCs/>
        </w:rPr>
        <w:t>College</w:t>
      </w:r>
      <w:proofErr w:type="gramEnd"/>
    </w:p>
    <w:p w14:paraId="340A3EAD" w14:textId="0D2F5BBA" w:rsidR="00646338" w:rsidRPr="001B447B" w:rsidRDefault="00646338" w:rsidP="000F76BB">
      <w:pPr>
        <w:rPr>
          <w:rFonts w:ascii="Century Gothic" w:hAnsi="Century Gothic" w:cs="Arial"/>
        </w:rPr>
      </w:pPr>
      <w:r w:rsidRPr="001B447B">
        <w:rPr>
          <w:rFonts w:ascii="Century Gothic" w:hAnsi="Century Gothic" w:cs="Arial"/>
        </w:rPr>
        <w:t xml:space="preserve">The College will </w:t>
      </w:r>
      <w:r w:rsidR="006146EE" w:rsidRPr="001B447B">
        <w:rPr>
          <w:rFonts w:ascii="Century Gothic" w:hAnsi="Century Gothic" w:cs="Arial"/>
        </w:rPr>
        <w:t>monitor,</w:t>
      </w:r>
      <w:r w:rsidRPr="001B447B">
        <w:rPr>
          <w:rFonts w:ascii="Century Gothic" w:hAnsi="Century Gothic" w:cs="Arial"/>
        </w:rPr>
        <w:t xml:space="preserve"> and support </w:t>
      </w:r>
      <w:r w:rsidR="00E4709E" w:rsidRPr="001B447B">
        <w:rPr>
          <w:rFonts w:ascii="Century Gothic" w:hAnsi="Century Gothic" w:cs="Arial"/>
        </w:rPr>
        <w:t xml:space="preserve">SEND </w:t>
      </w:r>
      <w:r w:rsidRPr="001B447B">
        <w:rPr>
          <w:rFonts w:ascii="Century Gothic" w:hAnsi="Century Gothic" w:cs="Arial"/>
        </w:rPr>
        <w:t xml:space="preserve">students through the </w:t>
      </w:r>
      <w:r w:rsidR="00E4709E" w:rsidRPr="001B447B">
        <w:rPr>
          <w:rFonts w:ascii="Century Gothic" w:hAnsi="Century Gothic" w:cs="Arial"/>
        </w:rPr>
        <w:t>Learner</w:t>
      </w:r>
      <w:r w:rsidRPr="001B447B">
        <w:rPr>
          <w:rFonts w:ascii="Century Gothic" w:hAnsi="Century Gothic" w:cs="Arial"/>
        </w:rPr>
        <w:t xml:space="preserve"> Support</w:t>
      </w:r>
      <w:r w:rsidR="00E4709E" w:rsidRPr="001B447B">
        <w:rPr>
          <w:rFonts w:ascii="Century Gothic" w:hAnsi="Century Gothic" w:cs="Arial"/>
        </w:rPr>
        <w:t>, LLW and Schools Teams</w:t>
      </w:r>
      <w:r w:rsidRPr="001B447B">
        <w:rPr>
          <w:rFonts w:ascii="Century Gothic" w:hAnsi="Century Gothic" w:cs="Arial"/>
        </w:rPr>
        <w:t xml:space="preserve">, </w:t>
      </w:r>
      <w:proofErr w:type="gramStart"/>
      <w:r w:rsidRPr="001B447B">
        <w:rPr>
          <w:rFonts w:ascii="Century Gothic" w:hAnsi="Century Gothic" w:cs="Arial"/>
        </w:rPr>
        <w:t>in order to</w:t>
      </w:r>
      <w:proofErr w:type="gramEnd"/>
      <w:r w:rsidRPr="001B447B">
        <w:rPr>
          <w:rFonts w:ascii="Century Gothic" w:hAnsi="Century Gothic" w:cs="Arial"/>
        </w:rPr>
        <w:t xml:space="preserve"> ensure these students are appropriately identified and supported. The College recognises that: </w:t>
      </w:r>
    </w:p>
    <w:p w14:paraId="08133B15" w14:textId="77777777" w:rsidR="00646338" w:rsidRPr="001B447B" w:rsidRDefault="00646338" w:rsidP="000F76BB">
      <w:pPr>
        <w:rPr>
          <w:rFonts w:ascii="Century Gothic" w:hAnsi="Century Gothic" w:cs="Arial"/>
        </w:rPr>
      </w:pPr>
    </w:p>
    <w:p w14:paraId="64CE4C00" w14:textId="3D6C0965" w:rsidR="00646338" w:rsidRPr="001B447B" w:rsidRDefault="00646338" w:rsidP="004B75D7">
      <w:pPr>
        <w:numPr>
          <w:ilvl w:val="0"/>
          <w:numId w:val="28"/>
        </w:numPr>
        <w:rPr>
          <w:rFonts w:ascii="Century Gothic" w:hAnsi="Century Gothic" w:cs="Arial"/>
        </w:rPr>
      </w:pPr>
      <w:r w:rsidRPr="001B447B">
        <w:rPr>
          <w:rFonts w:ascii="Century Gothic" w:hAnsi="Century Gothic" w:cs="Arial"/>
        </w:rPr>
        <w:t xml:space="preserve">SEND </w:t>
      </w:r>
      <w:r w:rsidR="00FF5574" w:rsidRPr="001B447B">
        <w:rPr>
          <w:rFonts w:ascii="Century Gothic" w:hAnsi="Century Gothic" w:cs="Arial"/>
        </w:rPr>
        <w:t xml:space="preserve">and High Needs </w:t>
      </w:r>
      <w:r w:rsidRPr="001B447B">
        <w:rPr>
          <w:rFonts w:ascii="Century Gothic" w:hAnsi="Century Gothic" w:cs="Arial"/>
        </w:rPr>
        <w:t>students</w:t>
      </w:r>
      <w:r w:rsidR="00FF5574" w:rsidRPr="001B447B">
        <w:rPr>
          <w:rFonts w:ascii="Century Gothic" w:hAnsi="Century Gothic" w:cs="Arial"/>
        </w:rPr>
        <w:t xml:space="preserve"> may</w:t>
      </w:r>
      <w:r w:rsidRPr="001B447B">
        <w:rPr>
          <w:rFonts w:ascii="Century Gothic" w:hAnsi="Century Gothic" w:cs="Arial"/>
        </w:rPr>
        <w:t xml:space="preserve"> face a higher risk of peer group isolation</w:t>
      </w:r>
    </w:p>
    <w:p w14:paraId="59467EC1" w14:textId="584804AE" w:rsidR="00646338" w:rsidRPr="001B447B" w:rsidRDefault="00646338" w:rsidP="004B75D7">
      <w:pPr>
        <w:numPr>
          <w:ilvl w:val="0"/>
          <w:numId w:val="28"/>
        </w:numPr>
        <w:rPr>
          <w:rFonts w:ascii="Century Gothic" w:hAnsi="Century Gothic" w:cs="Arial"/>
        </w:rPr>
      </w:pPr>
      <w:r w:rsidRPr="001B447B">
        <w:rPr>
          <w:rFonts w:ascii="Century Gothic" w:hAnsi="Century Gothic" w:cs="Arial"/>
        </w:rPr>
        <w:t>Bullying has a disproportionate impact on SEND</w:t>
      </w:r>
      <w:r w:rsidR="00FF5574" w:rsidRPr="001B447B">
        <w:rPr>
          <w:rFonts w:ascii="Century Gothic" w:hAnsi="Century Gothic" w:cs="Arial"/>
        </w:rPr>
        <w:t xml:space="preserve"> and High Needs</w:t>
      </w:r>
      <w:r w:rsidRPr="001B447B">
        <w:rPr>
          <w:rFonts w:ascii="Century Gothic" w:hAnsi="Century Gothic" w:cs="Arial"/>
        </w:rPr>
        <w:t xml:space="preserve"> students</w:t>
      </w:r>
    </w:p>
    <w:p w14:paraId="00799B64" w14:textId="6C075203" w:rsidR="00646338" w:rsidRPr="001B447B" w:rsidRDefault="00646338" w:rsidP="004B75D7">
      <w:pPr>
        <w:numPr>
          <w:ilvl w:val="0"/>
          <w:numId w:val="28"/>
        </w:numPr>
        <w:rPr>
          <w:rFonts w:ascii="Century Gothic" w:hAnsi="Century Gothic"/>
        </w:rPr>
      </w:pPr>
      <w:r w:rsidRPr="001B447B">
        <w:rPr>
          <w:rFonts w:ascii="Century Gothic" w:hAnsi="Century Gothic" w:cs="Arial"/>
        </w:rPr>
        <w:t>Difficulties with communication may also adversely impact SEND</w:t>
      </w:r>
      <w:r w:rsidR="00FF5574" w:rsidRPr="001B447B">
        <w:rPr>
          <w:rFonts w:ascii="Century Gothic" w:hAnsi="Century Gothic" w:cs="Arial"/>
        </w:rPr>
        <w:t xml:space="preserve"> and High Needs</w:t>
      </w:r>
      <w:r w:rsidRPr="001B447B">
        <w:rPr>
          <w:rFonts w:ascii="Century Gothic" w:hAnsi="Century Gothic" w:cs="Arial"/>
        </w:rPr>
        <w:t xml:space="preserve"> students</w:t>
      </w:r>
    </w:p>
    <w:p w14:paraId="4C85250C" w14:textId="77777777" w:rsidR="0089608D" w:rsidRPr="001B447B" w:rsidRDefault="0089608D" w:rsidP="002D3987">
      <w:pPr>
        <w:rPr>
          <w:rFonts w:ascii="Century Gothic" w:hAnsi="Century Gothic"/>
        </w:rPr>
      </w:pPr>
    </w:p>
    <w:p w14:paraId="2514E343" w14:textId="24BF3BF6" w:rsidR="00FE616B" w:rsidRPr="001B447B" w:rsidRDefault="00656541" w:rsidP="002D3987">
      <w:pPr>
        <w:rPr>
          <w:rFonts w:ascii="Century Gothic" w:hAnsi="Century Gothic"/>
          <w:color w:val="000000"/>
        </w:rPr>
      </w:pPr>
      <w:r w:rsidRPr="001B447B">
        <w:rPr>
          <w:rFonts w:ascii="Century Gothic" w:hAnsi="Century Gothic"/>
          <w:b/>
        </w:rPr>
        <w:t>RESPONSIBILITIE</w:t>
      </w:r>
      <w:r w:rsidR="00323307" w:rsidRPr="001B447B">
        <w:rPr>
          <w:rFonts w:ascii="Century Gothic" w:hAnsi="Century Gothic"/>
          <w:b/>
        </w:rPr>
        <w:t>S</w:t>
      </w:r>
      <w:r w:rsidR="00FE616B" w:rsidRPr="001B447B">
        <w:rPr>
          <w:rFonts w:ascii="Century Gothic" w:hAnsi="Century Gothic"/>
          <w:b/>
        </w:rPr>
        <w:t xml:space="preserve">: </w:t>
      </w:r>
    </w:p>
    <w:p w14:paraId="1EABB69A" w14:textId="61E39EE7" w:rsidR="00323307" w:rsidRPr="001B447B" w:rsidRDefault="00323307" w:rsidP="002D3987">
      <w:pPr>
        <w:tabs>
          <w:tab w:val="left" w:pos="6379"/>
        </w:tabs>
        <w:rPr>
          <w:rFonts w:ascii="Century Gothic" w:hAnsi="Century Gothic"/>
          <w:b/>
        </w:rPr>
      </w:pPr>
      <w:r w:rsidRPr="001B447B">
        <w:rPr>
          <w:rFonts w:ascii="Century Gothic" w:hAnsi="Century Gothic"/>
          <w:b/>
        </w:rPr>
        <w:t>All</w:t>
      </w:r>
      <w:r w:rsidRPr="001B447B">
        <w:rPr>
          <w:rFonts w:ascii="Century Gothic" w:hAnsi="Century Gothic"/>
        </w:rPr>
        <w:t xml:space="preserve"> staff are responsible for safeguarding students.  Staff include all employees of the College, agency staff, </w:t>
      </w:r>
      <w:proofErr w:type="gramStart"/>
      <w:r w:rsidRPr="001B447B">
        <w:rPr>
          <w:rFonts w:ascii="Century Gothic" w:hAnsi="Century Gothic"/>
        </w:rPr>
        <w:t>volunteers</w:t>
      </w:r>
      <w:proofErr w:type="gramEnd"/>
      <w:r w:rsidRPr="001B447B">
        <w:rPr>
          <w:rFonts w:ascii="Century Gothic" w:hAnsi="Century Gothic"/>
        </w:rPr>
        <w:t xml:space="preserve"> and visitors. </w:t>
      </w:r>
      <w:r w:rsidR="00D02CC9" w:rsidRPr="001B447B">
        <w:rPr>
          <w:rFonts w:ascii="Century Gothic" w:hAnsi="Century Gothic"/>
        </w:rPr>
        <w:t>We recognise that a</w:t>
      </w:r>
      <w:r w:rsidR="002D3987" w:rsidRPr="001B447B">
        <w:rPr>
          <w:rFonts w:ascii="Century Gothic" w:hAnsi="Century Gothic"/>
        </w:rPr>
        <w:t xml:space="preserve"> whole college approach to safeguarding</w:t>
      </w:r>
      <w:r w:rsidR="00D02CC9" w:rsidRPr="001B447B">
        <w:rPr>
          <w:rFonts w:ascii="Century Gothic" w:hAnsi="Century Gothic"/>
        </w:rPr>
        <w:t xml:space="preserve"> </w:t>
      </w:r>
      <w:r w:rsidR="002D3987" w:rsidRPr="001B447B">
        <w:rPr>
          <w:rFonts w:ascii="Century Gothic" w:hAnsi="Century Gothic"/>
        </w:rPr>
        <w:t xml:space="preserve">and child protection should be at the forefront and underpin all relevant aspects of process and policy development </w:t>
      </w:r>
      <w:r w:rsidR="00D02CC9" w:rsidRPr="001B447B">
        <w:rPr>
          <w:rFonts w:ascii="Century Gothic" w:hAnsi="Century Gothic"/>
        </w:rPr>
        <w:t>across the</w:t>
      </w:r>
      <w:r w:rsidR="002D3987" w:rsidRPr="001B447B">
        <w:rPr>
          <w:rFonts w:ascii="Century Gothic" w:hAnsi="Century Gothic"/>
        </w:rPr>
        <w:t xml:space="preserve"> college.</w:t>
      </w:r>
      <w:r w:rsidR="00D02CC9" w:rsidRPr="001B447B">
        <w:rPr>
          <w:rFonts w:ascii="Century Gothic" w:hAnsi="Century Gothic"/>
        </w:rPr>
        <w:t xml:space="preserve"> </w:t>
      </w:r>
      <w:r w:rsidRPr="001B447B">
        <w:rPr>
          <w:rFonts w:ascii="Century Gothic" w:hAnsi="Century Gothic"/>
        </w:rPr>
        <w:t>All staff should work with the Designated Safeguarding Lead and their team.</w:t>
      </w:r>
    </w:p>
    <w:p w14:paraId="3DDA02F9" w14:textId="18601221" w:rsidR="00FE616B" w:rsidRPr="001B447B" w:rsidRDefault="00FE616B" w:rsidP="000F76BB">
      <w:pPr>
        <w:pStyle w:val="NormalWeb"/>
        <w:jc w:val="both"/>
      </w:pPr>
      <w:r w:rsidRPr="001B447B">
        <w:rPr>
          <w:rFonts w:ascii="Century Gothic" w:hAnsi="Century Gothic"/>
          <w:color w:val="000000"/>
        </w:rPr>
        <w:t>The </w:t>
      </w:r>
      <w:hyperlink r:id="rId15" w:tooltip="Nominated child protection lead role" w:history="1">
        <w:r w:rsidRPr="001B447B">
          <w:rPr>
            <w:rStyle w:val="Hyperlink"/>
            <w:rFonts w:ascii="Century Gothic" w:hAnsi="Century Gothic"/>
            <w:color w:val="000000" w:themeColor="text1"/>
          </w:rPr>
          <w:t>nominated DSL</w:t>
        </w:r>
      </w:hyperlink>
      <w:r w:rsidRPr="001B447B">
        <w:rPr>
          <w:rFonts w:ascii="Century Gothic" w:hAnsi="Century Gothic"/>
          <w:color w:val="000000"/>
        </w:rPr>
        <w:t> and their deputy DSLs are:</w:t>
      </w:r>
    </w:p>
    <w:p w14:paraId="56E71A59" w14:textId="09D5191E" w:rsidR="00630D78" w:rsidRPr="001B447B" w:rsidRDefault="00630D78" w:rsidP="004B75D7">
      <w:pPr>
        <w:numPr>
          <w:ilvl w:val="0"/>
          <w:numId w:val="10"/>
        </w:numPr>
        <w:ind w:left="357" w:hanging="357"/>
        <w:rPr>
          <w:rFonts w:ascii="Century Gothic" w:hAnsi="Century Gothic"/>
        </w:rPr>
      </w:pPr>
      <w:r w:rsidRPr="001B447B">
        <w:rPr>
          <w:rFonts w:ascii="Century Gothic" w:hAnsi="Century Gothic"/>
        </w:rPr>
        <w:t>Deputy Principal</w:t>
      </w:r>
    </w:p>
    <w:p w14:paraId="31BB8C2E" w14:textId="72DB01F5" w:rsidR="00FE616B" w:rsidRPr="001B447B" w:rsidRDefault="00FE616B" w:rsidP="004B75D7">
      <w:pPr>
        <w:numPr>
          <w:ilvl w:val="0"/>
          <w:numId w:val="10"/>
        </w:numPr>
        <w:ind w:left="357" w:hanging="357"/>
        <w:rPr>
          <w:rFonts w:ascii="Century Gothic" w:hAnsi="Century Gothic"/>
        </w:rPr>
      </w:pPr>
      <w:r w:rsidRPr="001B447B">
        <w:rPr>
          <w:rFonts w:ascii="Century Gothic" w:hAnsi="Century Gothic"/>
        </w:rPr>
        <w:t>Assistant Principal Students and Progression</w:t>
      </w:r>
    </w:p>
    <w:p w14:paraId="02FD8F9D" w14:textId="01AEEA8F" w:rsidR="00FE616B" w:rsidRPr="001B447B" w:rsidRDefault="00BD217D" w:rsidP="004B75D7">
      <w:pPr>
        <w:numPr>
          <w:ilvl w:val="0"/>
          <w:numId w:val="10"/>
        </w:numPr>
        <w:ind w:left="357" w:hanging="357"/>
        <w:rPr>
          <w:rFonts w:ascii="Century Gothic" w:hAnsi="Century Gothic"/>
        </w:rPr>
      </w:pPr>
      <w:r w:rsidRPr="001B447B">
        <w:rPr>
          <w:rFonts w:ascii="Century Gothic" w:hAnsi="Century Gothic"/>
        </w:rPr>
        <w:t>D</w:t>
      </w:r>
      <w:r w:rsidR="00FE616B" w:rsidRPr="001B447B">
        <w:rPr>
          <w:rFonts w:ascii="Century Gothic" w:hAnsi="Century Gothic"/>
        </w:rPr>
        <w:t xml:space="preserve">DSL </w:t>
      </w:r>
      <w:r w:rsidR="009F3EF0" w:rsidRPr="001B447B">
        <w:rPr>
          <w:rFonts w:ascii="Century Gothic" w:hAnsi="Century Gothic"/>
        </w:rPr>
        <w:t>Student Experience</w:t>
      </w:r>
    </w:p>
    <w:p w14:paraId="547B37C6" w14:textId="2E692E11" w:rsidR="00FE616B" w:rsidRPr="001B447B" w:rsidRDefault="00BD217D" w:rsidP="004B75D7">
      <w:pPr>
        <w:numPr>
          <w:ilvl w:val="0"/>
          <w:numId w:val="10"/>
        </w:numPr>
        <w:ind w:left="357" w:hanging="357"/>
        <w:rPr>
          <w:rFonts w:ascii="Century Gothic" w:hAnsi="Century Gothic"/>
        </w:rPr>
      </w:pPr>
      <w:r w:rsidRPr="001B447B">
        <w:rPr>
          <w:rFonts w:ascii="Century Gothic" w:hAnsi="Century Gothic"/>
        </w:rPr>
        <w:t>D</w:t>
      </w:r>
      <w:r w:rsidR="00FE616B" w:rsidRPr="001B447B">
        <w:rPr>
          <w:rFonts w:ascii="Century Gothic" w:hAnsi="Century Gothic"/>
        </w:rPr>
        <w:t>DSL ALS</w:t>
      </w:r>
      <w:r w:rsidR="00F33D27" w:rsidRPr="001B447B">
        <w:rPr>
          <w:rFonts w:ascii="Century Gothic" w:hAnsi="Century Gothic"/>
        </w:rPr>
        <w:t xml:space="preserve"> + DSL Support x 1</w:t>
      </w:r>
    </w:p>
    <w:p w14:paraId="16179A8D" w14:textId="14190BE9" w:rsidR="00FE616B" w:rsidRPr="001B447B" w:rsidRDefault="00BD217D" w:rsidP="004B75D7">
      <w:pPr>
        <w:numPr>
          <w:ilvl w:val="0"/>
          <w:numId w:val="10"/>
        </w:numPr>
        <w:ind w:left="357" w:hanging="357"/>
        <w:rPr>
          <w:rFonts w:ascii="Century Gothic" w:hAnsi="Century Gothic"/>
        </w:rPr>
      </w:pPr>
      <w:r w:rsidRPr="001B447B">
        <w:rPr>
          <w:rFonts w:ascii="Century Gothic" w:hAnsi="Century Gothic"/>
        </w:rPr>
        <w:t>D</w:t>
      </w:r>
      <w:r w:rsidR="00FE616B" w:rsidRPr="001B447B">
        <w:rPr>
          <w:rFonts w:ascii="Century Gothic" w:hAnsi="Century Gothic"/>
        </w:rPr>
        <w:t>DSL LLW</w:t>
      </w:r>
      <w:r w:rsidR="00F33D27" w:rsidRPr="001B447B">
        <w:rPr>
          <w:rFonts w:ascii="Century Gothic" w:hAnsi="Century Gothic"/>
        </w:rPr>
        <w:t xml:space="preserve"> + DSL Support x 1</w:t>
      </w:r>
    </w:p>
    <w:p w14:paraId="2665DB3D" w14:textId="77777777" w:rsidR="00FE616B" w:rsidRPr="001B447B" w:rsidRDefault="00FE616B" w:rsidP="00D02CC9">
      <w:pPr>
        <w:rPr>
          <w:rFonts w:ascii="Century Gothic" w:hAnsi="Century Gothic"/>
        </w:rPr>
      </w:pPr>
    </w:p>
    <w:p w14:paraId="2C9869A2" w14:textId="77777777" w:rsidR="00FE616B" w:rsidRPr="001B447B" w:rsidRDefault="00FE616B" w:rsidP="00D02CC9">
      <w:pPr>
        <w:rPr>
          <w:rFonts w:ascii="Century Gothic" w:hAnsi="Century Gothic"/>
        </w:rPr>
      </w:pPr>
      <w:r w:rsidRPr="001B447B">
        <w:rPr>
          <w:rFonts w:ascii="Century Gothic" w:hAnsi="Century Gothic"/>
        </w:rPr>
        <w:t>The Safeguarding Team is responsible for:</w:t>
      </w:r>
    </w:p>
    <w:p w14:paraId="6E1947B6" w14:textId="77777777" w:rsidR="00FE616B" w:rsidRPr="001B447B" w:rsidRDefault="00FE616B" w:rsidP="00274063">
      <w:pPr>
        <w:rPr>
          <w:rFonts w:ascii="Century Gothic" w:hAnsi="Century Gothic"/>
        </w:rPr>
      </w:pPr>
      <w:r w:rsidRPr="001B447B">
        <w:rPr>
          <w:rFonts w:ascii="Century Gothic" w:hAnsi="Century Gothic"/>
        </w:rPr>
        <w:t xml:space="preserve"> </w:t>
      </w:r>
    </w:p>
    <w:p w14:paraId="5AE1057B" w14:textId="77777777" w:rsidR="00FE616B" w:rsidRPr="001B447B" w:rsidRDefault="00FE616B" w:rsidP="004B75D7">
      <w:pPr>
        <w:numPr>
          <w:ilvl w:val="0"/>
          <w:numId w:val="7"/>
        </w:numPr>
        <w:ind w:left="340"/>
        <w:rPr>
          <w:rFonts w:ascii="Century Gothic" w:hAnsi="Century Gothic"/>
        </w:rPr>
      </w:pPr>
      <w:r w:rsidRPr="001B447B">
        <w:rPr>
          <w:rFonts w:ascii="Century Gothic" w:hAnsi="Century Gothic"/>
        </w:rPr>
        <w:t>reviewing the Safeguarding Policy annually and making recommendations for changes to the Governing Body</w:t>
      </w:r>
    </w:p>
    <w:p w14:paraId="059C1CF9" w14:textId="77777777" w:rsidR="00FE616B" w:rsidRPr="001B447B" w:rsidRDefault="00FE616B" w:rsidP="004B75D7">
      <w:pPr>
        <w:numPr>
          <w:ilvl w:val="0"/>
          <w:numId w:val="7"/>
        </w:numPr>
        <w:ind w:left="340"/>
        <w:rPr>
          <w:rFonts w:ascii="Century Gothic" w:hAnsi="Century Gothic"/>
        </w:rPr>
      </w:pPr>
      <w:r w:rsidRPr="001B447B">
        <w:rPr>
          <w:rFonts w:ascii="Century Gothic" w:hAnsi="Century Gothic"/>
        </w:rPr>
        <w:t>keeping up to date with legislation and good practice</w:t>
      </w:r>
    </w:p>
    <w:p w14:paraId="51103567" w14:textId="77777777" w:rsidR="00FE616B" w:rsidRPr="001B447B" w:rsidRDefault="00FE616B" w:rsidP="004B75D7">
      <w:pPr>
        <w:numPr>
          <w:ilvl w:val="0"/>
          <w:numId w:val="7"/>
        </w:numPr>
        <w:ind w:left="340"/>
        <w:rPr>
          <w:rFonts w:ascii="Century Gothic" w:hAnsi="Century Gothic"/>
        </w:rPr>
      </w:pPr>
      <w:r w:rsidRPr="001B447B">
        <w:rPr>
          <w:rFonts w:ascii="Century Gothic" w:hAnsi="Century Gothic"/>
        </w:rPr>
        <w:t>the overview of cases within the College</w:t>
      </w:r>
    </w:p>
    <w:p w14:paraId="75DD8C0D" w14:textId="77777777" w:rsidR="00FE616B" w:rsidRPr="001B447B" w:rsidRDefault="00FE616B" w:rsidP="004B75D7">
      <w:pPr>
        <w:numPr>
          <w:ilvl w:val="0"/>
          <w:numId w:val="7"/>
        </w:numPr>
        <w:ind w:left="340"/>
        <w:rPr>
          <w:rFonts w:ascii="Century Gothic" w:hAnsi="Century Gothic"/>
        </w:rPr>
      </w:pPr>
      <w:r w:rsidRPr="001B447B">
        <w:rPr>
          <w:rFonts w:ascii="Century Gothic" w:hAnsi="Century Gothic"/>
        </w:rPr>
        <w:t>making appropriate referrals to external agencies</w:t>
      </w:r>
    </w:p>
    <w:p w14:paraId="4F52D48B" w14:textId="77777777" w:rsidR="00FE616B" w:rsidRPr="001B447B" w:rsidRDefault="00FE616B" w:rsidP="004B75D7">
      <w:pPr>
        <w:numPr>
          <w:ilvl w:val="0"/>
          <w:numId w:val="7"/>
        </w:numPr>
        <w:ind w:left="340"/>
        <w:rPr>
          <w:rFonts w:ascii="Century Gothic" w:hAnsi="Century Gothic"/>
        </w:rPr>
      </w:pPr>
      <w:r w:rsidRPr="001B447B">
        <w:rPr>
          <w:rFonts w:ascii="Century Gothic" w:hAnsi="Century Gothic"/>
        </w:rPr>
        <w:t>providing advice and support to other staff on issues relating to safeguarding</w:t>
      </w:r>
    </w:p>
    <w:p w14:paraId="37B0C239" w14:textId="77777777" w:rsidR="00FE616B" w:rsidRPr="001B447B" w:rsidRDefault="00FE616B" w:rsidP="004B75D7">
      <w:pPr>
        <w:numPr>
          <w:ilvl w:val="0"/>
          <w:numId w:val="7"/>
        </w:numPr>
        <w:ind w:left="340"/>
        <w:rPr>
          <w:rFonts w:ascii="Century Gothic" w:hAnsi="Century Gothic"/>
        </w:rPr>
      </w:pPr>
      <w:r w:rsidRPr="001B447B">
        <w:rPr>
          <w:rFonts w:ascii="Century Gothic" w:hAnsi="Century Gothic"/>
        </w:rPr>
        <w:t>dealing with individual cases, including attending child protection conferences and review meetings, as appropriate</w:t>
      </w:r>
    </w:p>
    <w:p w14:paraId="1317C380" w14:textId="77777777" w:rsidR="00FE616B" w:rsidRPr="001B447B" w:rsidRDefault="00FE616B" w:rsidP="004B75D7">
      <w:pPr>
        <w:numPr>
          <w:ilvl w:val="0"/>
          <w:numId w:val="7"/>
        </w:numPr>
        <w:ind w:left="340"/>
        <w:rPr>
          <w:rFonts w:ascii="Century Gothic" w:hAnsi="Century Gothic"/>
        </w:rPr>
      </w:pPr>
      <w:r w:rsidRPr="001B447B">
        <w:rPr>
          <w:rFonts w:ascii="Century Gothic" w:hAnsi="Century Gothic"/>
        </w:rPr>
        <w:t>receiving training to the appropriate level in safeguarding issues and multi-agency working, from Leicester City Council</w:t>
      </w:r>
    </w:p>
    <w:p w14:paraId="11B3C139" w14:textId="77777777" w:rsidR="00FE616B" w:rsidRPr="001B447B" w:rsidRDefault="00FE616B" w:rsidP="004B75D7">
      <w:pPr>
        <w:numPr>
          <w:ilvl w:val="0"/>
          <w:numId w:val="7"/>
        </w:numPr>
        <w:ind w:left="340"/>
        <w:rPr>
          <w:rFonts w:ascii="Century Gothic" w:hAnsi="Century Gothic"/>
        </w:rPr>
      </w:pPr>
      <w:r w:rsidRPr="001B447B">
        <w:rPr>
          <w:rFonts w:ascii="Century Gothic" w:hAnsi="Century Gothic"/>
        </w:rPr>
        <w:t xml:space="preserve">Liaising with multi-agencies’ such as the LADO </w:t>
      </w:r>
    </w:p>
    <w:p w14:paraId="0A7AC757" w14:textId="77777777" w:rsidR="0089608D" w:rsidRPr="001B447B" w:rsidRDefault="0089608D" w:rsidP="000F76BB">
      <w:pPr>
        <w:pStyle w:val="NormalWeb"/>
        <w:shd w:val="clear" w:color="auto" w:fill="FFFFFF"/>
        <w:spacing w:before="0" w:beforeAutospacing="0" w:after="0" w:afterAutospacing="0"/>
        <w:jc w:val="both"/>
        <w:rPr>
          <w:rFonts w:ascii="Century Gothic" w:hAnsi="Century Gothic"/>
          <w:color w:val="000000"/>
        </w:rPr>
      </w:pPr>
    </w:p>
    <w:p w14:paraId="2DDBD55A" w14:textId="19CF60CE" w:rsidR="00FE616B" w:rsidRPr="001B447B" w:rsidRDefault="00FE616B" w:rsidP="000F76BB">
      <w:pPr>
        <w:pStyle w:val="NormalWeb"/>
        <w:shd w:val="clear" w:color="auto" w:fill="FFFFFF"/>
        <w:spacing w:before="0" w:beforeAutospacing="0" w:after="300" w:afterAutospacing="0" w:line="360" w:lineRule="atLeast"/>
        <w:jc w:val="both"/>
        <w:rPr>
          <w:rFonts w:ascii="Century Gothic" w:hAnsi="Century Gothic"/>
          <w:color w:val="000000"/>
        </w:rPr>
      </w:pPr>
      <w:r w:rsidRPr="001B447B">
        <w:rPr>
          <w:rFonts w:ascii="Century Gothic" w:hAnsi="Century Gothic"/>
          <w:color w:val="000000"/>
        </w:rPr>
        <w:t xml:space="preserve">If a concern about a </w:t>
      </w:r>
      <w:r w:rsidR="0089608D" w:rsidRPr="001B447B">
        <w:rPr>
          <w:rFonts w:ascii="Century Gothic" w:hAnsi="Century Gothic"/>
          <w:color w:val="000000"/>
        </w:rPr>
        <w:t>student</w:t>
      </w:r>
      <w:r w:rsidRPr="001B447B">
        <w:rPr>
          <w:rFonts w:ascii="Century Gothic" w:hAnsi="Century Gothic"/>
          <w:color w:val="000000"/>
        </w:rPr>
        <w:t xml:space="preserve"> is raised and a member of the safeguarding team is </w:t>
      </w:r>
      <w:r w:rsidR="0089608D" w:rsidRPr="001B447B">
        <w:rPr>
          <w:rFonts w:ascii="Century Gothic" w:hAnsi="Century Gothic"/>
          <w:color w:val="000000"/>
        </w:rPr>
        <w:t>un</w:t>
      </w:r>
      <w:r w:rsidRPr="001B447B">
        <w:rPr>
          <w:rFonts w:ascii="Century Gothic" w:hAnsi="Century Gothic"/>
          <w:color w:val="000000"/>
        </w:rPr>
        <w:t xml:space="preserve">available the Deputy Principal </w:t>
      </w:r>
      <w:r w:rsidR="001B3682" w:rsidRPr="001B447B">
        <w:rPr>
          <w:rFonts w:ascii="Century Gothic" w:hAnsi="Century Gothic"/>
          <w:color w:val="000000"/>
        </w:rPr>
        <w:t>should be contacted.</w:t>
      </w:r>
    </w:p>
    <w:p w14:paraId="72DD4F9B" w14:textId="0C93A0AB" w:rsidR="00323307" w:rsidRPr="000E5069" w:rsidRDefault="009F3EF0" w:rsidP="002D3987">
      <w:pPr>
        <w:rPr>
          <w:rFonts w:ascii="Century Gothic" w:eastAsia="Times New Roman" w:hAnsi="Century Gothic"/>
        </w:rPr>
      </w:pPr>
      <w:r w:rsidRPr="000E5069">
        <w:rPr>
          <w:rFonts w:ascii="Century Gothic" w:hAnsi="Century Gothic"/>
        </w:rPr>
        <w:t>Contact for t</w:t>
      </w:r>
      <w:r w:rsidR="00323307" w:rsidRPr="000E5069">
        <w:rPr>
          <w:rFonts w:ascii="Century Gothic" w:hAnsi="Century Gothic"/>
        </w:rPr>
        <w:t xml:space="preserve">he </w:t>
      </w:r>
      <w:r w:rsidR="00323307" w:rsidRPr="000E5069">
        <w:rPr>
          <w:rFonts w:ascii="Century Gothic" w:eastAsia="Times New Roman" w:hAnsi="Century Gothic"/>
        </w:rPr>
        <w:t>LADO</w:t>
      </w:r>
      <w:r w:rsidRPr="000E5069">
        <w:rPr>
          <w:rFonts w:ascii="Century Gothic" w:eastAsia="Times New Roman" w:hAnsi="Century Gothic"/>
        </w:rPr>
        <w:t>:</w:t>
      </w:r>
      <w:r w:rsidR="00323307" w:rsidRPr="000E5069">
        <w:rPr>
          <w:rFonts w:ascii="Century Gothic" w:eastAsia="Times New Roman" w:hAnsi="Century Gothic"/>
        </w:rPr>
        <w:t xml:space="preserve"> </w:t>
      </w:r>
    </w:p>
    <w:p w14:paraId="2F43E6EB" w14:textId="77777777" w:rsidR="00323307" w:rsidRPr="000E5069" w:rsidRDefault="00323307" w:rsidP="000F76BB">
      <w:pPr>
        <w:spacing w:after="225"/>
        <w:rPr>
          <w:rFonts w:ascii="Century Gothic" w:eastAsia="Times New Roman" w:hAnsi="Century Gothic" w:cs="Arial"/>
          <w:lang w:val="en" w:eastAsia="en-GB"/>
        </w:rPr>
      </w:pPr>
      <w:r w:rsidRPr="000E5069">
        <w:rPr>
          <w:rFonts w:ascii="Century Gothic" w:eastAsia="Times New Roman" w:hAnsi="Century Gothic" w:cs="Arial"/>
          <w:b/>
          <w:bCs/>
          <w:lang w:val="en" w:eastAsia="en-GB"/>
        </w:rPr>
        <w:t>Leicester City Council LADO based within the Safeguarding Unit</w:t>
      </w:r>
      <w:r w:rsidRPr="000E5069">
        <w:rPr>
          <w:rFonts w:ascii="Century Gothic" w:eastAsia="Times New Roman" w:hAnsi="Century Gothic" w:cs="Arial"/>
          <w:lang w:val="en" w:eastAsia="en-GB"/>
        </w:rPr>
        <w:t>: 0116 454 2440</w:t>
      </w:r>
    </w:p>
    <w:p w14:paraId="43C18A24" w14:textId="72AC82FB" w:rsidR="00323307" w:rsidRPr="000E5069" w:rsidRDefault="00323307" w:rsidP="000F76BB">
      <w:pPr>
        <w:spacing w:after="225"/>
        <w:rPr>
          <w:rFonts w:ascii="Century Gothic" w:eastAsia="Times New Roman" w:hAnsi="Century Gothic" w:cs="Arial"/>
          <w:lang w:val="en" w:eastAsia="en-GB"/>
        </w:rPr>
      </w:pPr>
      <w:r w:rsidRPr="000E5069">
        <w:rPr>
          <w:rFonts w:ascii="Century Gothic" w:eastAsia="Times New Roman" w:hAnsi="Century Gothic" w:cs="Arial"/>
          <w:b/>
          <w:bCs/>
          <w:lang w:val="en" w:eastAsia="en-GB"/>
        </w:rPr>
        <w:t>Leicestershire County Council LADO</w:t>
      </w:r>
      <w:r w:rsidRPr="000E5069">
        <w:rPr>
          <w:rFonts w:ascii="Century Gothic" w:eastAsia="Times New Roman" w:hAnsi="Century Gothic" w:cs="Arial"/>
          <w:lang w:val="en" w:eastAsia="en-GB"/>
        </w:rPr>
        <w:t>: 0116 305 7597 &amp; 0116 305 4532</w:t>
      </w:r>
    </w:p>
    <w:p w14:paraId="0CE05CF3" w14:textId="77777777" w:rsidR="00AA1F3B" w:rsidRPr="000E5069" w:rsidRDefault="009F3EF0" w:rsidP="00AA1F3B">
      <w:pPr>
        <w:spacing w:after="225"/>
        <w:rPr>
          <w:rFonts w:ascii="Century Gothic" w:hAnsi="Century Gothic"/>
        </w:rPr>
      </w:pPr>
      <w:r w:rsidRPr="000E5069">
        <w:rPr>
          <w:rStyle w:val="Strong"/>
          <w:rFonts w:ascii="Century Gothic" w:hAnsi="Century Gothic" w:cs="Open Sans"/>
          <w:color w:val="333333"/>
          <w:shd w:val="clear" w:color="auto" w:fill="FFFFFF"/>
        </w:rPr>
        <w:t>LADO email for Referrals and New Enquiries:</w:t>
      </w:r>
      <w:r w:rsidRPr="000E5069">
        <w:rPr>
          <w:rFonts w:ascii="Century Gothic" w:hAnsi="Century Gothic" w:cs="Open Sans"/>
          <w:color w:val="333333"/>
          <w:shd w:val="clear" w:color="auto" w:fill="FFFFFF"/>
        </w:rPr>
        <w:t> </w:t>
      </w:r>
      <w:hyperlink r:id="rId16" w:tgtFrame="_blank" w:tooltip="External Link: mailto:CFS-LADO@leics.gov.uk" w:history="1">
        <w:r w:rsidRPr="000E5069">
          <w:rPr>
            <w:rStyle w:val="Hyperlink"/>
            <w:rFonts w:ascii="Century Gothic" w:hAnsi="Century Gothic" w:cs="Open Sans"/>
            <w:b/>
            <w:bCs/>
            <w:color w:val="1C4389"/>
            <w:shd w:val="clear" w:color="auto" w:fill="FFFFFF"/>
          </w:rPr>
          <w:t>CFS-LADO@leics.gov.uk</w:t>
        </w:r>
      </w:hyperlink>
    </w:p>
    <w:p w14:paraId="586EAE3B" w14:textId="77777777" w:rsidR="000E5069" w:rsidRDefault="00CB213E" w:rsidP="000E5069">
      <w:pPr>
        <w:rPr>
          <w:rFonts w:ascii="Century Gothic" w:hAnsi="Century Gothic"/>
          <w:b/>
          <w:bCs/>
        </w:rPr>
      </w:pPr>
      <w:r w:rsidRPr="001B447B">
        <w:rPr>
          <w:rFonts w:ascii="Century Gothic" w:hAnsi="Century Gothic"/>
          <w:b/>
          <w:bCs/>
        </w:rPr>
        <w:t>Training</w:t>
      </w:r>
    </w:p>
    <w:p w14:paraId="36D78C17" w14:textId="28211527" w:rsidR="00CB213E" w:rsidRDefault="00CB213E" w:rsidP="000E5069">
      <w:pPr>
        <w:rPr>
          <w:rFonts w:ascii="Century Gothic" w:hAnsi="Century Gothic"/>
        </w:rPr>
      </w:pPr>
      <w:r w:rsidRPr="001B447B">
        <w:rPr>
          <w:rFonts w:ascii="Century Gothic" w:hAnsi="Century Gothic"/>
        </w:rPr>
        <w:t>All staff will receive appropriate safeguarding and child protection training (including online safety) at induction. The training will be regularly updated. In addition, all staff will receive safeguarding and child protection (including online safety) updates (for example, via email, e-bulletins, and staff meetings), as required, and at least annually, to continue to provide them with relevant skills and knowledge to safeguard children effectively</w:t>
      </w:r>
    </w:p>
    <w:p w14:paraId="18354B5F" w14:textId="77777777" w:rsidR="000E5069" w:rsidRPr="001B447B" w:rsidRDefault="000E5069" w:rsidP="000E5069">
      <w:pPr>
        <w:rPr>
          <w:rFonts w:ascii="Century Gothic" w:hAnsi="Century Gothic"/>
          <w:b/>
          <w:bCs/>
        </w:rPr>
      </w:pPr>
    </w:p>
    <w:p w14:paraId="65949990" w14:textId="165A7BF8" w:rsidR="00FE616B" w:rsidRPr="001B447B" w:rsidRDefault="00FE616B" w:rsidP="000E5069">
      <w:pPr>
        <w:rPr>
          <w:rFonts w:ascii="Century Gothic" w:hAnsi="Century Gothic"/>
          <w:b/>
          <w:bCs/>
          <w:color w:val="000000"/>
        </w:rPr>
      </w:pPr>
      <w:r w:rsidRPr="001B447B">
        <w:rPr>
          <w:rFonts w:ascii="Century Gothic" w:hAnsi="Century Gothic"/>
          <w:b/>
          <w:bCs/>
          <w:color w:val="000000"/>
        </w:rPr>
        <w:t>Safe</w:t>
      </w:r>
      <w:r w:rsidR="00743A10" w:rsidRPr="001B447B">
        <w:rPr>
          <w:rFonts w:ascii="Century Gothic" w:hAnsi="Century Gothic"/>
          <w:b/>
          <w:bCs/>
          <w:color w:val="000000"/>
        </w:rPr>
        <w:t>r</w:t>
      </w:r>
      <w:r w:rsidRPr="001B447B">
        <w:rPr>
          <w:rFonts w:ascii="Century Gothic" w:hAnsi="Century Gothic"/>
          <w:b/>
          <w:bCs/>
          <w:color w:val="000000"/>
        </w:rPr>
        <w:t xml:space="preserve"> recruitment</w:t>
      </w:r>
    </w:p>
    <w:p w14:paraId="10D4082D" w14:textId="342D37EE" w:rsidR="00FE616B" w:rsidRPr="001B447B" w:rsidRDefault="0089608D" w:rsidP="000E5069">
      <w:pPr>
        <w:pStyle w:val="NormalWeb"/>
        <w:shd w:val="clear" w:color="auto" w:fill="FFFFFF"/>
        <w:spacing w:before="0" w:beforeAutospacing="0" w:after="0" w:afterAutospacing="0"/>
        <w:jc w:val="both"/>
        <w:rPr>
          <w:rFonts w:ascii="Century Gothic" w:hAnsi="Century Gothic"/>
          <w:color w:val="000000"/>
        </w:rPr>
      </w:pPr>
      <w:r w:rsidRPr="001B447B">
        <w:rPr>
          <w:rFonts w:ascii="Century Gothic" w:hAnsi="Century Gothic"/>
          <w:color w:val="000000"/>
        </w:rPr>
        <w:t>The college</w:t>
      </w:r>
      <w:r w:rsidR="00FE616B" w:rsidRPr="001B447B">
        <w:rPr>
          <w:rFonts w:ascii="Century Gothic" w:hAnsi="Century Gothic"/>
          <w:color w:val="000000"/>
        </w:rPr>
        <w:t xml:space="preserve"> policies and procedures </w:t>
      </w:r>
      <w:r w:rsidRPr="001B447B">
        <w:rPr>
          <w:rFonts w:ascii="Century Gothic" w:hAnsi="Century Gothic"/>
          <w:color w:val="000000"/>
        </w:rPr>
        <w:t xml:space="preserve">will </w:t>
      </w:r>
      <w:r w:rsidR="00FE616B" w:rsidRPr="001B447B">
        <w:rPr>
          <w:rFonts w:ascii="Century Gothic" w:hAnsi="Century Gothic"/>
          <w:color w:val="000000"/>
        </w:rPr>
        <w:t xml:space="preserve">reinforce </w:t>
      </w:r>
      <w:r w:rsidRPr="001B447B">
        <w:rPr>
          <w:rFonts w:ascii="Century Gothic" w:hAnsi="Century Gothic"/>
          <w:color w:val="000000"/>
        </w:rPr>
        <w:t xml:space="preserve">our </w:t>
      </w:r>
      <w:r w:rsidR="00FE616B" w:rsidRPr="001B447B">
        <w:rPr>
          <w:rFonts w:ascii="Century Gothic" w:hAnsi="Century Gothic"/>
          <w:color w:val="000000"/>
        </w:rPr>
        <w:t xml:space="preserve">ongoing commitment to ensure that only suitable people will be recruited to work or volunteer with children, whether they are working online or face-to-face. </w:t>
      </w:r>
      <w:r w:rsidRPr="001B447B">
        <w:rPr>
          <w:rFonts w:ascii="Century Gothic" w:hAnsi="Century Gothic"/>
          <w:color w:val="000000"/>
        </w:rPr>
        <w:t>We will do this by</w:t>
      </w:r>
      <w:r w:rsidR="00FE616B" w:rsidRPr="001B447B">
        <w:rPr>
          <w:rFonts w:ascii="Century Gothic" w:hAnsi="Century Gothic"/>
          <w:color w:val="000000"/>
        </w:rPr>
        <w:t>:</w:t>
      </w:r>
    </w:p>
    <w:p w14:paraId="314A582D" w14:textId="77777777" w:rsidR="00FE616B" w:rsidRPr="001B447B" w:rsidRDefault="00FE616B" w:rsidP="004B75D7">
      <w:pPr>
        <w:numPr>
          <w:ilvl w:val="0"/>
          <w:numId w:val="30"/>
        </w:numPr>
        <w:shd w:val="clear" w:color="auto" w:fill="FFFFFF"/>
        <w:spacing w:before="100" w:beforeAutospacing="1" w:after="150" w:line="312" w:lineRule="atLeast"/>
        <w:ind w:left="300"/>
        <w:rPr>
          <w:rFonts w:ascii="Century Gothic" w:hAnsi="Century Gothic"/>
          <w:color w:val="000000"/>
        </w:rPr>
      </w:pPr>
      <w:r w:rsidRPr="001B447B">
        <w:rPr>
          <w:rFonts w:ascii="Century Gothic" w:hAnsi="Century Gothic"/>
          <w:color w:val="000000"/>
        </w:rPr>
        <w:t>shortlisting</w:t>
      </w:r>
    </w:p>
    <w:p w14:paraId="0C25882C" w14:textId="77777777" w:rsidR="00FE616B" w:rsidRPr="001B447B" w:rsidRDefault="00FE616B" w:rsidP="004B75D7">
      <w:pPr>
        <w:numPr>
          <w:ilvl w:val="0"/>
          <w:numId w:val="30"/>
        </w:numPr>
        <w:shd w:val="clear" w:color="auto" w:fill="FFFFFF"/>
        <w:spacing w:before="100" w:beforeAutospacing="1" w:after="150" w:line="312" w:lineRule="atLeast"/>
        <w:ind w:left="300"/>
        <w:rPr>
          <w:rFonts w:ascii="Century Gothic" w:hAnsi="Century Gothic"/>
          <w:color w:val="000000"/>
        </w:rPr>
      </w:pPr>
      <w:r w:rsidRPr="001B447B">
        <w:rPr>
          <w:rFonts w:ascii="Century Gothic" w:hAnsi="Century Gothic"/>
          <w:color w:val="000000"/>
        </w:rPr>
        <w:t>interviews</w:t>
      </w:r>
    </w:p>
    <w:p w14:paraId="16E5C0F3" w14:textId="77777777" w:rsidR="00FE616B" w:rsidRPr="001B447B" w:rsidRDefault="00FE616B" w:rsidP="004B75D7">
      <w:pPr>
        <w:numPr>
          <w:ilvl w:val="0"/>
          <w:numId w:val="30"/>
        </w:numPr>
        <w:shd w:val="clear" w:color="auto" w:fill="FFFFFF"/>
        <w:spacing w:before="100" w:beforeAutospacing="1" w:after="150" w:line="312" w:lineRule="atLeast"/>
        <w:ind w:left="300"/>
        <w:rPr>
          <w:rFonts w:ascii="Century Gothic" w:hAnsi="Century Gothic"/>
          <w:color w:val="000000"/>
        </w:rPr>
      </w:pPr>
      <w:r w:rsidRPr="001B447B">
        <w:rPr>
          <w:rFonts w:ascii="Century Gothic" w:hAnsi="Century Gothic"/>
          <w:color w:val="000000"/>
        </w:rPr>
        <w:t>vetting and barring checks</w:t>
      </w:r>
    </w:p>
    <w:p w14:paraId="0727F044" w14:textId="77777777" w:rsidR="00FE616B" w:rsidRPr="001B447B" w:rsidRDefault="00FE616B" w:rsidP="004B75D7">
      <w:pPr>
        <w:numPr>
          <w:ilvl w:val="0"/>
          <w:numId w:val="30"/>
        </w:numPr>
        <w:shd w:val="clear" w:color="auto" w:fill="FFFFFF"/>
        <w:spacing w:before="100" w:beforeAutospacing="1" w:after="150" w:line="312" w:lineRule="atLeast"/>
        <w:ind w:left="300"/>
        <w:rPr>
          <w:rFonts w:ascii="Century Gothic" w:hAnsi="Century Gothic"/>
          <w:color w:val="000000"/>
        </w:rPr>
      </w:pPr>
      <w:r w:rsidRPr="001B447B">
        <w:rPr>
          <w:rFonts w:ascii="Century Gothic" w:hAnsi="Century Gothic"/>
          <w:color w:val="000000"/>
        </w:rPr>
        <w:t>induction and training</w:t>
      </w:r>
    </w:p>
    <w:p w14:paraId="223906D8" w14:textId="1DF7AABF" w:rsidR="00FE616B" w:rsidRPr="001B447B" w:rsidRDefault="00FE616B" w:rsidP="004B75D7">
      <w:pPr>
        <w:numPr>
          <w:ilvl w:val="0"/>
          <w:numId w:val="30"/>
        </w:numPr>
        <w:shd w:val="clear" w:color="auto" w:fill="FFFFFF"/>
        <w:spacing w:before="100" w:beforeAutospacing="1" w:after="150" w:line="312" w:lineRule="atLeast"/>
        <w:ind w:left="300"/>
        <w:rPr>
          <w:rFonts w:ascii="Century Gothic" w:hAnsi="Century Gothic"/>
          <w:color w:val="000000"/>
        </w:rPr>
      </w:pPr>
      <w:r w:rsidRPr="001B447B">
        <w:rPr>
          <w:rFonts w:ascii="Century Gothic" w:hAnsi="Century Gothic"/>
          <w:color w:val="000000"/>
        </w:rPr>
        <w:t>supervision and support.</w:t>
      </w:r>
    </w:p>
    <w:p w14:paraId="156FBE3E" w14:textId="0B2AD9AC" w:rsidR="000F5334" w:rsidRPr="001B447B" w:rsidRDefault="00743A10" w:rsidP="000F5334">
      <w:pPr>
        <w:pStyle w:val="NormalWeb"/>
        <w:rPr>
          <w:rFonts w:ascii="Century Gothic" w:hAnsi="Century Gothic" w:cs="Arial"/>
        </w:rPr>
      </w:pPr>
      <w:r w:rsidRPr="001B447B">
        <w:rPr>
          <w:rFonts w:ascii="Century Gothic" w:hAnsi="Century Gothic" w:cs="Arial"/>
        </w:rPr>
        <w:t>A</w:t>
      </w:r>
      <w:r w:rsidR="000F5334" w:rsidRPr="001B447B">
        <w:rPr>
          <w:rFonts w:ascii="Century Gothic" w:hAnsi="Century Gothic" w:cs="Arial"/>
        </w:rPr>
        <w:t xml:space="preserve"> curriculum vitae (CV) should only be accepted alongside a full application form. CVs on their own will not contain all the information required to support safer recruitment.</w:t>
      </w:r>
    </w:p>
    <w:p w14:paraId="7AE21B4D" w14:textId="4A009B27" w:rsidR="000F5334" w:rsidRPr="001B447B" w:rsidRDefault="00EB4294" w:rsidP="005F7F85">
      <w:pPr>
        <w:pStyle w:val="NormalWeb"/>
        <w:rPr>
          <w:rFonts w:ascii="Century Gothic" w:hAnsi="Century Gothic" w:cs="Arial"/>
        </w:rPr>
      </w:pPr>
      <w:r w:rsidRPr="001B447B">
        <w:rPr>
          <w:rFonts w:ascii="Century Gothic" w:hAnsi="Century Gothic" w:cs="Arial"/>
        </w:rPr>
        <w:t xml:space="preserve">We will also </w:t>
      </w:r>
      <w:r w:rsidR="000F5334" w:rsidRPr="001B447B">
        <w:rPr>
          <w:rFonts w:ascii="Century Gothic" w:hAnsi="Century Gothic" w:cs="Arial"/>
        </w:rPr>
        <w:t xml:space="preserve">consider conducting online searches as part of </w:t>
      </w:r>
      <w:r w:rsidRPr="001B447B">
        <w:rPr>
          <w:rFonts w:ascii="Century Gothic" w:hAnsi="Century Gothic" w:cs="Arial"/>
        </w:rPr>
        <w:t>our</w:t>
      </w:r>
      <w:r w:rsidR="000F5334" w:rsidRPr="001B447B">
        <w:rPr>
          <w:rFonts w:ascii="Century Gothic" w:hAnsi="Century Gothic" w:cs="Arial"/>
        </w:rPr>
        <w:t xml:space="preserve"> due diligence during the recruitment process. The stated aim of this is that it “may help identify any incidents or issues that have happened, and are publicly available online, which </w:t>
      </w:r>
      <w:r w:rsidRPr="001B447B">
        <w:rPr>
          <w:rFonts w:ascii="Century Gothic" w:hAnsi="Century Gothic" w:cs="Arial"/>
        </w:rPr>
        <w:t>we may</w:t>
      </w:r>
      <w:r w:rsidR="000F5334" w:rsidRPr="001B447B">
        <w:rPr>
          <w:rFonts w:ascii="Century Gothic" w:hAnsi="Century Gothic" w:cs="Arial"/>
        </w:rPr>
        <w:t xml:space="preserve"> want to explore with the applicant at interview.”</w:t>
      </w:r>
    </w:p>
    <w:p w14:paraId="747DCBD0" w14:textId="16DE498A" w:rsidR="00D112B7" w:rsidRPr="001B447B" w:rsidRDefault="00A91864" w:rsidP="002D3987">
      <w:pPr>
        <w:rPr>
          <w:rFonts w:ascii="Century Gothic" w:hAnsi="Century Gothic"/>
          <w:b/>
        </w:rPr>
      </w:pPr>
      <w:r w:rsidRPr="001B447B">
        <w:rPr>
          <w:rFonts w:ascii="Century Gothic" w:hAnsi="Century Gothic"/>
          <w:b/>
        </w:rPr>
        <w:t xml:space="preserve">Management of </w:t>
      </w:r>
      <w:r w:rsidR="00406CD5" w:rsidRPr="001B447B">
        <w:rPr>
          <w:rFonts w:ascii="Century Gothic" w:hAnsi="Century Gothic"/>
          <w:b/>
        </w:rPr>
        <w:t xml:space="preserve">Safeguarding: </w:t>
      </w:r>
      <w:r w:rsidR="006E060C" w:rsidRPr="001B447B">
        <w:rPr>
          <w:rFonts w:ascii="Century Gothic" w:hAnsi="Century Gothic"/>
          <w:b/>
        </w:rPr>
        <w:t xml:space="preserve">Local </w:t>
      </w:r>
      <w:r w:rsidR="008C1173" w:rsidRPr="001B447B">
        <w:rPr>
          <w:rFonts w:ascii="Century Gothic" w:hAnsi="Century Gothic"/>
          <w:b/>
        </w:rPr>
        <w:t>Governing Body</w:t>
      </w:r>
      <w:r w:rsidR="006E060C" w:rsidRPr="001B447B">
        <w:rPr>
          <w:rFonts w:ascii="Century Gothic" w:hAnsi="Century Gothic"/>
          <w:b/>
        </w:rPr>
        <w:t xml:space="preserve"> (LGB)</w:t>
      </w:r>
      <w:r w:rsidR="008C1173" w:rsidRPr="001B447B">
        <w:rPr>
          <w:rFonts w:ascii="Century Gothic" w:hAnsi="Century Gothic"/>
          <w:b/>
        </w:rPr>
        <w:t xml:space="preserve"> </w:t>
      </w:r>
    </w:p>
    <w:p w14:paraId="7453EB40" w14:textId="39E033D2" w:rsidR="008C1173" w:rsidRPr="001B447B" w:rsidRDefault="006E060C" w:rsidP="002D3987">
      <w:pPr>
        <w:rPr>
          <w:rFonts w:ascii="Century Gothic" w:hAnsi="Century Gothic"/>
        </w:rPr>
      </w:pPr>
      <w:r w:rsidRPr="001B447B">
        <w:rPr>
          <w:rFonts w:ascii="Century Gothic" w:hAnsi="Century Gothic"/>
        </w:rPr>
        <w:t>The LGB</w:t>
      </w:r>
      <w:r w:rsidR="00BD5BF5" w:rsidRPr="001B447B">
        <w:rPr>
          <w:rFonts w:ascii="Century Gothic" w:hAnsi="Century Gothic"/>
        </w:rPr>
        <w:t xml:space="preserve"> and </w:t>
      </w:r>
      <w:r w:rsidR="006D0616" w:rsidRPr="001B447B">
        <w:rPr>
          <w:rFonts w:ascii="Century Gothic" w:hAnsi="Century Gothic"/>
        </w:rPr>
        <w:t xml:space="preserve">Designated </w:t>
      </w:r>
      <w:r w:rsidRPr="001B447B">
        <w:rPr>
          <w:rFonts w:ascii="Century Gothic" w:hAnsi="Century Gothic"/>
        </w:rPr>
        <w:t xml:space="preserve">Safeguarding </w:t>
      </w:r>
      <w:r w:rsidR="006D0616" w:rsidRPr="001B447B">
        <w:rPr>
          <w:rFonts w:ascii="Century Gothic" w:hAnsi="Century Gothic"/>
        </w:rPr>
        <w:t>Governor</w:t>
      </w:r>
      <w:r w:rsidR="00B431DA" w:rsidRPr="001B447B">
        <w:rPr>
          <w:rFonts w:ascii="Century Gothic" w:hAnsi="Century Gothic"/>
        </w:rPr>
        <w:t>(s)</w:t>
      </w:r>
      <w:r w:rsidR="00BD5BF5" w:rsidRPr="001B447B">
        <w:rPr>
          <w:rFonts w:ascii="Century Gothic" w:hAnsi="Century Gothic"/>
        </w:rPr>
        <w:t xml:space="preserve"> have a strategic leadership responsibility for safeguarding </w:t>
      </w:r>
      <w:r w:rsidR="00F354D2" w:rsidRPr="001B447B">
        <w:rPr>
          <w:rFonts w:ascii="Century Gothic" w:hAnsi="Century Gothic"/>
        </w:rPr>
        <w:t>arrangements. They</w:t>
      </w:r>
      <w:r w:rsidR="00BD5BF5" w:rsidRPr="001B447B">
        <w:rPr>
          <w:rFonts w:ascii="Century Gothic" w:hAnsi="Century Gothic"/>
        </w:rPr>
        <w:t xml:space="preserve"> </w:t>
      </w:r>
      <w:r w:rsidRPr="001B447B">
        <w:rPr>
          <w:rFonts w:ascii="Century Gothic" w:hAnsi="Century Gothic"/>
        </w:rPr>
        <w:t>must ensure</w:t>
      </w:r>
      <w:r w:rsidR="00BD5BF5" w:rsidRPr="001B447B">
        <w:rPr>
          <w:rFonts w:ascii="Century Gothic" w:hAnsi="Century Gothic"/>
        </w:rPr>
        <w:t xml:space="preserve"> policies, procedures and training are effective and </w:t>
      </w:r>
      <w:r w:rsidR="00F354D2" w:rsidRPr="001B447B">
        <w:rPr>
          <w:rFonts w:ascii="Century Gothic" w:hAnsi="Century Gothic"/>
        </w:rPr>
        <w:t>comply with the law</w:t>
      </w:r>
      <w:r w:rsidR="00BD5BF5" w:rsidRPr="001B447B">
        <w:rPr>
          <w:rFonts w:ascii="Century Gothic" w:hAnsi="Century Gothic"/>
        </w:rPr>
        <w:t>.</w:t>
      </w:r>
      <w:r w:rsidR="00F354D2" w:rsidRPr="001B447B">
        <w:rPr>
          <w:rFonts w:ascii="Century Gothic" w:hAnsi="Century Gothic"/>
        </w:rPr>
        <w:t xml:space="preserve"> The </w:t>
      </w:r>
      <w:proofErr w:type="gramStart"/>
      <w:r w:rsidR="00F354D2" w:rsidRPr="001B447B">
        <w:rPr>
          <w:rFonts w:ascii="Century Gothic" w:hAnsi="Century Gothic"/>
        </w:rPr>
        <w:t>Principal</w:t>
      </w:r>
      <w:proofErr w:type="gramEnd"/>
      <w:r w:rsidR="00BD5BF5" w:rsidRPr="001B447B">
        <w:rPr>
          <w:rFonts w:ascii="Century Gothic" w:hAnsi="Century Gothic"/>
        </w:rPr>
        <w:t xml:space="preserve"> should ensure that policies and procedures, adopted by </w:t>
      </w:r>
      <w:r w:rsidR="00F354D2" w:rsidRPr="001B447B">
        <w:rPr>
          <w:rFonts w:ascii="Century Gothic" w:hAnsi="Century Gothic"/>
        </w:rPr>
        <w:t>the LGB</w:t>
      </w:r>
      <w:r w:rsidR="00BD5BF5" w:rsidRPr="001B447B">
        <w:rPr>
          <w:rFonts w:ascii="Century Gothic" w:hAnsi="Century Gothic"/>
        </w:rPr>
        <w:t xml:space="preserve"> (particularly those concerning referrals of cases of suspected abuse and neglect), are understood, and followed by all staff. </w:t>
      </w:r>
      <w:r w:rsidR="00594E9B" w:rsidRPr="001B447B">
        <w:rPr>
          <w:rFonts w:ascii="Century Gothic" w:hAnsi="Century Gothic"/>
        </w:rPr>
        <w:t xml:space="preserve">The LGB </w:t>
      </w:r>
      <w:r w:rsidR="00652292" w:rsidRPr="001B447B">
        <w:rPr>
          <w:rFonts w:ascii="Century Gothic" w:hAnsi="Century Gothic"/>
        </w:rPr>
        <w:t>will</w:t>
      </w:r>
      <w:r w:rsidR="00BD5BF5" w:rsidRPr="001B447B">
        <w:rPr>
          <w:rFonts w:ascii="Century Gothic" w:hAnsi="Century Gothic"/>
        </w:rPr>
        <w:t xml:space="preserve"> have a senior board level lead to take leadership responsibility for safeguarding arrangements. </w:t>
      </w:r>
    </w:p>
    <w:p w14:paraId="38F00C60" w14:textId="77777777" w:rsidR="00E66BD9" w:rsidRPr="001B447B" w:rsidRDefault="00E66BD9" w:rsidP="002D3987">
      <w:pPr>
        <w:rPr>
          <w:rFonts w:ascii="Century Gothic" w:hAnsi="Century Gothic"/>
          <w:b/>
        </w:rPr>
      </w:pPr>
    </w:p>
    <w:p w14:paraId="528C8802" w14:textId="1FA4E385" w:rsidR="008F2950" w:rsidRPr="001B447B" w:rsidRDefault="006D0616" w:rsidP="006D0616">
      <w:pPr>
        <w:rPr>
          <w:rFonts w:ascii="Century Gothic" w:hAnsi="Century Gothic" w:cs="Open Sans"/>
        </w:rPr>
      </w:pPr>
      <w:r w:rsidRPr="001B447B">
        <w:rPr>
          <w:rFonts w:ascii="Century Gothic" w:hAnsi="Century Gothic" w:cs="Open Sans"/>
        </w:rPr>
        <w:t>All Governors should receive safeguarding training at the point of induction</w:t>
      </w:r>
      <w:r w:rsidR="00693F8D" w:rsidRPr="001B447B">
        <w:rPr>
          <w:rFonts w:ascii="Century Gothic" w:hAnsi="Century Gothic" w:cs="Open Sans"/>
        </w:rPr>
        <w:t xml:space="preserve">, to equip them </w:t>
      </w:r>
      <w:r w:rsidR="00693F8D" w:rsidRPr="001B447B">
        <w:rPr>
          <w:rFonts w:ascii="Century Gothic" w:hAnsi="Century Gothic"/>
        </w:rPr>
        <w:t xml:space="preserve">with the knowledge to provide strategic challenge to test and assure themselves that the safeguarding policies and procedures in place in schools and colleges are </w:t>
      </w:r>
      <w:r w:rsidR="00E66BD9" w:rsidRPr="001B447B">
        <w:rPr>
          <w:rFonts w:ascii="Century Gothic" w:hAnsi="Century Gothic"/>
        </w:rPr>
        <w:t>effective and</w:t>
      </w:r>
      <w:r w:rsidR="009925B8" w:rsidRPr="001B447B">
        <w:rPr>
          <w:rFonts w:ascii="Century Gothic" w:hAnsi="Century Gothic"/>
        </w:rPr>
        <w:t xml:space="preserve"> support the delivery of a robust whole school approach to safeguarding</w:t>
      </w:r>
      <w:r w:rsidRPr="001B447B">
        <w:rPr>
          <w:rFonts w:ascii="Century Gothic" w:hAnsi="Century Gothic" w:cs="Open Sans"/>
        </w:rPr>
        <w:t xml:space="preserve">. </w:t>
      </w:r>
      <w:r w:rsidR="009925B8" w:rsidRPr="001B447B">
        <w:rPr>
          <w:rFonts w:ascii="Century Gothic" w:hAnsi="Century Gothic" w:cs="Open Sans"/>
        </w:rPr>
        <w:t xml:space="preserve"> Training should be regularly updated</w:t>
      </w:r>
      <w:r w:rsidR="005D7869" w:rsidRPr="001B447B">
        <w:rPr>
          <w:rFonts w:ascii="Century Gothic" w:hAnsi="Century Gothic" w:cs="Open Sans"/>
        </w:rPr>
        <w:t>.</w:t>
      </w:r>
      <w:r w:rsidR="009925B8" w:rsidRPr="001B447B">
        <w:rPr>
          <w:rFonts w:ascii="Century Gothic" w:hAnsi="Century Gothic" w:cs="Open Sans"/>
        </w:rPr>
        <w:t xml:space="preserve"> </w:t>
      </w:r>
      <w:r w:rsidR="00AF01D9" w:rsidRPr="001B447B">
        <w:rPr>
          <w:rFonts w:ascii="Century Gothic" w:hAnsi="Century Gothic"/>
        </w:rPr>
        <w:t xml:space="preserve">The Designated Governor will </w:t>
      </w:r>
      <w:r w:rsidR="00AF01D9" w:rsidRPr="001B447B">
        <w:rPr>
          <w:rFonts w:ascii="Century Gothic" w:hAnsi="Century Gothic"/>
        </w:rPr>
        <w:t xml:space="preserve">also </w:t>
      </w:r>
      <w:r w:rsidR="00AF01D9" w:rsidRPr="001B447B">
        <w:rPr>
          <w:rFonts w:ascii="Century Gothic" w:hAnsi="Century Gothic"/>
        </w:rPr>
        <w:t xml:space="preserve">receive </w:t>
      </w:r>
      <w:r w:rsidR="00AF01D9" w:rsidRPr="001B447B">
        <w:rPr>
          <w:rFonts w:ascii="Century Gothic" w:hAnsi="Century Gothic"/>
        </w:rPr>
        <w:t xml:space="preserve">role </w:t>
      </w:r>
      <w:r w:rsidR="00AF01D9" w:rsidRPr="001B447B">
        <w:rPr>
          <w:rFonts w:ascii="Century Gothic" w:hAnsi="Century Gothic"/>
        </w:rPr>
        <w:t xml:space="preserve">appropriate training as recommended </w:t>
      </w:r>
      <w:r w:rsidR="00AF01D9" w:rsidRPr="001B447B">
        <w:rPr>
          <w:rFonts w:ascii="Century Gothic" w:hAnsi="Century Gothic"/>
        </w:rPr>
        <w:t xml:space="preserve">the </w:t>
      </w:r>
      <w:proofErr w:type="gramStart"/>
      <w:r w:rsidR="00AF01D9" w:rsidRPr="001B447B">
        <w:rPr>
          <w:rFonts w:ascii="Century Gothic" w:hAnsi="Century Gothic"/>
        </w:rPr>
        <w:t>Principal</w:t>
      </w:r>
      <w:proofErr w:type="gramEnd"/>
      <w:r w:rsidR="00AF01D9" w:rsidRPr="001B447B">
        <w:rPr>
          <w:rFonts w:ascii="Century Gothic" w:hAnsi="Century Gothic"/>
        </w:rPr>
        <w:t>/ and or DSL.</w:t>
      </w:r>
    </w:p>
    <w:p w14:paraId="6A942A9F" w14:textId="77777777" w:rsidR="008F2950" w:rsidRPr="001B447B" w:rsidRDefault="008F2950" w:rsidP="006D0616">
      <w:pPr>
        <w:rPr>
          <w:rFonts w:ascii="Century Gothic" w:hAnsi="Century Gothic" w:cs="Open Sans"/>
        </w:rPr>
      </w:pPr>
    </w:p>
    <w:p w14:paraId="461DB9C5" w14:textId="744A89C4" w:rsidR="006D0616" w:rsidRPr="001B447B" w:rsidRDefault="006D0616" w:rsidP="006D0616">
      <w:pPr>
        <w:rPr>
          <w:rFonts w:ascii="Century Gothic" w:hAnsi="Century Gothic" w:cs="Open Sans"/>
        </w:rPr>
      </w:pPr>
      <w:r w:rsidRPr="001B447B">
        <w:rPr>
          <w:rFonts w:ascii="Century Gothic" w:hAnsi="Century Gothic" w:cs="Open Sans"/>
        </w:rPr>
        <w:t>Governors have specific responsibility for the management and oversight of settings, therefore there is a statutory duty that be fully trained in safeguarding.</w:t>
      </w:r>
    </w:p>
    <w:p w14:paraId="304AF174" w14:textId="77777777" w:rsidR="006D0616" w:rsidRPr="001B447B" w:rsidRDefault="006D0616" w:rsidP="002D3987">
      <w:pPr>
        <w:rPr>
          <w:rFonts w:ascii="Century Gothic" w:hAnsi="Century Gothic"/>
          <w:b/>
        </w:rPr>
      </w:pPr>
    </w:p>
    <w:p w14:paraId="1900EEE3" w14:textId="77777777" w:rsidR="00D112B7" w:rsidRPr="001B447B" w:rsidRDefault="00D112B7" w:rsidP="00D02CC9">
      <w:pPr>
        <w:rPr>
          <w:rFonts w:ascii="Century Gothic" w:hAnsi="Century Gothic"/>
        </w:rPr>
      </w:pPr>
      <w:r w:rsidRPr="001B447B">
        <w:rPr>
          <w:rFonts w:ascii="Century Gothic" w:hAnsi="Century Gothic"/>
        </w:rPr>
        <w:t>The</w:t>
      </w:r>
      <w:r w:rsidR="00F30006" w:rsidRPr="001B447B">
        <w:rPr>
          <w:rFonts w:ascii="Century Gothic" w:hAnsi="Century Gothic"/>
        </w:rPr>
        <w:t xml:space="preserve"> D</w:t>
      </w:r>
      <w:r w:rsidR="00792DF3" w:rsidRPr="001B447B">
        <w:rPr>
          <w:rFonts w:ascii="Century Gothic" w:hAnsi="Century Gothic"/>
        </w:rPr>
        <w:t xml:space="preserve">esignated </w:t>
      </w:r>
      <w:r w:rsidR="00F30006" w:rsidRPr="001B447B">
        <w:rPr>
          <w:rFonts w:ascii="Century Gothic" w:hAnsi="Century Gothic"/>
        </w:rPr>
        <w:t>G</w:t>
      </w:r>
      <w:r w:rsidR="00792DF3" w:rsidRPr="001B447B">
        <w:rPr>
          <w:rFonts w:ascii="Century Gothic" w:hAnsi="Century Gothic"/>
        </w:rPr>
        <w:t>overnor</w:t>
      </w:r>
      <w:r w:rsidR="00F30006" w:rsidRPr="001B447B">
        <w:rPr>
          <w:rFonts w:ascii="Century Gothic" w:hAnsi="Century Gothic"/>
        </w:rPr>
        <w:t xml:space="preserve"> </w:t>
      </w:r>
      <w:r w:rsidRPr="001B447B">
        <w:rPr>
          <w:rFonts w:ascii="Century Gothic" w:hAnsi="Century Gothic"/>
        </w:rPr>
        <w:t>is responsible for l</w:t>
      </w:r>
      <w:r w:rsidR="000530D6" w:rsidRPr="001B447B">
        <w:rPr>
          <w:rFonts w:ascii="Century Gothic" w:hAnsi="Century Gothic"/>
        </w:rPr>
        <w:t xml:space="preserve">iaising with the </w:t>
      </w:r>
      <w:r w:rsidR="00D35D08" w:rsidRPr="001B447B">
        <w:rPr>
          <w:rFonts w:ascii="Century Gothic" w:hAnsi="Century Gothic"/>
        </w:rPr>
        <w:t>D</w:t>
      </w:r>
      <w:r w:rsidR="00792DF3" w:rsidRPr="001B447B">
        <w:rPr>
          <w:rFonts w:ascii="Century Gothic" w:hAnsi="Century Gothic"/>
        </w:rPr>
        <w:t xml:space="preserve">esignated </w:t>
      </w:r>
      <w:r w:rsidR="00D35D08" w:rsidRPr="001B447B">
        <w:rPr>
          <w:rFonts w:ascii="Century Gothic" w:hAnsi="Century Gothic"/>
        </w:rPr>
        <w:t>S</w:t>
      </w:r>
      <w:r w:rsidR="00792DF3" w:rsidRPr="001B447B">
        <w:rPr>
          <w:rFonts w:ascii="Century Gothic" w:hAnsi="Century Gothic"/>
        </w:rPr>
        <w:t xml:space="preserve">afeguarding </w:t>
      </w:r>
      <w:proofErr w:type="gramStart"/>
      <w:r w:rsidR="007769D7" w:rsidRPr="001B447B">
        <w:rPr>
          <w:rFonts w:ascii="Century Gothic" w:hAnsi="Century Gothic"/>
        </w:rPr>
        <w:t>L</w:t>
      </w:r>
      <w:r w:rsidR="00792DF3" w:rsidRPr="001B447B">
        <w:rPr>
          <w:rFonts w:ascii="Century Gothic" w:hAnsi="Century Gothic"/>
        </w:rPr>
        <w:t>ead</w:t>
      </w:r>
      <w:proofErr w:type="gramEnd"/>
      <w:r w:rsidR="00172CE6" w:rsidRPr="001B447B">
        <w:rPr>
          <w:rFonts w:ascii="Century Gothic" w:hAnsi="Century Gothic"/>
        </w:rPr>
        <w:t xml:space="preserve"> to ensure that</w:t>
      </w:r>
      <w:r w:rsidR="00AA1659" w:rsidRPr="001B447B">
        <w:rPr>
          <w:rFonts w:ascii="Century Gothic" w:hAnsi="Century Gothic"/>
        </w:rPr>
        <w:t xml:space="preserve"> the</w:t>
      </w:r>
      <w:r w:rsidRPr="001B447B">
        <w:rPr>
          <w:rFonts w:ascii="Century Gothic" w:hAnsi="Century Gothic"/>
        </w:rPr>
        <w:t>:</w:t>
      </w:r>
    </w:p>
    <w:p w14:paraId="53D94BE9" w14:textId="77777777" w:rsidR="00D112B7" w:rsidRPr="001B447B" w:rsidRDefault="00D112B7" w:rsidP="00D02CC9">
      <w:pPr>
        <w:rPr>
          <w:rFonts w:ascii="Century Gothic" w:hAnsi="Century Gothic"/>
        </w:rPr>
      </w:pPr>
    </w:p>
    <w:p w14:paraId="5242147E" w14:textId="0D9A0D28" w:rsidR="00D112B7" w:rsidRPr="001B447B" w:rsidRDefault="00D112B7" w:rsidP="00035205">
      <w:pPr>
        <w:pStyle w:val="ListParagraph"/>
        <w:numPr>
          <w:ilvl w:val="0"/>
          <w:numId w:val="44"/>
        </w:numPr>
        <w:rPr>
          <w:b/>
          <w:bCs/>
          <w:sz w:val="20"/>
          <w:szCs w:val="20"/>
          <w:lang w:eastAsia="en-GB"/>
        </w:rPr>
      </w:pPr>
      <w:r w:rsidRPr="001B447B">
        <w:rPr>
          <w:rFonts w:ascii="Century Gothic" w:hAnsi="Century Gothic"/>
        </w:rPr>
        <w:t xml:space="preserve">College has </w:t>
      </w:r>
      <w:r w:rsidR="00F3568A" w:rsidRPr="001B447B">
        <w:rPr>
          <w:rFonts w:ascii="Century Gothic" w:hAnsi="Century Gothic"/>
        </w:rPr>
        <w:t xml:space="preserve">an effective policy and </w:t>
      </w:r>
      <w:r w:rsidR="00B10026" w:rsidRPr="001B447B">
        <w:rPr>
          <w:rFonts w:ascii="Century Gothic" w:hAnsi="Century Gothic"/>
        </w:rPr>
        <w:t xml:space="preserve">procedures </w:t>
      </w:r>
      <w:r w:rsidR="00A3148D" w:rsidRPr="001B447B">
        <w:rPr>
          <w:rFonts w:ascii="Century Gothic" w:hAnsi="Century Gothic"/>
        </w:rPr>
        <w:t xml:space="preserve">that </w:t>
      </w:r>
      <w:r w:rsidRPr="001B447B">
        <w:rPr>
          <w:rFonts w:ascii="Century Gothic" w:hAnsi="Century Gothic"/>
        </w:rPr>
        <w:t xml:space="preserve">are consistent with </w:t>
      </w:r>
      <w:r w:rsidR="00C52235" w:rsidRPr="001B447B">
        <w:rPr>
          <w:rFonts w:ascii="Century Gothic" w:hAnsi="Century Gothic"/>
        </w:rPr>
        <w:t>L</w:t>
      </w:r>
      <w:r w:rsidR="00792DF3" w:rsidRPr="001B447B">
        <w:rPr>
          <w:rFonts w:ascii="Century Gothic" w:hAnsi="Century Gothic"/>
        </w:rPr>
        <w:t xml:space="preserve">eicester </w:t>
      </w:r>
      <w:r w:rsidR="00834E7A" w:rsidRPr="001B447B">
        <w:rPr>
          <w:rFonts w:ascii="Century Gothic" w:hAnsi="Century Gothic"/>
        </w:rPr>
        <w:t xml:space="preserve">City Council </w:t>
      </w:r>
      <w:r w:rsidR="00A858F1" w:rsidRPr="001B447B">
        <w:rPr>
          <w:rFonts w:ascii="Century Gothic" w:hAnsi="Century Gothic"/>
          <w:lang w:eastAsia="en-GB"/>
        </w:rPr>
        <w:t xml:space="preserve">Safeguarding in Education </w:t>
      </w:r>
      <w:r w:rsidR="006146EE" w:rsidRPr="001B447B">
        <w:rPr>
          <w:rFonts w:ascii="Century Gothic" w:hAnsi="Century Gothic"/>
        </w:rPr>
        <w:t>procedures.</w:t>
      </w:r>
    </w:p>
    <w:p w14:paraId="4C19005D" w14:textId="69D66230" w:rsidR="00AA1659" w:rsidRPr="001B447B" w:rsidRDefault="00AA1659" w:rsidP="00035205">
      <w:pPr>
        <w:pStyle w:val="ListParagraph"/>
        <w:numPr>
          <w:ilvl w:val="0"/>
          <w:numId w:val="44"/>
        </w:numPr>
        <w:rPr>
          <w:rFonts w:ascii="Century Gothic" w:hAnsi="Century Gothic"/>
        </w:rPr>
      </w:pPr>
      <w:r w:rsidRPr="001B447B">
        <w:rPr>
          <w:rFonts w:ascii="Century Gothic" w:hAnsi="Century Gothic"/>
        </w:rPr>
        <w:t xml:space="preserve">Governing Body considers the College policy on safeguarding each </w:t>
      </w:r>
      <w:r w:rsidR="006146EE" w:rsidRPr="001B447B">
        <w:rPr>
          <w:rFonts w:ascii="Century Gothic" w:hAnsi="Century Gothic"/>
        </w:rPr>
        <w:t>year.</w:t>
      </w:r>
    </w:p>
    <w:p w14:paraId="762FBA69" w14:textId="1EB16203" w:rsidR="00AA1659" w:rsidRPr="001B447B" w:rsidRDefault="00AA1659" w:rsidP="00035205">
      <w:pPr>
        <w:pStyle w:val="ListParagraph"/>
        <w:numPr>
          <w:ilvl w:val="0"/>
          <w:numId w:val="44"/>
        </w:numPr>
        <w:rPr>
          <w:rFonts w:ascii="Century Gothic" w:hAnsi="Century Gothic"/>
        </w:rPr>
      </w:pPr>
      <w:r w:rsidRPr="001B447B">
        <w:rPr>
          <w:rFonts w:ascii="Century Gothic" w:hAnsi="Century Gothic"/>
        </w:rPr>
        <w:t xml:space="preserve">Governing Body receives </w:t>
      </w:r>
      <w:r w:rsidR="00AF01D9" w:rsidRPr="001B447B">
        <w:rPr>
          <w:rFonts w:ascii="Century Gothic" w:hAnsi="Century Gothic"/>
        </w:rPr>
        <w:t>3 x yearly</w:t>
      </w:r>
      <w:r w:rsidRPr="001B447B">
        <w:rPr>
          <w:rFonts w:ascii="Century Gothic" w:hAnsi="Century Gothic"/>
        </w:rPr>
        <w:t xml:space="preserve"> report</w:t>
      </w:r>
      <w:r w:rsidR="00AF01D9" w:rsidRPr="001B447B">
        <w:rPr>
          <w:rFonts w:ascii="Century Gothic" w:hAnsi="Century Gothic"/>
        </w:rPr>
        <w:t>s</w:t>
      </w:r>
      <w:r w:rsidRPr="001B447B">
        <w:rPr>
          <w:rFonts w:ascii="Century Gothic" w:hAnsi="Century Gothic"/>
        </w:rPr>
        <w:t xml:space="preserve"> informing them of how the College and its staff have complied with the policy.</w:t>
      </w:r>
    </w:p>
    <w:p w14:paraId="200F4B0D" w14:textId="77777777" w:rsidR="00026E78" w:rsidRPr="001B447B" w:rsidRDefault="00026E78" w:rsidP="00E03FFA">
      <w:pPr>
        <w:rPr>
          <w:rFonts w:ascii="Century Gothic" w:hAnsi="Century Gothic"/>
        </w:rPr>
      </w:pPr>
    </w:p>
    <w:p w14:paraId="05BF03C6" w14:textId="6A6632AD" w:rsidR="00026E78" w:rsidRPr="001B447B" w:rsidRDefault="00026E78" w:rsidP="00C56254">
      <w:pPr>
        <w:rPr>
          <w:rFonts w:ascii="Century Gothic" w:hAnsi="Century Gothic"/>
        </w:rPr>
      </w:pPr>
      <w:r w:rsidRPr="001B447B">
        <w:rPr>
          <w:rFonts w:ascii="Century Gothic" w:hAnsi="Century Gothic"/>
        </w:rPr>
        <w:t xml:space="preserve">The </w:t>
      </w:r>
      <w:r w:rsidR="00F30006" w:rsidRPr="001B447B">
        <w:rPr>
          <w:rFonts w:ascii="Century Gothic" w:hAnsi="Century Gothic"/>
        </w:rPr>
        <w:t>D</w:t>
      </w:r>
      <w:r w:rsidR="003B6E83" w:rsidRPr="001B447B">
        <w:rPr>
          <w:rFonts w:ascii="Century Gothic" w:hAnsi="Century Gothic"/>
        </w:rPr>
        <w:t xml:space="preserve">esignated </w:t>
      </w:r>
      <w:r w:rsidR="00F30006" w:rsidRPr="001B447B">
        <w:rPr>
          <w:rFonts w:ascii="Century Gothic" w:hAnsi="Century Gothic"/>
        </w:rPr>
        <w:t>G</w:t>
      </w:r>
      <w:r w:rsidR="003B6E83" w:rsidRPr="001B447B">
        <w:rPr>
          <w:rFonts w:ascii="Century Gothic" w:hAnsi="Century Gothic"/>
        </w:rPr>
        <w:t>overnor</w:t>
      </w:r>
      <w:r w:rsidR="00DA702E" w:rsidRPr="001B447B">
        <w:rPr>
          <w:rFonts w:ascii="Century Gothic" w:hAnsi="Century Gothic"/>
        </w:rPr>
        <w:t xml:space="preserve"> </w:t>
      </w:r>
      <w:r w:rsidRPr="001B447B">
        <w:rPr>
          <w:rFonts w:ascii="Century Gothic" w:hAnsi="Century Gothic"/>
        </w:rPr>
        <w:t>is responsible for overseeing the liaison between agencies such as the police</w:t>
      </w:r>
      <w:r w:rsidR="00DA702E" w:rsidRPr="001B447B">
        <w:rPr>
          <w:rFonts w:ascii="Century Gothic" w:hAnsi="Century Gothic"/>
        </w:rPr>
        <w:t xml:space="preserve"> </w:t>
      </w:r>
      <w:r w:rsidR="00F30006" w:rsidRPr="001B447B">
        <w:rPr>
          <w:rFonts w:ascii="Century Gothic" w:hAnsi="Century Gothic"/>
        </w:rPr>
        <w:t>and</w:t>
      </w:r>
      <w:r w:rsidRPr="001B447B">
        <w:rPr>
          <w:rFonts w:ascii="Century Gothic" w:hAnsi="Century Gothic"/>
        </w:rPr>
        <w:t xml:space="preserve"> </w:t>
      </w:r>
      <w:r w:rsidR="00B71079" w:rsidRPr="001B447B">
        <w:rPr>
          <w:rFonts w:ascii="Century Gothic" w:hAnsi="Century Gothic"/>
        </w:rPr>
        <w:t>C</w:t>
      </w:r>
      <w:r w:rsidR="003B6E83" w:rsidRPr="001B447B">
        <w:rPr>
          <w:rFonts w:ascii="Century Gothic" w:hAnsi="Century Gothic"/>
        </w:rPr>
        <w:t xml:space="preserve">hildren &amp; </w:t>
      </w:r>
      <w:r w:rsidR="00B71079" w:rsidRPr="001B447B">
        <w:rPr>
          <w:rFonts w:ascii="Century Gothic" w:hAnsi="Century Gothic"/>
        </w:rPr>
        <w:t>Y</w:t>
      </w:r>
      <w:r w:rsidR="003B6E83" w:rsidRPr="001B447B">
        <w:rPr>
          <w:rFonts w:ascii="Century Gothic" w:hAnsi="Century Gothic"/>
        </w:rPr>
        <w:t xml:space="preserve">oung </w:t>
      </w:r>
      <w:r w:rsidR="00B71079" w:rsidRPr="001B447B">
        <w:rPr>
          <w:rFonts w:ascii="Century Gothic" w:hAnsi="Century Gothic"/>
        </w:rPr>
        <w:t>P</w:t>
      </w:r>
      <w:r w:rsidR="003B6E83" w:rsidRPr="001B447B">
        <w:rPr>
          <w:rFonts w:ascii="Century Gothic" w:hAnsi="Century Gothic"/>
        </w:rPr>
        <w:t xml:space="preserve">eople’s </w:t>
      </w:r>
      <w:r w:rsidR="00B71079" w:rsidRPr="001B447B">
        <w:rPr>
          <w:rFonts w:ascii="Century Gothic" w:hAnsi="Century Gothic"/>
        </w:rPr>
        <w:t>S</w:t>
      </w:r>
      <w:r w:rsidR="003B6E83" w:rsidRPr="001B447B">
        <w:rPr>
          <w:rFonts w:ascii="Century Gothic" w:hAnsi="Century Gothic"/>
        </w:rPr>
        <w:t>ervice</w:t>
      </w:r>
      <w:r w:rsidRPr="001B447B">
        <w:rPr>
          <w:rFonts w:ascii="Century Gothic" w:hAnsi="Century Gothic"/>
        </w:rPr>
        <w:t xml:space="preserve">, in connection with allegations against the </w:t>
      </w:r>
      <w:r w:rsidR="00D35D08" w:rsidRPr="001B447B">
        <w:rPr>
          <w:rFonts w:ascii="Century Gothic" w:hAnsi="Century Gothic"/>
        </w:rPr>
        <w:t>D</w:t>
      </w:r>
      <w:r w:rsidR="003B6E83" w:rsidRPr="001B447B">
        <w:rPr>
          <w:rFonts w:ascii="Century Gothic" w:hAnsi="Century Gothic"/>
        </w:rPr>
        <w:t xml:space="preserve">esignated </w:t>
      </w:r>
      <w:r w:rsidR="00D35D08" w:rsidRPr="001B447B">
        <w:rPr>
          <w:rFonts w:ascii="Century Gothic" w:hAnsi="Century Gothic"/>
        </w:rPr>
        <w:t>S</w:t>
      </w:r>
      <w:r w:rsidR="003B6E83" w:rsidRPr="001B447B">
        <w:rPr>
          <w:rFonts w:ascii="Century Gothic" w:hAnsi="Century Gothic"/>
        </w:rPr>
        <w:t xml:space="preserve">afeguarding </w:t>
      </w:r>
      <w:r w:rsidR="00A3148D" w:rsidRPr="001B447B">
        <w:rPr>
          <w:rFonts w:ascii="Century Gothic" w:hAnsi="Century Gothic"/>
        </w:rPr>
        <w:t>L</w:t>
      </w:r>
      <w:r w:rsidR="003B6E83" w:rsidRPr="001B447B">
        <w:rPr>
          <w:rFonts w:ascii="Century Gothic" w:hAnsi="Century Gothic"/>
        </w:rPr>
        <w:t>ead</w:t>
      </w:r>
      <w:r w:rsidR="00B41B2F" w:rsidRPr="001B447B">
        <w:rPr>
          <w:rFonts w:ascii="Century Gothic" w:hAnsi="Century Gothic"/>
        </w:rPr>
        <w:t xml:space="preserve">.  </w:t>
      </w:r>
      <w:r w:rsidRPr="001B447B">
        <w:rPr>
          <w:rFonts w:ascii="Century Gothic" w:hAnsi="Century Gothic"/>
        </w:rPr>
        <w:t xml:space="preserve">This will not involve undertaking an </w:t>
      </w:r>
      <w:r w:rsidR="006146EE" w:rsidRPr="001B447B">
        <w:rPr>
          <w:rFonts w:ascii="Century Gothic" w:hAnsi="Century Gothic"/>
        </w:rPr>
        <w:t>investigation but</w:t>
      </w:r>
      <w:r w:rsidRPr="001B447B">
        <w:rPr>
          <w:rFonts w:ascii="Century Gothic" w:hAnsi="Century Gothic"/>
        </w:rPr>
        <w:t xml:space="preserve"> will ensure good communication between the parties and provid</w:t>
      </w:r>
      <w:r w:rsidR="003213D3" w:rsidRPr="001B447B">
        <w:rPr>
          <w:rFonts w:ascii="Century Gothic" w:hAnsi="Century Gothic"/>
        </w:rPr>
        <w:t>ing</w:t>
      </w:r>
      <w:r w:rsidRPr="001B447B">
        <w:rPr>
          <w:rFonts w:ascii="Century Gothic" w:hAnsi="Century Gothic"/>
        </w:rPr>
        <w:t xml:space="preserve"> information to assist enquiries.</w:t>
      </w:r>
    </w:p>
    <w:p w14:paraId="63EF1753" w14:textId="77777777" w:rsidR="009F3EF0" w:rsidRPr="001B447B" w:rsidRDefault="009F3EF0" w:rsidP="000F76BB">
      <w:pPr>
        <w:rPr>
          <w:rFonts w:ascii="Century Gothic" w:hAnsi="Century Gothic"/>
        </w:rPr>
      </w:pPr>
    </w:p>
    <w:p w14:paraId="24A06054" w14:textId="6930CE09" w:rsidR="00B5190C" w:rsidRPr="001B447B" w:rsidRDefault="00B00C45" w:rsidP="000F76BB">
      <w:pPr>
        <w:rPr>
          <w:rFonts w:ascii="Century Gothic" w:hAnsi="Century Gothic"/>
        </w:rPr>
      </w:pPr>
      <w:r w:rsidRPr="001B447B">
        <w:rPr>
          <w:rFonts w:ascii="Century Gothic" w:hAnsi="Century Gothic"/>
        </w:rPr>
        <w:t>In line with the statutory guidance Keeping Children Safe in Education (</w:t>
      </w:r>
      <w:r w:rsidR="00323307" w:rsidRPr="001B447B">
        <w:rPr>
          <w:rFonts w:ascii="Century Gothic" w:hAnsi="Century Gothic"/>
        </w:rPr>
        <w:t>202</w:t>
      </w:r>
      <w:r w:rsidR="00915DCA" w:rsidRPr="001B447B">
        <w:rPr>
          <w:rFonts w:ascii="Century Gothic" w:hAnsi="Century Gothic"/>
        </w:rPr>
        <w:t>2</w:t>
      </w:r>
      <w:r w:rsidRPr="001B447B">
        <w:rPr>
          <w:rFonts w:ascii="Century Gothic" w:hAnsi="Century Gothic"/>
        </w:rPr>
        <w:t>) t</w:t>
      </w:r>
      <w:r w:rsidR="00B5190C" w:rsidRPr="001B447B">
        <w:rPr>
          <w:rFonts w:ascii="Century Gothic" w:hAnsi="Century Gothic"/>
        </w:rPr>
        <w:t xml:space="preserve">he </w:t>
      </w:r>
      <w:r w:rsidRPr="001B447B">
        <w:rPr>
          <w:rFonts w:ascii="Century Gothic" w:hAnsi="Century Gothic"/>
        </w:rPr>
        <w:t xml:space="preserve">Chair of Governors and the </w:t>
      </w:r>
      <w:r w:rsidR="00B5190C" w:rsidRPr="001B447B">
        <w:rPr>
          <w:rFonts w:ascii="Century Gothic" w:hAnsi="Century Gothic"/>
        </w:rPr>
        <w:t xml:space="preserve">Governing Body lead for safeguarding will be the first </w:t>
      </w:r>
      <w:r w:rsidRPr="001B447B">
        <w:rPr>
          <w:rFonts w:ascii="Century Gothic" w:hAnsi="Century Gothic"/>
        </w:rPr>
        <w:t>point of contact</w:t>
      </w:r>
      <w:r w:rsidR="00B5190C" w:rsidRPr="001B447B">
        <w:rPr>
          <w:rFonts w:ascii="Century Gothic" w:hAnsi="Century Gothic"/>
        </w:rPr>
        <w:t xml:space="preserve"> </w:t>
      </w:r>
      <w:r w:rsidRPr="001B447B">
        <w:rPr>
          <w:rFonts w:ascii="Century Gothic" w:hAnsi="Century Gothic"/>
        </w:rPr>
        <w:t>for any</w:t>
      </w:r>
      <w:r w:rsidR="00B5190C" w:rsidRPr="001B447B">
        <w:rPr>
          <w:rFonts w:ascii="Century Gothic" w:hAnsi="Century Gothic"/>
        </w:rPr>
        <w:t xml:space="preserve"> concerns </w:t>
      </w:r>
      <w:r w:rsidRPr="001B447B">
        <w:rPr>
          <w:rFonts w:ascii="Century Gothic" w:hAnsi="Century Gothic"/>
        </w:rPr>
        <w:t xml:space="preserve">raised </w:t>
      </w:r>
      <w:r w:rsidR="00B5190C" w:rsidRPr="001B447B">
        <w:rPr>
          <w:rFonts w:ascii="Century Gothic" w:hAnsi="Century Gothic"/>
        </w:rPr>
        <w:t xml:space="preserve">about the </w:t>
      </w:r>
      <w:proofErr w:type="gramStart"/>
      <w:r w:rsidRPr="001B447B">
        <w:rPr>
          <w:rFonts w:ascii="Century Gothic" w:hAnsi="Century Gothic"/>
        </w:rPr>
        <w:t>Principal</w:t>
      </w:r>
      <w:proofErr w:type="gramEnd"/>
      <w:r w:rsidRPr="001B447B">
        <w:rPr>
          <w:rFonts w:ascii="Century Gothic" w:hAnsi="Century Gothic"/>
        </w:rPr>
        <w:t>.  Who will then notify the LADO.</w:t>
      </w:r>
    </w:p>
    <w:p w14:paraId="379C30E3" w14:textId="77777777" w:rsidR="00B5190C" w:rsidRPr="001B447B" w:rsidRDefault="00B5190C" w:rsidP="000F76BB">
      <w:pPr>
        <w:rPr>
          <w:rFonts w:ascii="Century Gothic" w:hAnsi="Century Gothic"/>
        </w:rPr>
      </w:pPr>
    </w:p>
    <w:p w14:paraId="7E0C3B0B" w14:textId="6C3CDD6D" w:rsidR="005D1CF5" w:rsidRPr="001B447B" w:rsidRDefault="005D1CF5" w:rsidP="000F76BB">
      <w:pPr>
        <w:ind w:left="-20"/>
        <w:rPr>
          <w:rFonts w:ascii="Century Gothic" w:hAnsi="Century Gothic"/>
          <w:b/>
        </w:rPr>
      </w:pPr>
      <w:r w:rsidRPr="001B447B">
        <w:rPr>
          <w:rFonts w:ascii="Century Gothic" w:hAnsi="Century Gothic"/>
          <w:b/>
        </w:rPr>
        <w:t>Safeguarding Duty Officer</w:t>
      </w:r>
      <w:r w:rsidR="002D3987" w:rsidRPr="001B447B">
        <w:rPr>
          <w:rFonts w:ascii="Century Gothic" w:hAnsi="Century Gothic"/>
          <w:b/>
        </w:rPr>
        <w:t xml:space="preserve"> Rota</w:t>
      </w:r>
    </w:p>
    <w:p w14:paraId="3D38927C" w14:textId="24339EA6" w:rsidR="002D3987" w:rsidRPr="001B447B" w:rsidRDefault="009F3EF0" w:rsidP="000F76BB">
      <w:pPr>
        <w:rPr>
          <w:rFonts w:ascii="Century Gothic" w:hAnsi="Century Gothic"/>
        </w:rPr>
      </w:pPr>
      <w:r w:rsidRPr="001B447B">
        <w:rPr>
          <w:rFonts w:ascii="Century Gothic" w:hAnsi="Century Gothic"/>
        </w:rPr>
        <w:t>The DP/ AP DSL</w:t>
      </w:r>
      <w:r w:rsidR="005D1CF5" w:rsidRPr="001B447B">
        <w:rPr>
          <w:rFonts w:ascii="Century Gothic" w:hAnsi="Century Gothic"/>
        </w:rPr>
        <w:t xml:space="preserve"> will be </w:t>
      </w:r>
      <w:r w:rsidRPr="001B447B">
        <w:rPr>
          <w:rFonts w:ascii="Century Gothic" w:hAnsi="Century Gothic"/>
        </w:rPr>
        <w:t>main point of contact</w:t>
      </w:r>
      <w:r w:rsidR="002D3987" w:rsidRPr="001B447B">
        <w:rPr>
          <w:rFonts w:ascii="Century Gothic" w:hAnsi="Century Gothic"/>
        </w:rPr>
        <w:t xml:space="preserve"> </w:t>
      </w:r>
      <w:r w:rsidR="005D1CF5" w:rsidRPr="001B447B">
        <w:rPr>
          <w:rFonts w:ascii="Century Gothic" w:hAnsi="Century Gothic"/>
        </w:rPr>
        <w:t xml:space="preserve">for </w:t>
      </w:r>
      <w:r w:rsidRPr="001B447B">
        <w:rPr>
          <w:rFonts w:ascii="Century Gothic" w:hAnsi="Century Gothic"/>
        </w:rPr>
        <w:t>holiday</w:t>
      </w:r>
      <w:r w:rsidR="002D3987" w:rsidRPr="001B447B">
        <w:rPr>
          <w:rFonts w:ascii="Century Gothic" w:hAnsi="Century Gothic"/>
        </w:rPr>
        <w:t xml:space="preserve"> periods, and a DSL will be assigned as point of contact for any external</w:t>
      </w:r>
      <w:r w:rsidR="005D1CF5" w:rsidRPr="001B447B">
        <w:rPr>
          <w:rFonts w:ascii="Century Gothic" w:hAnsi="Century Gothic"/>
        </w:rPr>
        <w:t xml:space="preserve"> activities and residential trips</w:t>
      </w:r>
      <w:r w:rsidR="002D3987" w:rsidRPr="001B447B">
        <w:rPr>
          <w:rFonts w:ascii="Century Gothic" w:hAnsi="Century Gothic"/>
        </w:rPr>
        <w:t>.</w:t>
      </w:r>
    </w:p>
    <w:p w14:paraId="20CF504B" w14:textId="683AA0E3" w:rsidR="00026E78" w:rsidRPr="001B447B" w:rsidRDefault="00026E78" w:rsidP="002D3987">
      <w:pPr>
        <w:rPr>
          <w:rFonts w:ascii="Century Gothic" w:hAnsi="Century Gothic"/>
        </w:rPr>
      </w:pPr>
    </w:p>
    <w:p w14:paraId="774C0054" w14:textId="68C07263" w:rsidR="004363D7" w:rsidRPr="000E5069" w:rsidRDefault="00026E78" w:rsidP="000E5069">
      <w:pPr>
        <w:rPr>
          <w:rFonts w:ascii="Century Gothic" w:hAnsi="Century Gothic"/>
          <w:b/>
        </w:rPr>
      </w:pPr>
      <w:r w:rsidRPr="001B447B">
        <w:rPr>
          <w:rFonts w:ascii="Century Gothic" w:hAnsi="Century Gothic"/>
          <w:b/>
        </w:rPr>
        <w:t xml:space="preserve">Dealing with </w:t>
      </w:r>
      <w:r w:rsidR="00AB6D8F" w:rsidRPr="001B447B">
        <w:rPr>
          <w:rFonts w:ascii="Century Gothic" w:hAnsi="Century Gothic"/>
          <w:b/>
        </w:rPr>
        <w:t>D</w:t>
      </w:r>
      <w:r w:rsidRPr="001B447B">
        <w:rPr>
          <w:rFonts w:ascii="Century Gothic" w:hAnsi="Century Gothic"/>
          <w:b/>
        </w:rPr>
        <w:t>isclosure</w:t>
      </w:r>
      <w:r w:rsidR="00920B18" w:rsidRPr="001B447B">
        <w:rPr>
          <w:rFonts w:ascii="Century Gothic" w:hAnsi="Century Gothic"/>
          <w:b/>
        </w:rPr>
        <w:t>s</w:t>
      </w:r>
      <w:r w:rsidRPr="001B447B">
        <w:rPr>
          <w:rFonts w:ascii="Century Gothic" w:hAnsi="Century Gothic"/>
          <w:b/>
        </w:rPr>
        <w:t xml:space="preserve"> </w:t>
      </w:r>
    </w:p>
    <w:p w14:paraId="39B59B97" w14:textId="2A204717" w:rsidR="004363D7" w:rsidRPr="001B447B" w:rsidRDefault="004363D7" w:rsidP="004B75D7">
      <w:pPr>
        <w:numPr>
          <w:ilvl w:val="0"/>
          <w:numId w:val="12"/>
        </w:numPr>
        <w:ind w:left="357" w:hanging="357"/>
        <w:rPr>
          <w:rFonts w:ascii="Century Gothic" w:hAnsi="Century Gothic" w:cs="Arial"/>
        </w:rPr>
      </w:pPr>
      <w:r w:rsidRPr="001B447B">
        <w:rPr>
          <w:rFonts w:ascii="Century Gothic" w:hAnsi="Century Gothic" w:cs="Arial"/>
        </w:rPr>
        <w:t>It is the professional responsibility of all staff to observe and report any</w:t>
      </w:r>
      <w:r w:rsidR="001127A5" w:rsidRPr="001B447B">
        <w:rPr>
          <w:rFonts w:ascii="Century Gothic" w:hAnsi="Century Gothic" w:cs="Arial"/>
        </w:rPr>
        <w:t xml:space="preserve"> </w:t>
      </w:r>
      <w:r w:rsidRPr="001B447B">
        <w:rPr>
          <w:rFonts w:ascii="Century Gothic" w:hAnsi="Century Gothic" w:cs="Arial"/>
        </w:rPr>
        <w:t>safeguarding concern</w:t>
      </w:r>
      <w:r w:rsidR="001127A5" w:rsidRPr="001B447B">
        <w:rPr>
          <w:rFonts w:ascii="Century Gothic" w:hAnsi="Century Gothic" w:cs="Arial"/>
        </w:rPr>
        <w:t xml:space="preserve">.  If </w:t>
      </w:r>
      <w:r w:rsidRPr="001B447B">
        <w:rPr>
          <w:rFonts w:ascii="Century Gothic" w:hAnsi="Century Gothic" w:cs="Arial"/>
        </w:rPr>
        <w:t>staff have a concern that a student</w:t>
      </w:r>
      <w:r w:rsidR="0026688F" w:rsidRPr="001B447B">
        <w:rPr>
          <w:rFonts w:ascii="Century Gothic" w:hAnsi="Century Gothic" w:cs="Arial"/>
        </w:rPr>
        <w:t xml:space="preserve"> i</w:t>
      </w:r>
      <w:r w:rsidRPr="001B447B">
        <w:rPr>
          <w:rFonts w:ascii="Century Gothic" w:hAnsi="Century Gothic" w:cs="Arial"/>
        </w:rPr>
        <w:t xml:space="preserve">s at risk of abuse, </w:t>
      </w:r>
      <w:r w:rsidR="00AB6D8F" w:rsidRPr="001B447B">
        <w:rPr>
          <w:rFonts w:ascii="Century Gothic" w:hAnsi="Century Gothic" w:cs="Arial"/>
        </w:rPr>
        <w:t xml:space="preserve">harm or </w:t>
      </w:r>
      <w:r w:rsidRPr="001B447B">
        <w:rPr>
          <w:rFonts w:ascii="Century Gothic" w:hAnsi="Century Gothic" w:cs="Arial"/>
        </w:rPr>
        <w:t>has been abused or is at risk of radicalisation they must:</w:t>
      </w:r>
    </w:p>
    <w:p w14:paraId="071EBA1D" w14:textId="77777777" w:rsidR="004363D7" w:rsidRPr="001B447B" w:rsidRDefault="004363D7" w:rsidP="000F76BB">
      <w:pPr>
        <w:ind w:right="-469"/>
        <w:rPr>
          <w:rFonts w:ascii="Century Gothic" w:hAnsi="Century Gothic" w:cs="Arial"/>
        </w:rPr>
      </w:pPr>
    </w:p>
    <w:p w14:paraId="40D69E3C" w14:textId="0D24F84B" w:rsidR="004363D7" w:rsidRPr="001B447B" w:rsidRDefault="004363D7" w:rsidP="000F76BB">
      <w:pPr>
        <w:numPr>
          <w:ilvl w:val="0"/>
          <w:numId w:val="1"/>
        </w:numPr>
        <w:ind w:left="357" w:hanging="357"/>
        <w:rPr>
          <w:rFonts w:ascii="Century Gothic" w:hAnsi="Century Gothic" w:cs="Arial"/>
        </w:rPr>
      </w:pPr>
      <w:r w:rsidRPr="001B447B">
        <w:rPr>
          <w:rFonts w:ascii="Century Gothic" w:hAnsi="Century Gothic" w:cs="Arial"/>
        </w:rPr>
        <w:t xml:space="preserve">immediately report the matter to </w:t>
      </w:r>
      <w:r w:rsidR="00595B7C" w:rsidRPr="001B447B">
        <w:rPr>
          <w:rFonts w:ascii="Century Gothic" w:hAnsi="Century Gothic" w:cs="Arial"/>
        </w:rPr>
        <w:t>a member of the S</w:t>
      </w:r>
      <w:r w:rsidR="003B6E83" w:rsidRPr="001B447B">
        <w:rPr>
          <w:rFonts w:ascii="Century Gothic" w:hAnsi="Century Gothic" w:cs="Arial"/>
        </w:rPr>
        <w:t xml:space="preserve">afeguarding </w:t>
      </w:r>
      <w:r w:rsidR="006146EE" w:rsidRPr="001B447B">
        <w:rPr>
          <w:rFonts w:ascii="Century Gothic" w:hAnsi="Century Gothic" w:cs="Arial"/>
        </w:rPr>
        <w:t>Team.</w:t>
      </w:r>
      <w:r w:rsidRPr="001B447B">
        <w:rPr>
          <w:rFonts w:ascii="Century Gothic" w:hAnsi="Century Gothic" w:cs="Arial"/>
        </w:rPr>
        <w:t xml:space="preserve">  </w:t>
      </w:r>
    </w:p>
    <w:p w14:paraId="04814A61" w14:textId="27DCCC84" w:rsidR="004363D7" w:rsidRPr="001B447B" w:rsidRDefault="004363D7" w:rsidP="000F76BB">
      <w:pPr>
        <w:numPr>
          <w:ilvl w:val="0"/>
          <w:numId w:val="1"/>
        </w:numPr>
        <w:ind w:left="357" w:hanging="357"/>
        <w:rPr>
          <w:rFonts w:ascii="Century Gothic" w:hAnsi="Century Gothic" w:cs="Arial"/>
        </w:rPr>
      </w:pPr>
      <w:r w:rsidRPr="001B447B">
        <w:rPr>
          <w:rFonts w:ascii="Century Gothic" w:hAnsi="Century Gothic" w:cs="Arial"/>
        </w:rPr>
        <w:t xml:space="preserve">keep the matter confidential, only informing people on a </w:t>
      </w:r>
      <w:proofErr w:type="gramStart"/>
      <w:r w:rsidRPr="001B447B">
        <w:rPr>
          <w:rFonts w:ascii="Century Gothic" w:hAnsi="Century Gothic" w:cs="Arial"/>
        </w:rPr>
        <w:t>need to know</w:t>
      </w:r>
      <w:proofErr w:type="gramEnd"/>
      <w:r w:rsidRPr="001B447B">
        <w:rPr>
          <w:rFonts w:ascii="Century Gothic" w:hAnsi="Century Gothic" w:cs="Arial"/>
        </w:rPr>
        <w:t xml:space="preserve"> </w:t>
      </w:r>
      <w:r w:rsidR="006146EE" w:rsidRPr="001B447B">
        <w:rPr>
          <w:rFonts w:ascii="Century Gothic" w:hAnsi="Century Gothic" w:cs="Arial"/>
        </w:rPr>
        <w:t>basis.</w:t>
      </w:r>
    </w:p>
    <w:p w14:paraId="2301FB26" w14:textId="06E13B2E" w:rsidR="00CF2B1C" w:rsidRPr="001B447B" w:rsidRDefault="004363D7" w:rsidP="000F76BB">
      <w:pPr>
        <w:numPr>
          <w:ilvl w:val="0"/>
          <w:numId w:val="1"/>
        </w:numPr>
        <w:ind w:left="357" w:hanging="357"/>
        <w:rPr>
          <w:rFonts w:ascii="Century Gothic" w:hAnsi="Century Gothic" w:cs="Arial"/>
        </w:rPr>
      </w:pPr>
      <w:r w:rsidRPr="001B447B">
        <w:rPr>
          <w:rFonts w:ascii="Century Gothic" w:hAnsi="Century Gothic" w:cs="Arial"/>
        </w:rPr>
        <w:t xml:space="preserve">write a dated note </w:t>
      </w:r>
      <w:r w:rsidR="0026688F" w:rsidRPr="001B447B">
        <w:rPr>
          <w:rFonts w:ascii="Century Gothic" w:hAnsi="Century Gothic" w:cs="Arial"/>
        </w:rPr>
        <w:t xml:space="preserve">of what has been noticed, </w:t>
      </w:r>
      <w:proofErr w:type="gramStart"/>
      <w:r w:rsidR="0026688F" w:rsidRPr="001B447B">
        <w:rPr>
          <w:rFonts w:ascii="Century Gothic" w:hAnsi="Century Gothic" w:cs="Arial"/>
        </w:rPr>
        <w:t>said</w:t>
      </w:r>
      <w:proofErr w:type="gramEnd"/>
      <w:r w:rsidR="0026688F" w:rsidRPr="001B447B">
        <w:rPr>
          <w:rFonts w:ascii="Century Gothic" w:hAnsi="Century Gothic" w:cs="Arial"/>
        </w:rPr>
        <w:t xml:space="preserve"> </w:t>
      </w:r>
      <w:r w:rsidR="003E7373" w:rsidRPr="001B447B">
        <w:rPr>
          <w:rFonts w:ascii="Century Gothic" w:hAnsi="Century Gothic" w:cs="Arial"/>
        </w:rPr>
        <w:t>or done,</w:t>
      </w:r>
      <w:r w:rsidR="00F77BA8" w:rsidRPr="001B447B">
        <w:rPr>
          <w:rFonts w:ascii="Century Gothic" w:hAnsi="Century Gothic" w:cs="Arial"/>
        </w:rPr>
        <w:t xml:space="preserve"> and </w:t>
      </w:r>
      <w:r w:rsidR="003E7373" w:rsidRPr="001B447B">
        <w:rPr>
          <w:rFonts w:ascii="Century Gothic" w:hAnsi="Century Gothic" w:cs="Arial"/>
        </w:rPr>
        <w:t>give</w:t>
      </w:r>
      <w:r w:rsidR="00F77BA8" w:rsidRPr="001B447B">
        <w:rPr>
          <w:rFonts w:ascii="Century Gothic" w:hAnsi="Century Gothic" w:cs="Arial"/>
        </w:rPr>
        <w:t xml:space="preserve"> </w:t>
      </w:r>
      <w:r w:rsidRPr="001B447B">
        <w:rPr>
          <w:rFonts w:ascii="Century Gothic" w:hAnsi="Century Gothic" w:cs="Arial"/>
        </w:rPr>
        <w:t>to a member of the S</w:t>
      </w:r>
      <w:r w:rsidR="003B6E83" w:rsidRPr="001B447B">
        <w:rPr>
          <w:rFonts w:ascii="Century Gothic" w:hAnsi="Century Gothic" w:cs="Arial"/>
        </w:rPr>
        <w:t xml:space="preserve">afeguarding </w:t>
      </w:r>
      <w:r w:rsidRPr="001B447B">
        <w:rPr>
          <w:rFonts w:ascii="Century Gothic" w:hAnsi="Century Gothic" w:cs="Arial"/>
        </w:rPr>
        <w:t>T</w:t>
      </w:r>
      <w:r w:rsidR="003B6E83" w:rsidRPr="001B447B">
        <w:rPr>
          <w:rFonts w:ascii="Century Gothic" w:hAnsi="Century Gothic" w:cs="Arial"/>
        </w:rPr>
        <w:t>eam</w:t>
      </w:r>
      <w:r w:rsidRPr="001B447B">
        <w:rPr>
          <w:rFonts w:ascii="Century Gothic" w:hAnsi="Century Gothic" w:cs="Arial"/>
        </w:rPr>
        <w:t xml:space="preserve"> for further action, as required</w:t>
      </w:r>
      <w:r w:rsidR="00595B7C" w:rsidRPr="001B447B">
        <w:rPr>
          <w:rFonts w:ascii="Century Gothic" w:hAnsi="Century Gothic" w:cs="Arial"/>
        </w:rPr>
        <w:t>;</w:t>
      </w:r>
      <w:r w:rsidRPr="001B447B">
        <w:rPr>
          <w:rFonts w:ascii="Century Gothic" w:hAnsi="Century Gothic" w:cs="Arial"/>
        </w:rPr>
        <w:t xml:space="preserve"> </w:t>
      </w:r>
      <w:r w:rsidR="00595B7C" w:rsidRPr="001B447B">
        <w:rPr>
          <w:rFonts w:ascii="Century Gothic" w:hAnsi="Century Gothic" w:cs="Arial"/>
        </w:rPr>
        <w:t>tell the student what action has been</w:t>
      </w:r>
      <w:r w:rsidR="003562F7" w:rsidRPr="001B447B">
        <w:rPr>
          <w:rFonts w:ascii="Century Gothic" w:hAnsi="Century Gothic" w:cs="Arial"/>
        </w:rPr>
        <w:t xml:space="preserve"> taken, if they have disclosed</w:t>
      </w:r>
      <w:r w:rsidR="000A36FA" w:rsidRPr="001B447B">
        <w:rPr>
          <w:rFonts w:ascii="Century Gothic" w:hAnsi="Century Gothic" w:cs="Arial"/>
        </w:rPr>
        <w:t xml:space="preserve"> directly to you.</w:t>
      </w:r>
    </w:p>
    <w:p w14:paraId="70AF281D" w14:textId="10269A41" w:rsidR="00CF2B1C" w:rsidRPr="001B447B" w:rsidRDefault="00CF2B1C" w:rsidP="000F76BB">
      <w:pPr>
        <w:numPr>
          <w:ilvl w:val="0"/>
          <w:numId w:val="1"/>
        </w:numPr>
        <w:ind w:left="357" w:hanging="357"/>
        <w:rPr>
          <w:rFonts w:ascii="Century Gothic" w:hAnsi="Century Gothic" w:cs="Arial"/>
        </w:rPr>
      </w:pPr>
      <w:r w:rsidRPr="001B447B">
        <w:rPr>
          <w:rFonts w:ascii="Century Gothic" w:hAnsi="Century Gothic"/>
        </w:rPr>
        <w:t>Record keeping should be clear and comprehensive summarising the concern, details of how the concern was followed up and resolved, and include a note of any action taken, decisions reached and the outcome.</w:t>
      </w:r>
    </w:p>
    <w:p w14:paraId="33F87C57" w14:textId="55331F96" w:rsidR="0030371A" w:rsidRPr="001B447B" w:rsidRDefault="0030371A" w:rsidP="000F76BB">
      <w:pPr>
        <w:numPr>
          <w:ilvl w:val="0"/>
          <w:numId w:val="1"/>
        </w:numPr>
        <w:ind w:left="357" w:hanging="357"/>
        <w:rPr>
          <w:rFonts w:ascii="Century Gothic" w:hAnsi="Century Gothic" w:cs="Arial"/>
        </w:rPr>
      </w:pPr>
      <w:r w:rsidRPr="001B447B">
        <w:rPr>
          <w:rFonts w:ascii="Century Gothic" w:hAnsi="Century Gothic"/>
        </w:rPr>
        <w:t xml:space="preserve">Initials or abbreviations of a </w:t>
      </w:r>
      <w:proofErr w:type="spellStart"/>
      <w:proofErr w:type="gramStart"/>
      <w:r w:rsidRPr="001B447B">
        <w:rPr>
          <w:rFonts w:ascii="Century Gothic" w:hAnsi="Century Gothic"/>
        </w:rPr>
        <w:t>persons</w:t>
      </w:r>
      <w:proofErr w:type="spellEnd"/>
      <w:proofErr w:type="gramEnd"/>
      <w:r w:rsidRPr="001B447B">
        <w:rPr>
          <w:rFonts w:ascii="Century Gothic" w:hAnsi="Century Gothic"/>
        </w:rPr>
        <w:t xml:space="preserve"> name should not be used and full name should be supplied.</w:t>
      </w:r>
    </w:p>
    <w:p w14:paraId="06E10A55" w14:textId="77777777" w:rsidR="004363D7" w:rsidRPr="001B447B" w:rsidRDefault="004363D7" w:rsidP="00CF2B1C">
      <w:pPr>
        <w:ind w:right="-469"/>
        <w:rPr>
          <w:rFonts w:ascii="Century Gothic" w:hAnsi="Century Gothic" w:cs="Arial"/>
        </w:rPr>
      </w:pPr>
    </w:p>
    <w:p w14:paraId="02561A60" w14:textId="3A551E20" w:rsidR="004363D7" w:rsidRPr="001B447B" w:rsidRDefault="00595B7C" w:rsidP="004B75D7">
      <w:pPr>
        <w:numPr>
          <w:ilvl w:val="0"/>
          <w:numId w:val="12"/>
        </w:numPr>
        <w:ind w:left="357" w:hanging="357"/>
        <w:rPr>
          <w:rFonts w:ascii="Century Gothic" w:hAnsi="Century Gothic" w:cs="Arial"/>
        </w:rPr>
      </w:pPr>
      <w:r w:rsidRPr="001B447B">
        <w:rPr>
          <w:rFonts w:ascii="Century Gothic" w:hAnsi="Century Gothic" w:cs="Arial"/>
        </w:rPr>
        <w:t xml:space="preserve">It is </w:t>
      </w:r>
      <w:r w:rsidR="004363D7" w:rsidRPr="001B447B">
        <w:rPr>
          <w:rFonts w:ascii="Century Gothic" w:hAnsi="Century Gothic" w:cs="Arial"/>
          <w:b/>
        </w:rPr>
        <w:t xml:space="preserve">not </w:t>
      </w:r>
      <w:r w:rsidR="004363D7" w:rsidRPr="001B447B">
        <w:rPr>
          <w:rFonts w:ascii="Century Gothic" w:hAnsi="Century Gothic" w:cs="Arial"/>
        </w:rPr>
        <w:t>the member of staff’s</w:t>
      </w:r>
      <w:r w:rsidR="00597B32" w:rsidRPr="001B447B">
        <w:rPr>
          <w:rFonts w:ascii="Century Gothic" w:hAnsi="Century Gothic" w:cs="Arial"/>
        </w:rPr>
        <w:t xml:space="preserve"> </w:t>
      </w:r>
      <w:r w:rsidR="004363D7" w:rsidRPr="001B447B">
        <w:rPr>
          <w:rFonts w:ascii="Century Gothic" w:hAnsi="Century Gothic" w:cs="Arial"/>
        </w:rPr>
        <w:t>responsibility to</w:t>
      </w:r>
      <w:r w:rsidR="00597B32" w:rsidRPr="001B447B">
        <w:rPr>
          <w:rFonts w:ascii="Century Gothic" w:hAnsi="Century Gothic" w:cs="Arial"/>
        </w:rPr>
        <w:t xml:space="preserve"> </w:t>
      </w:r>
      <w:r w:rsidR="006146EE" w:rsidRPr="001B447B">
        <w:rPr>
          <w:rFonts w:ascii="Century Gothic" w:hAnsi="Century Gothic" w:cs="Arial"/>
        </w:rPr>
        <w:t>investigate</w:t>
      </w:r>
      <w:r w:rsidR="004363D7" w:rsidRPr="001B447B">
        <w:rPr>
          <w:rFonts w:ascii="Century Gothic" w:hAnsi="Century Gothic" w:cs="Arial"/>
        </w:rPr>
        <w:t>, therefore the student should not be questioned.  It will be the duty of a member of the S</w:t>
      </w:r>
      <w:r w:rsidR="006B6154" w:rsidRPr="001B447B">
        <w:rPr>
          <w:rFonts w:ascii="Century Gothic" w:hAnsi="Century Gothic" w:cs="Arial"/>
        </w:rPr>
        <w:t xml:space="preserve">afeguarding </w:t>
      </w:r>
      <w:r w:rsidR="004363D7" w:rsidRPr="001B447B">
        <w:rPr>
          <w:rFonts w:ascii="Century Gothic" w:hAnsi="Century Gothic" w:cs="Arial"/>
        </w:rPr>
        <w:t>T</w:t>
      </w:r>
      <w:r w:rsidR="006B6154" w:rsidRPr="001B447B">
        <w:rPr>
          <w:rFonts w:ascii="Century Gothic" w:hAnsi="Century Gothic" w:cs="Arial"/>
        </w:rPr>
        <w:t>eam</w:t>
      </w:r>
      <w:r w:rsidR="004363D7" w:rsidRPr="001B447B">
        <w:rPr>
          <w:rFonts w:ascii="Century Gothic" w:hAnsi="Century Gothic" w:cs="Arial"/>
        </w:rPr>
        <w:t xml:space="preserve"> to gather enough information to decide </w:t>
      </w:r>
      <w:r w:rsidR="006146EE" w:rsidRPr="001B447B">
        <w:rPr>
          <w:rFonts w:ascii="Century Gothic" w:hAnsi="Century Gothic" w:cs="Arial"/>
        </w:rPr>
        <w:t>whether</w:t>
      </w:r>
      <w:r w:rsidR="004363D7" w:rsidRPr="001B447B">
        <w:rPr>
          <w:rFonts w:ascii="Century Gothic" w:hAnsi="Century Gothic" w:cs="Arial"/>
        </w:rPr>
        <w:t xml:space="preserve"> to contact the C</w:t>
      </w:r>
      <w:r w:rsidR="006B6154" w:rsidRPr="001B447B">
        <w:rPr>
          <w:rFonts w:ascii="Century Gothic" w:hAnsi="Century Gothic" w:cs="Arial"/>
        </w:rPr>
        <w:t xml:space="preserve">hildren &amp; </w:t>
      </w:r>
      <w:r w:rsidR="004363D7" w:rsidRPr="001B447B">
        <w:rPr>
          <w:rFonts w:ascii="Century Gothic" w:hAnsi="Century Gothic" w:cs="Arial"/>
        </w:rPr>
        <w:t>Y</w:t>
      </w:r>
      <w:r w:rsidR="006B6154" w:rsidRPr="001B447B">
        <w:rPr>
          <w:rFonts w:ascii="Century Gothic" w:hAnsi="Century Gothic" w:cs="Arial"/>
        </w:rPr>
        <w:t xml:space="preserve">oung </w:t>
      </w:r>
      <w:r w:rsidR="004363D7" w:rsidRPr="001B447B">
        <w:rPr>
          <w:rFonts w:ascii="Century Gothic" w:hAnsi="Century Gothic" w:cs="Arial"/>
        </w:rPr>
        <w:t>P</w:t>
      </w:r>
      <w:r w:rsidR="006B6154" w:rsidRPr="001B447B">
        <w:rPr>
          <w:rFonts w:ascii="Century Gothic" w:hAnsi="Century Gothic" w:cs="Arial"/>
        </w:rPr>
        <w:t xml:space="preserve">eople’s </w:t>
      </w:r>
      <w:r w:rsidR="004363D7" w:rsidRPr="001B447B">
        <w:rPr>
          <w:rFonts w:ascii="Century Gothic" w:hAnsi="Century Gothic" w:cs="Arial"/>
        </w:rPr>
        <w:t>S</w:t>
      </w:r>
      <w:r w:rsidR="006B6154" w:rsidRPr="001B447B">
        <w:rPr>
          <w:rFonts w:ascii="Century Gothic" w:hAnsi="Century Gothic" w:cs="Arial"/>
        </w:rPr>
        <w:t>ervice</w:t>
      </w:r>
      <w:r w:rsidR="004363D7" w:rsidRPr="001B447B">
        <w:rPr>
          <w:rFonts w:ascii="Century Gothic" w:hAnsi="Century Gothic" w:cs="Arial"/>
        </w:rPr>
        <w:t xml:space="preserve"> or the police.</w:t>
      </w:r>
    </w:p>
    <w:p w14:paraId="3C3E90E5" w14:textId="77777777" w:rsidR="004363D7" w:rsidRPr="001B447B" w:rsidRDefault="004363D7" w:rsidP="000F76BB">
      <w:pPr>
        <w:ind w:right="-469"/>
        <w:rPr>
          <w:rFonts w:ascii="Century Gothic" w:hAnsi="Century Gothic" w:cs="Arial"/>
        </w:rPr>
      </w:pPr>
    </w:p>
    <w:p w14:paraId="31A2C462" w14:textId="7E0E5B43" w:rsidR="00CF2B1C" w:rsidRPr="001B447B" w:rsidRDefault="004363D7" w:rsidP="004B75D7">
      <w:pPr>
        <w:numPr>
          <w:ilvl w:val="0"/>
          <w:numId w:val="12"/>
        </w:numPr>
        <w:ind w:left="357" w:hanging="357"/>
        <w:rPr>
          <w:rFonts w:ascii="Century Gothic" w:hAnsi="Century Gothic" w:cs="Arial"/>
        </w:rPr>
      </w:pPr>
      <w:r w:rsidRPr="001B447B">
        <w:rPr>
          <w:rFonts w:ascii="Century Gothic" w:hAnsi="Century Gothic" w:cs="Arial"/>
        </w:rPr>
        <w:t>The C</w:t>
      </w:r>
      <w:r w:rsidR="006B6154" w:rsidRPr="001B447B">
        <w:rPr>
          <w:rFonts w:ascii="Century Gothic" w:hAnsi="Century Gothic" w:cs="Arial"/>
        </w:rPr>
        <w:t xml:space="preserve">hildren &amp; </w:t>
      </w:r>
      <w:r w:rsidRPr="001B447B">
        <w:rPr>
          <w:rFonts w:ascii="Century Gothic" w:hAnsi="Century Gothic" w:cs="Arial"/>
        </w:rPr>
        <w:t>Y</w:t>
      </w:r>
      <w:r w:rsidR="006B6154" w:rsidRPr="001B447B">
        <w:rPr>
          <w:rFonts w:ascii="Century Gothic" w:hAnsi="Century Gothic" w:cs="Arial"/>
        </w:rPr>
        <w:t xml:space="preserve">oung </w:t>
      </w:r>
      <w:r w:rsidRPr="001B447B">
        <w:rPr>
          <w:rFonts w:ascii="Century Gothic" w:hAnsi="Century Gothic" w:cs="Arial"/>
        </w:rPr>
        <w:t>P</w:t>
      </w:r>
      <w:r w:rsidR="006B6154" w:rsidRPr="001B447B">
        <w:rPr>
          <w:rFonts w:ascii="Century Gothic" w:hAnsi="Century Gothic" w:cs="Arial"/>
        </w:rPr>
        <w:t xml:space="preserve">eople’s </w:t>
      </w:r>
      <w:r w:rsidRPr="001B447B">
        <w:rPr>
          <w:rFonts w:ascii="Century Gothic" w:hAnsi="Century Gothic" w:cs="Arial"/>
        </w:rPr>
        <w:t>S</w:t>
      </w:r>
      <w:r w:rsidR="006B6154" w:rsidRPr="001B447B">
        <w:rPr>
          <w:rFonts w:ascii="Century Gothic" w:hAnsi="Century Gothic" w:cs="Arial"/>
        </w:rPr>
        <w:t>ervice</w:t>
      </w:r>
      <w:r w:rsidRPr="001B447B">
        <w:rPr>
          <w:rFonts w:ascii="Century Gothic" w:hAnsi="Century Gothic" w:cs="Arial"/>
        </w:rPr>
        <w:t xml:space="preserve"> and the police have a duty to investigate cases of suspected abuse. </w:t>
      </w:r>
      <w:r w:rsidR="0026688F" w:rsidRPr="001B447B">
        <w:rPr>
          <w:rFonts w:ascii="Century Gothic" w:hAnsi="Century Gothic" w:cs="Arial"/>
        </w:rPr>
        <w:t xml:space="preserve"> </w:t>
      </w:r>
      <w:r w:rsidRPr="001B447B">
        <w:rPr>
          <w:rFonts w:ascii="Century Gothic" w:hAnsi="Century Gothic" w:cs="Arial"/>
        </w:rPr>
        <w:t>Those who work in education have a duty to co-operate with any such investigation.  This might involve providing information, monitoring the student or, in some cases,</w:t>
      </w:r>
      <w:r w:rsidR="00E563A3" w:rsidRPr="001B447B">
        <w:rPr>
          <w:rFonts w:ascii="Century Gothic" w:hAnsi="Century Gothic" w:cs="Arial"/>
        </w:rPr>
        <w:t xml:space="preserve"> attending a </w:t>
      </w:r>
      <w:r w:rsidR="00392DC2" w:rsidRPr="001B447B">
        <w:rPr>
          <w:rFonts w:ascii="Century Gothic" w:hAnsi="Century Gothic" w:cs="Arial"/>
        </w:rPr>
        <w:t>child protection</w:t>
      </w:r>
      <w:r w:rsidRPr="001B447B">
        <w:rPr>
          <w:rFonts w:ascii="Century Gothic" w:hAnsi="Century Gothic" w:cs="Arial"/>
        </w:rPr>
        <w:t xml:space="preserve"> conference</w:t>
      </w:r>
      <w:r w:rsidR="00392DC2" w:rsidRPr="001B447B">
        <w:rPr>
          <w:rFonts w:ascii="Century Gothic" w:hAnsi="Century Gothic" w:cs="Arial"/>
        </w:rPr>
        <w:t xml:space="preserve"> or strategy meeting</w:t>
      </w:r>
      <w:r w:rsidRPr="001B447B">
        <w:rPr>
          <w:rFonts w:ascii="Century Gothic" w:hAnsi="Century Gothic" w:cs="Arial"/>
        </w:rPr>
        <w:t>.</w:t>
      </w:r>
    </w:p>
    <w:p w14:paraId="5279DD62" w14:textId="77777777" w:rsidR="00903873" w:rsidRPr="001B447B" w:rsidRDefault="00903873" w:rsidP="00903873">
      <w:pPr>
        <w:pStyle w:val="ListParagraph"/>
        <w:rPr>
          <w:rFonts w:ascii="Century Gothic" w:hAnsi="Century Gothic" w:cs="Arial"/>
        </w:rPr>
      </w:pPr>
    </w:p>
    <w:p w14:paraId="66194C13" w14:textId="34DB7352" w:rsidR="004363D7" w:rsidRPr="000E5069" w:rsidRDefault="00903873" w:rsidP="000E5069">
      <w:pPr>
        <w:pStyle w:val="ListParagraph"/>
        <w:framePr w:hSpace="180" w:wrap="around" w:vAnchor="text" w:hAnchor="text" w:y="1"/>
        <w:numPr>
          <w:ilvl w:val="0"/>
          <w:numId w:val="12"/>
        </w:numPr>
        <w:spacing w:after="200" w:line="276" w:lineRule="auto"/>
        <w:ind w:left="284"/>
        <w:jc w:val="left"/>
        <w:rPr>
          <w:rFonts w:ascii="Century Gothic" w:hAnsi="Century Gothic"/>
          <w:sz w:val="22"/>
          <w:szCs w:val="22"/>
        </w:rPr>
      </w:pPr>
      <w:r w:rsidRPr="001B447B">
        <w:rPr>
          <w:rFonts w:ascii="Century Gothic" w:hAnsi="Century Gothic"/>
        </w:rPr>
        <w:t>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738864C4" w14:textId="77777777" w:rsidR="00CB4CEE" w:rsidRPr="001B447B" w:rsidRDefault="00AC2D51" w:rsidP="00CF2B1C">
      <w:pPr>
        <w:ind w:left="720" w:right="-469" w:hanging="720"/>
        <w:rPr>
          <w:rFonts w:ascii="Century Gothic" w:hAnsi="Century Gothic" w:cs="Arial"/>
          <w:b/>
        </w:rPr>
      </w:pPr>
      <w:r w:rsidRPr="001B447B">
        <w:rPr>
          <w:rFonts w:ascii="Century Gothic" w:hAnsi="Century Gothic" w:cs="Arial"/>
          <w:b/>
        </w:rPr>
        <w:t xml:space="preserve">STUDENT </w:t>
      </w:r>
      <w:r w:rsidR="00CB4CEE" w:rsidRPr="001B447B">
        <w:rPr>
          <w:rFonts w:ascii="Century Gothic" w:hAnsi="Century Gothic" w:cs="Arial"/>
          <w:b/>
        </w:rPr>
        <w:t xml:space="preserve">ALLEGATIONS </w:t>
      </w:r>
    </w:p>
    <w:p w14:paraId="528EBAAC" w14:textId="3D927FE7" w:rsidR="004363D7" w:rsidRPr="001B447B" w:rsidRDefault="004363D7" w:rsidP="00C56254">
      <w:pPr>
        <w:rPr>
          <w:rFonts w:ascii="Century Gothic" w:hAnsi="Century Gothic"/>
          <w:b/>
        </w:rPr>
      </w:pPr>
      <w:r w:rsidRPr="001B447B">
        <w:rPr>
          <w:rFonts w:ascii="Century Gothic" w:hAnsi="Century Gothic"/>
          <w:b/>
        </w:rPr>
        <w:t>Allegations of a student abusing another student</w:t>
      </w:r>
      <w:r w:rsidR="009F3EF0" w:rsidRPr="001B447B">
        <w:rPr>
          <w:rFonts w:ascii="Century Gothic" w:hAnsi="Century Gothic"/>
          <w:b/>
        </w:rPr>
        <w:t xml:space="preserve"> (child on Child)</w:t>
      </w:r>
    </w:p>
    <w:p w14:paraId="489C41E9" w14:textId="77777777" w:rsidR="00446D37" w:rsidRPr="001B447B" w:rsidRDefault="004363D7" w:rsidP="004B75D7">
      <w:pPr>
        <w:numPr>
          <w:ilvl w:val="0"/>
          <w:numId w:val="13"/>
        </w:numPr>
        <w:ind w:left="357" w:hanging="357"/>
        <w:rPr>
          <w:rFonts w:ascii="Century Gothic" w:hAnsi="Century Gothic"/>
        </w:rPr>
      </w:pPr>
      <w:r w:rsidRPr="001B447B">
        <w:rPr>
          <w:rFonts w:ascii="Century Gothic" w:hAnsi="Century Gothic"/>
        </w:rPr>
        <w:t>If a student has been accused of being the perpetrator o</w:t>
      </w:r>
      <w:r w:rsidR="00542D25" w:rsidRPr="001B447B">
        <w:rPr>
          <w:rFonts w:ascii="Century Gothic" w:hAnsi="Century Gothic"/>
        </w:rPr>
        <w:t>f a safeguarding incident</w:t>
      </w:r>
      <w:r w:rsidRPr="001B447B">
        <w:rPr>
          <w:rFonts w:ascii="Century Gothic" w:hAnsi="Century Gothic"/>
        </w:rPr>
        <w:t>,</w:t>
      </w:r>
      <w:r w:rsidR="00355CB4" w:rsidRPr="001B447B">
        <w:rPr>
          <w:rFonts w:ascii="Century Gothic" w:hAnsi="Century Gothic"/>
        </w:rPr>
        <w:t xml:space="preserve"> </w:t>
      </w:r>
      <w:r w:rsidRPr="001B447B">
        <w:rPr>
          <w:rFonts w:ascii="Century Gothic" w:hAnsi="Century Gothic"/>
        </w:rPr>
        <w:t xml:space="preserve">a member of the </w:t>
      </w:r>
      <w:r w:rsidR="006B6154" w:rsidRPr="001B447B">
        <w:rPr>
          <w:rFonts w:ascii="Century Gothic" w:hAnsi="Century Gothic" w:cs="Arial"/>
        </w:rPr>
        <w:t xml:space="preserve">Safeguarding Team </w:t>
      </w:r>
      <w:r w:rsidRPr="001B447B">
        <w:rPr>
          <w:rFonts w:ascii="Century Gothic" w:hAnsi="Century Gothic"/>
        </w:rPr>
        <w:t xml:space="preserve">must be contacted immediately.  They will contact the </w:t>
      </w:r>
      <w:r w:rsidR="00F77BA8" w:rsidRPr="001B447B">
        <w:rPr>
          <w:rFonts w:ascii="Century Gothic" w:hAnsi="Century Gothic"/>
        </w:rPr>
        <w:t>C</w:t>
      </w:r>
      <w:r w:rsidR="006B6154" w:rsidRPr="001B447B">
        <w:rPr>
          <w:rFonts w:ascii="Century Gothic" w:hAnsi="Century Gothic"/>
        </w:rPr>
        <w:t xml:space="preserve">hildren &amp; </w:t>
      </w:r>
      <w:r w:rsidR="00F77BA8" w:rsidRPr="001B447B">
        <w:rPr>
          <w:rFonts w:ascii="Century Gothic" w:hAnsi="Century Gothic"/>
        </w:rPr>
        <w:t>Y</w:t>
      </w:r>
      <w:r w:rsidR="006B6154" w:rsidRPr="001B447B">
        <w:rPr>
          <w:rFonts w:ascii="Century Gothic" w:hAnsi="Century Gothic"/>
        </w:rPr>
        <w:t xml:space="preserve">oung </w:t>
      </w:r>
      <w:r w:rsidR="00F77BA8" w:rsidRPr="001B447B">
        <w:rPr>
          <w:rFonts w:ascii="Century Gothic" w:hAnsi="Century Gothic"/>
        </w:rPr>
        <w:t>P</w:t>
      </w:r>
      <w:r w:rsidR="006B6154" w:rsidRPr="001B447B">
        <w:rPr>
          <w:rFonts w:ascii="Century Gothic" w:hAnsi="Century Gothic"/>
        </w:rPr>
        <w:t xml:space="preserve">eople’s </w:t>
      </w:r>
      <w:r w:rsidR="00F77BA8" w:rsidRPr="001B447B">
        <w:rPr>
          <w:rFonts w:ascii="Century Gothic" w:hAnsi="Century Gothic"/>
        </w:rPr>
        <w:t>S</w:t>
      </w:r>
      <w:r w:rsidR="006B6154" w:rsidRPr="001B447B">
        <w:rPr>
          <w:rFonts w:ascii="Century Gothic" w:hAnsi="Century Gothic"/>
        </w:rPr>
        <w:t>ervice</w:t>
      </w:r>
      <w:r w:rsidRPr="001B447B">
        <w:rPr>
          <w:rFonts w:ascii="Century Gothic" w:hAnsi="Century Gothic"/>
        </w:rPr>
        <w:t xml:space="preserve"> and/or the p</w:t>
      </w:r>
      <w:r w:rsidR="00355CB4" w:rsidRPr="001B447B">
        <w:rPr>
          <w:rFonts w:ascii="Century Gothic" w:hAnsi="Century Gothic"/>
        </w:rPr>
        <w:t>olice as it</w:t>
      </w:r>
      <w:r w:rsidRPr="001B447B">
        <w:rPr>
          <w:rFonts w:ascii="Century Gothic" w:hAnsi="Century Gothic"/>
        </w:rPr>
        <w:t xml:space="preserve"> may be </w:t>
      </w:r>
      <w:r w:rsidR="00AE747F" w:rsidRPr="001B447B">
        <w:rPr>
          <w:rFonts w:ascii="Century Gothic" w:hAnsi="Century Gothic"/>
        </w:rPr>
        <w:t>a criminal act</w:t>
      </w:r>
      <w:r w:rsidRPr="001B447B">
        <w:rPr>
          <w:rFonts w:ascii="Century Gothic" w:hAnsi="Century Gothic"/>
        </w:rPr>
        <w:t xml:space="preserve">.  </w:t>
      </w:r>
    </w:p>
    <w:p w14:paraId="2D9950ED" w14:textId="77777777" w:rsidR="00446D37" w:rsidRPr="001B447B" w:rsidRDefault="004363D7" w:rsidP="004B75D7">
      <w:pPr>
        <w:numPr>
          <w:ilvl w:val="0"/>
          <w:numId w:val="13"/>
        </w:numPr>
        <w:ind w:left="357" w:hanging="357"/>
        <w:rPr>
          <w:rFonts w:ascii="Century Gothic" w:hAnsi="Century Gothic"/>
        </w:rPr>
      </w:pPr>
      <w:r w:rsidRPr="001B447B">
        <w:rPr>
          <w:rFonts w:ascii="Century Gothic" w:hAnsi="Century Gothic"/>
        </w:rPr>
        <w:t>Both sets of parents will be informed</w:t>
      </w:r>
      <w:r w:rsidR="00F77BA8" w:rsidRPr="001B447B">
        <w:rPr>
          <w:rFonts w:ascii="Century Gothic" w:hAnsi="Century Gothic"/>
        </w:rPr>
        <w:t xml:space="preserve">, depending on the severity of the </w:t>
      </w:r>
      <w:r w:rsidR="001A67D9" w:rsidRPr="001B447B">
        <w:rPr>
          <w:rFonts w:ascii="Century Gothic" w:hAnsi="Century Gothic"/>
        </w:rPr>
        <w:t>allegation,</w:t>
      </w:r>
      <w:r w:rsidRPr="001B447B">
        <w:rPr>
          <w:rFonts w:ascii="Century Gothic" w:hAnsi="Century Gothic"/>
        </w:rPr>
        <w:t xml:space="preserve"> and it is likely that the accused student will be suspended immediately.  </w:t>
      </w:r>
    </w:p>
    <w:p w14:paraId="6DC2604C" w14:textId="77777777" w:rsidR="004363D7" w:rsidRPr="001B447B" w:rsidRDefault="004363D7" w:rsidP="004B75D7">
      <w:pPr>
        <w:numPr>
          <w:ilvl w:val="0"/>
          <w:numId w:val="13"/>
        </w:numPr>
        <w:ind w:left="357" w:hanging="357"/>
        <w:rPr>
          <w:rFonts w:ascii="Century Gothic" w:hAnsi="Century Gothic"/>
        </w:rPr>
      </w:pPr>
      <w:r w:rsidRPr="001B447B">
        <w:rPr>
          <w:rFonts w:ascii="Century Gothic" w:hAnsi="Century Gothic"/>
        </w:rPr>
        <w:t>If the</w:t>
      </w:r>
      <w:r w:rsidR="00446D37" w:rsidRPr="001B447B">
        <w:rPr>
          <w:rFonts w:ascii="Century Gothic" w:hAnsi="Century Gothic"/>
        </w:rPr>
        <w:t xml:space="preserve"> accused student</w:t>
      </w:r>
      <w:r w:rsidRPr="001B447B">
        <w:rPr>
          <w:rFonts w:ascii="Century Gothic" w:hAnsi="Century Gothic"/>
        </w:rPr>
        <w:t xml:space="preserve"> </w:t>
      </w:r>
      <w:r w:rsidR="00446D37" w:rsidRPr="001B447B">
        <w:rPr>
          <w:rFonts w:ascii="Century Gothic" w:hAnsi="Century Gothic"/>
        </w:rPr>
        <w:t>is</w:t>
      </w:r>
      <w:r w:rsidR="00B827AC" w:rsidRPr="001B447B">
        <w:rPr>
          <w:rFonts w:ascii="Century Gothic" w:hAnsi="Century Gothic"/>
        </w:rPr>
        <w:t xml:space="preserve"> not suspended, </w:t>
      </w:r>
      <w:r w:rsidRPr="001B447B">
        <w:rPr>
          <w:rFonts w:ascii="Century Gothic" w:hAnsi="Century Gothic"/>
        </w:rPr>
        <w:t>a risk assessment will need to take place immediately so that a judgement can be made as to that individual’s range of activity within the College, prior to the outcome of any investigation being known.</w:t>
      </w:r>
    </w:p>
    <w:p w14:paraId="54F53965" w14:textId="77777777" w:rsidR="00E563A3" w:rsidRPr="001B447B" w:rsidRDefault="00446D37" w:rsidP="004B75D7">
      <w:pPr>
        <w:numPr>
          <w:ilvl w:val="0"/>
          <w:numId w:val="13"/>
        </w:numPr>
        <w:ind w:left="357" w:hanging="357"/>
        <w:rPr>
          <w:rFonts w:ascii="Century Gothic" w:hAnsi="Century Gothic"/>
        </w:rPr>
      </w:pPr>
      <w:r w:rsidRPr="001B447B">
        <w:rPr>
          <w:rFonts w:ascii="Century Gothic" w:hAnsi="Century Gothic"/>
        </w:rPr>
        <w:t xml:space="preserve">If </w:t>
      </w:r>
      <w:proofErr w:type="gramStart"/>
      <w:r w:rsidR="00E563A3" w:rsidRPr="001B447B">
        <w:rPr>
          <w:rFonts w:ascii="Century Gothic" w:hAnsi="Century Gothic"/>
        </w:rPr>
        <w:t>it is clear that a</w:t>
      </w:r>
      <w:proofErr w:type="gramEnd"/>
      <w:r w:rsidR="00E563A3" w:rsidRPr="001B447B">
        <w:rPr>
          <w:rFonts w:ascii="Century Gothic" w:hAnsi="Century Gothic"/>
        </w:rPr>
        <w:t xml:space="preserve"> criminal act has not been perpetrated</w:t>
      </w:r>
      <w:r w:rsidR="00F624AF" w:rsidRPr="001B447B">
        <w:rPr>
          <w:rFonts w:ascii="Century Gothic" w:hAnsi="Century Gothic"/>
        </w:rPr>
        <w:t>,</w:t>
      </w:r>
      <w:r w:rsidR="00E563A3" w:rsidRPr="001B447B">
        <w:rPr>
          <w:rFonts w:ascii="Century Gothic" w:hAnsi="Century Gothic"/>
        </w:rPr>
        <w:t xml:space="preserve"> then the procedure outlined in </w:t>
      </w:r>
      <w:r w:rsidR="003E7373" w:rsidRPr="001B447B">
        <w:rPr>
          <w:rFonts w:ascii="Century Gothic" w:hAnsi="Century Gothic"/>
        </w:rPr>
        <w:t>‘</w:t>
      </w:r>
      <w:r w:rsidR="0016529B" w:rsidRPr="001B447B">
        <w:rPr>
          <w:rFonts w:ascii="Century Gothic" w:hAnsi="Century Gothic"/>
        </w:rPr>
        <w:t>D</w:t>
      </w:r>
      <w:r w:rsidR="00E563A3" w:rsidRPr="001B447B">
        <w:rPr>
          <w:rFonts w:ascii="Century Gothic" w:hAnsi="Century Gothic"/>
        </w:rPr>
        <w:t>ealing with di</w:t>
      </w:r>
      <w:r w:rsidR="00920B18" w:rsidRPr="001B447B">
        <w:rPr>
          <w:rFonts w:ascii="Century Gothic" w:hAnsi="Century Gothic"/>
        </w:rPr>
        <w:t>sclosures of abuse</w:t>
      </w:r>
      <w:r w:rsidR="003E7373" w:rsidRPr="001B447B">
        <w:rPr>
          <w:rFonts w:ascii="Century Gothic" w:hAnsi="Century Gothic"/>
        </w:rPr>
        <w:t>’</w:t>
      </w:r>
      <w:r w:rsidR="00E563A3" w:rsidRPr="001B447B">
        <w:rPr>
          <w:rFonts w:ascii="Century Gothic" w:hAnsi="Century Gothic"/>
        </w:rPr>
        <w:t xml:space="preserve"> should be followed.</w:t>
      </w:r>
    </w:p>
    <w:p w14:paraId="5EA7C636" w14:textId="77777777" w:rsidR="00E0127A" w:rsidRPr="001B447B" w:rsidRDefault="00E0127A" w:rsidP="000F76BB">
      <w:pPr>
        <w:rPr>
          <w:rFonts w:ascii="Century Gothic" w:hAnsi="Century Gothic"/>
        </w:rPr>
      </w:pPr>
    </w:p>
    <w:p w14:paraId="7C85387F" w14:textId="77777777" w:rsidR="000E5069" w:rsidRDefault="000E5069" w:rsidP="000F76BB">
      <w:pPr>
        <w:rPr>
          <w:rFonts w:ascii="Century Gothic" w:hAnsi="Century Gothic"/>
          <w:b/>
        </w:rPr>
      </w:pPr>
    </w:p>
    <w:p w14:paraId="656BDC62" w14:textId="61E3D592" w:rsidR="00E0127A" w:rsidRPr="001B447B" w:rsidRDefault="00E0127A" w:rsidP="000F76BB">
      <w:pPr>
        <w:rPr>
          <w:rFonts w:ascii="Century Gothic" w:hAnsi="Century Gothic"/>
          <w:b/>
        </w:rPr>
      </w:pPr>
      <w:r w:rsidRPr="001B447B">
        <w:rPr>
          <w:rFonts w:ascii="Century Gothic" w:hAnsi="Century Gothic"/>
          <w:b/>
        </w:rPr>
        <w:t>Leading and Investigating Allegations staff</w:t>
      </w:r>
    </w:p>
    <w:p w14:paraId="75F2827A" w14:textId="5C5601A5" w:rsidR="001E25A1" w:rsidRPr="001B447B" w:rsidRDefault="00E0127A" w:rsidP="000F76BB">
      <w:pPr>
        <w:rPr>
          <w:rFonts w:ascii="Century Gothic" w:hAnsi="Century Gothic"/>
        </w:rPr>
      </w:pPr>
      <w:r w:rsidRPr="001B447B">
        <w:rPr>
          <w:rFonts w:ascii="Century Gothic" w:hAnsi="Century Gothic"/>
        </w:rPr>
        <w:t xml:space="preserve">The </w:t>
      </w:r>
      <w:r w:rsidR="00AB6D8F" w:rsidRPr="001B447B">
        <w:rPr>
          <w:rFonts w:ascii="Century Gothic" w:hAnsi="Century Gothic"/>
        </w:rPr>
        <w:t xml:space="preserve">Deputy Principal </w:t>
      </w:r>
      <w:r w:rsidR="00310245" w:rsidRPr="001B447B">
        <w:rPr>
          <w:rFonts w:ascii="Century Gothic" w:hAnsi="Century Gothic"/>
        </w:rPr>
        <w:t xml:space="preserve">and HR Manager </w:t>
      </w:r>
      <w:r w:rsidRPr="001B447B">
        <w:rPr>
          <w:rFonts w:ascii="Century Gothic" w:hAnsi="Century Gothic"/>
        </w:rPr>
        <w:t xml:space="preserve">will take the initial lead on all staff based Safeguarding concerns, </w:t>
      </w:r>
      <w:r w:rsidR="009F3EF0" w:rsidRPr="001B447B">
        <w:rPr>
          <w:rFonts w:ascii="Century Gothic" w:hAnsi="Century Gothic"/>
        </w:rPr>
        <w:t>issues,</w:t>
      </w:r>
      <w:r w:rsidRPr="001B447B">
        <w:rPr>
          <w:rFonts w:ascii="Century Gothic" w:hAnsi="Century Gothic"/>
        </w:rPr>
        <w:t xml:space="preserve"> and allegations.  The DSL will assess, </w:t>
      </w:r>
      <w:proofErr w:type="gramStart"/>
      <w:r w:rsidRPr="001B447B">
        <w:rPr>
          <w:rFonts w:ascii="Century Gothic" w:hAnsi="Century Gothic"/>
        </w:rPr>
        <w:t>determine</w:t>
      </w:r>
      <w:proofErr w:type="gramEnd"/>
      <w:r w:rsidRPr="001B447B">
        <w:rPr>
          <w:rFonts w:ascii="Century Gothic" w:hAnsi="Century Gothic"/>
        </w:rPr>
        <w:t xml:space="preserve"> and delegate whom the correct person will be to move forward with the initial concern, issue or allegation based on the application of the appropriate </w:t>
      </w:r>
      <w:r w:rsidR="009F3EF0" w:rsidRPr="001B447B">
        <w:rPr>
          <w:rFonts w:ascii="Century Gothic" w:hAnsi="Century Gothic"/>
        </w:rPr>
        <w:t>policy, i.e.,</w:t>
      </w:r>
      <w:r w:rsidRPr="001B447B">
        <w:rPr>
          <w:rFonts w:ascii="Century Gothic" w:hAnsi="Century Gothic"/>
        </w:rPr>
        <w:t xml:space="preserve"> staff disciplinary policy, behaviour for learning policy etc.</w:t>
      </w:r>
      <w:r w:rsidR="00B27BCB" w:rsidRPr="001B447B">
        <w:rPr>
          <w:rFonts w:ascii="Century Gothic" w:hAnsi="Century Gothic"/>
        </w:rPr>
        <w:t xml:space="preserve"> </w:t>
      </w:r>
    </w:p>
    <w:p w14:paraId="6A89F50D" w14:textId="498AD2F5" w:rsidR="002441A7" w:rsidRPr="001B447B" w:rsidRDefault="002441A7" w:rsidP="000F76BB">
      <w:pPr>
        <w:rPr>
          <w:rFonts w:ascii="Century Gothic" w:hAnsi="Century Gothic"/>
        </w:rPr>
      </w:pPr>
    </w:p>
    <w:p w14:paraId="58C6EF8F" w14:textId="77777777" w:rsidR="002441A7" w:rsidRPr="001B447B" w:rsidRDefault="002441A7" w:rsidP="002441A7">
      <w:pPr>
        <w:rPr>
          <w:rFonts w:ascii="Century Gothic" w:hAnsi="Century Gothic"/>
          <w:b/>
          <w:bCs/>
        </w:rPr>
      </w:pPr>
      <w:r w:rsidRPr="001B447B">
        <w:rPr>
          <w:rFonts w:ascii="Century Gothic" w:hAnsi="Century Gothic"/>
          <w:b/>
          <w:bCs/>
        </w:rPr>
        <w:t>Low Level Concerns</w:t>
      </w:r>
    </w:p>
    <w:p w14:paraId="6DCBD5AC" w14:textId="19B776ED" w:rsidR="002441A7" w:rsidRPr="001B447B" w:rsidRDefault="002441A7" w:rsidP="000F76BB">
      <w:pPr>
        <w:rPr>
          <w:rFonts w:ascii="Century Gothic" w:hAnsi="Century Gothic"/>
        </w:rPr>
      </w:pPr>
      <w:r w:rsidRPr="001B447B">
        <w:rPr>
          <w:rFonts w:ascii="Century Gothic" w:hAnsi="Century Gothic"/>
        </w:rPr>
        <w:t>Low level concerns Information</w:t>
      </w:r>
      <w:r w:rsidR="00355EF6" w:rsidRPr="001B447B">
        <w:rPr>
          <w:rFonts w:ascii="Century Gothic" w:hAnsi="Century Gothic"/>
        </w:rPr>
        <w:t xml:space="preserve"> has been updated in KCSIE.  The definition </w:t>
      </w:r>
      <w:r w:rsidR="007F7C7B" w:rsidRPr="001B447B">
        <w:rPr>
          <w:rFonts w:ascii="Century Gothic" w:hAnsi="Century Gothic"/>
        </w:rPr>
        <w:t>i</w:t>
      </w:r>
      <w:r w:rsidR="000F71CD" w:rsidRPr="001B447B">
        <w:rPr>
          <w:rFonts w:ascii="Century Gothic" w:hAnsi="Century Gothic"/>
        </w:rPr>
        <w:t>n Appendix I</w:t>
      </w:r>
      <w:r w:rsidRPr="001B447B">
        <w:rPr>
          <w:rFonts w:ascii="Century Gothic" w:hAnsi="Century Gothic"/>
        </w:rPr>
        <w:t xml:space="preserve"> contain</w:t>
      </w:r>
      <w:r w:rsidR="00355EF6" w:rsidRPr="001B447B">
        <w:rPr>
          <w:rFonts w:ascii="Century Gothic" w:hAnsi="Century Gothic"/>
        </w:rPr>
        <w:t>s</w:t>
      </w:r>
      <w:r w:rsidRPr="001B447B">
        <w:rPr>
          <w:rFonts w:ascii="Century Gothic" w:hAnsi="Century Gothic"/>
        </w:rPr>
        <w:t xml:space="preserve"> a clear procedure for confidentially sharing concerns. </w:t>
      </w:r>
      <w:r w:rsidR="000F71CD" w:rsidRPr="001B447B">
        <w:rPr>
          <w:rFonts w:ascii="Century Gothic" w:hAnsi="Century Gothic"/>
        </w:rPr>
        <w:t>Any</w:t>
      </w:r>
      <w:r w:rsidRPr="001B447B">
        <w:rPr>
          <w:rFonts w:ascii="Century Gothic" w:hAnsi="Century Gothic"/>
        </w:rPr>
        <w:t xml:space="preserve"> concerns </w:t>
      </w:r>
      <w:r w:rsidR="000F71CD" w:rsidRPr="001B447B">
        <w:rPr>
          <w:rFonts w:ascii="Century Gothic" w:hAnsi="Century Gothic"/>
        </w:rPr>
        <w:t>identified should be</w:t>
      </w:r>
      <w:r w:rsidR="00997BD8" w:rsidRPr="001B447B">
        <w:rPr>
          <w:rFonts w:ascii="Century Gothic" w:hAnsi="Century Gothic"/>
        </w:rPr>
        <w:t xml:space="preserve"> initially</w:t>
      </w:r>
      <w:r w:rsidRPr="001B447B">
        <w:rPr>
          <w:rFonts w:ascii="Century Gothic" w:hAnsi="Century Gothic"/>
        </w:rPr>
        <w:t xml:space="preserve"> shared with the </w:t>
      </w:r>
      <w:r w:rsidR="00997BD8" w:rsidRPr="001B447B">
        <w:rPr>
          <w:rFonts w:ascii="Century Gothic" w:hAnsi="Century Gothic"/>
        </w:rPr>
        <w:t xml:space="preserve">DP </w:t>
      </w:r>
      <w:r w:rsidRPr="001B447B">
        <w:rPr>
          <w:rFonts w:ascii="Century Gothic" w:hAnsi="Century Gothic"/>
        </w:rPr>
        <w:t>Designated Safeguarding Lead</w:t>
      </w:r>
      <w:r w:rsidR="00997BD8" w:rsidRPr="001B447B">
        <w:rPr>
          <w:rFonts w:ascii="Century Gothic" w:hAnsi="Century Gothic"/>
        </w:rPr>
        <w:t xml:space="preserve"> for Staff</w:t>
      </w:r>
      <w:r w:rsidRPr="001B447B">
        <w:rPr>
          <w:rFonts w:ascii="Century Gothic" w:hAnsi="Century Gothic"/>
        </w:rPr>
        <w:t xml:space="preserve"> (DSL</w:t>
      </w:r>
      <w:r w:rsidR="00997BD8" w:rsidRPr="001B447B">
        <w:rPr>
          <w:rFonts w:ascii="Century Gothic" w:hAnsi="Century Gothic"/>
        </w:rPr>
        <w:t>)</w:t>
      </w:r>
      <w:r w:rsidRPr="001B447B">
        <w:rPr>
          <w:rFonts w:ascii="Century Gothic" w:hAnsi="Century Gothic"/>
        </w:rPr>
        <w:t xml:space="preserve"> or directly with the </w:t>
      </w:r>
      <w:proofErr w:type="gramStart"/>
      <w:r w:rsidR="00997BD8" w:rsidRPr="001B447B">
        <w:rPr>
          <w:rFonts w:ascii="Century Gothic" w:hAnsi="Century Gothic"/>
        </w:rPr>
        <w:t>P</w:t>
      </w:r>
      <w:r w:rsidRPr="001B447B">
        <w:rPr>
          <w:rFonts w:ascii="Century Gothic" w:hAnsi="Century Gothic"/>
        </w:rPr>
        <w:t>rincipal</w:t>
      </w:r>
      <w:proofErr w:type="gramEnd"/>
      <w:r w:rsidRPr="001B447B">
        <w:rPr>
          <w:rFonts w:ascii="Century Gothic" w:hAnsi="Century Gothic"/>
        </w:rPr>
        <w:t xml:space="preserve">. The </w:t>
      </w:r>
      <w:proofErr w:type="gramStart"/>
      <w:r w:rsidR="00997BD8" w:rsidRPr="001B447B">
        <w:rPr>
          <w:rFonts w:ascii="Century Gothic" w:hAnsi="Century Gothic"/>
        </w:rPr>
        <w:t>Principal</w:t>
      </w:r>
      <w:proofErr w:type="gramEnd"/>
      <w:r w:rsidRPr="001B447B">
        <w:rPr>
          <w:rFonts w:ascii="Century Gothic" w:hAnsi="Century Gothic"/>
        </w:rPr>
        <w:t xml:space="preserve"> should ultimately be informed of all low-level concerns and make the final decision on how to respond. Where appropriate this can be done in consultation with the </w:t>
      </w:r>
      <w:r w:rsidR="00890461" w:rsidRPr="001B447B">
        <w:rPr>
          <w:rFonts w:ascii="Century Gothic" w:hAnsi="Century Gothic"/>
        </w:rPr>
        <w:t xml:space="preserve">DP </w:t>
      </w:r>
      <w:r w:rsidRPr="001B447B">
        <w:rPr>
          <w:rFonts w:ascii="Century Gothic" w:hAnsi="Century Gothic"/>
        </w:rPr>
        <w:t>DSL</w:t>
      </w:r>
      <w:r w:rsidR="00890461" w:rsidRPr="001B447B">
        <w:rPr>
          <w:rFonts w:ascii="Century Gothic" w:hAnsi="Century Gothic"/>
        </w:rPr>
        <w:t xml:space="preserve"> for Staff</w:t>
      </w:r>
      <w:r w:rsidRPr="001B447B">
        <w:rPr>
          <w:rFonts w:ascii="Century Gothic" w:hAnsi="Century Gothic"/>
        </w:rPr>
        <w:t>.</w:t>
      </w:r>
    </w:p>
    <w:p w14:paraId="0ECAB80C" w14:textId="4110FA14" w:rsidR="002441A7" w:rsidRPr="001B447B" w:rsidRDefault="002441A7" w:rsidP="000F76BB">
      <w:pPr>
        <w:rPr>
          <w:rFonts w:ascii="Century Gothic" w:hAnsi="Century Gothic"/>
        </w:rPr>
      </w:pPr>
    </w:p>
    <w:p w14:paraId="242E0B59" w14:textId="06AA1E6F" w:rsidR="002441A7" w:rsidRPr="001B447B" w:rsidRDefault="002441A7" w:rsidP="000F76BB">
      <w:pPr>
        <w:rPr>
          <w:rFonts w:ascii="Century Gothic" w:hAnsi="Century Gothic"/>
        </w:rPr>
      </w:pPr>
      <w:r w:rsidRPr="001B447B">
        <w:rPr>
          <w:rFonts w:ascii="Century Gothic" w:hAnsi="Century Gothic"/>
        </w:rPr>
        <w:t>Guidance also clarifies that low level concerns which are shared about supply staff and contractors should be notified to their employers; and schools and colleges should consult with their LADO if unsure whether low-level concerns shared about a member of staff meet the harm threshold.</w:t>
      </w:r>
    </w:p>
    <w:p w14:paraId="73846B38" w14:textId="77777777" w:rsidR="00574B8E" w:rsidRPr="001B447B" w:rsidRDefault="00574B8E" w:rsidP="000F76BB">
      <w:pPr>
        <w:rPr>
          <w:rFonts w:ascii="Century Gothic" w:hAnsi="Century Gothic"/>
          <w:b/>
        </w:rPr>
      </w:pPr>
    </w:p>
    <w:p w14:paraId="3A122893" w14:textId="77777777" w:rsidR="00C02B83" w:rsidRPr="001B447B" w:rsidRDefault="00C02B83" w:rsidP="000F76BB">
      <w:pPr>
        <w:rPr>
          <w:rFonts w:ascii="Century Gothic" w:hAnsi="Century Gothic"/>
        </w:rPr>
      </w:pPr>
      <w:r w:rsidRPr="001B447B">
        <w:rPr>
          <w:rFonts w:ascii="Century Gothic" w:hAnsi="Century Gothic"/>
          <w:b/>
        </w:rPr>
        <w:t xml:space="preserve">Allegations without foundation </w:t>
      </w:r>
    </w:p>
    <w:p w14:paraId="65AB5229" w14:textId="04D9FA56" w:rsidR="00C02B83" w:rsidRPr="001B447B" w:rsidRDefault="00C02B83" w:rsidP="000F76BB">
      <w:pPr>
        <w:rPr>
          <w:rFonts w:ascii="Century Gothic" w:hAnsi="Century Gothic"/>
        </w:rPr>
      </w:pPr>
      <w:r w:rsidRPr="001B447B">
        <w:rPr>
          <w:rFonts w:ascii="Century Gothic" w:hAnsi="Century Gothic"/>
        </w:rPr>
        <w:t>False allegations</w:t>
      </w:r>
      <w:r w:rsidR="008663F4" w:rsidRPr="001B447B">
        <w:rPr>
          <w:rFonts w:ascii="Century Gothic" w:hAnsi="Century Gothic"/>
        </w:rPr>
        <w:t xml:space="preserve"> </w:t>
      </w:r>
      <w:r w:rsidR="001B5D8D" w:rsidRPr="001B447B">
        <w:rPr>
          <w:rFonts w:ascii="Century Gothic" w:hAnsi="Century Gothic"/>
        </w:rPr>
        <w:t xml:space="preserve">against </w:t>
      </w:r>
      <w:r w:rsidR="009F3EF0" w:rsidRPr="001B447B">
        <w:rPr>
          <w:rFonts w:ascii="Century Gothic" w:hAnsi="Century Gothic"/>
        </w:rPr>
        <w:t>college</w:t>
      </w:r>
      <w:r w:rsidR="008663F4" w:rsidRPr="001B447B">
        <w:rPr>
          <w:rFonts w:ascii="Century Gothic" w:hAnsi="Century Gothic"/>
        </w:rPr>
        <w:t xml:space="preserve"> staff</w:t>
      </w:r>
      <w:r w:rsidRPr="001B447B">
        <w:rPr>
          <w:rFonts w:ascii="Century Gothic" w:hAnsi="Century Gothic"/>
        </w:rPr>
        <w:t xml:space="preserve"> may be indicative of problems of abuse elsewhere.</w:t>
      </w:r>
      <w:r w:rsidR="008663F4" w:rsidRPr="001B447B">
        <w:rPr>
          <w:rFonts w:ascii="Century Gothic" w:hAnsi="Century Gothic"/>
        </w:rPr>
        <w:t xml:space="preserve">  However, all allegations of abuse by staff should be taken seriously and d</w:t>
      </w:r>
      <w:r w:rsidR="001E25A1" w:rsidRPr="001B447B">
        <w:rPr>
          <w:rFonts w:ascii="Century Gothic" w:hAnsi="Century Gothic"/>
        </w:rPr>
        <w:t xml:space="preserve">iscussed straightaway with the </w:t>
      </w:r>
      <w:r w:rsidR="00574B8E" w:rsidRPr="001B447B">
        <w:rPr>
          <w:rFonts w:ascii="Century Gothic" w:hAnsi="Century Gothic"/>
        </w:rPr>
        <w:t>DSL</w:t>
      </w:r>
      <w:r w:rsidR="008663F4" w:rsidRPr="001B447B">
        <w:rPr>
          <w:rFonts w:ascii="Century Gothic" w:hAnsi="Century Gothic"/>
        </w:rPr>
        <w:t xml:space="preserve"> who will normally consult the Local Authority Designated Officer (LADO) at the Safeguarding Unit.  If it is agreed that the allegation is demonstrably false</w:t>
      </w:r>
      <w:r w:rsidR="00F624AF" w:rsidRPr="001B447B">
        <w:rPr>
          <w:rFonts w:ascii="Century Gothic" w:hAnsi="Century Gothic"/>
        </w:rPr>
        <w:t>,</w:t>
      </w:r>
      <w:r w:rsidR="008663F4" w:rsidRPr="001B447B">
        <w:rPr>
          <w:rFonts w:ascii="Century Gothic" w:hAnsi="Century Gothic"/>
        </w:rPr>
        <w:t xml:space="preserve"> a </w:t>
      </w:r>
      <w:r w:rsidRPr="001B447B">
        <w:rPr>
          <w:rFonts w:ascii="Century Gothic" w:hAnsi="Century Gothic"/>
        </w:rPr>
        <w:t>record should</w:t>
      </w:r>
      <w:r w:rsidR="008663F4" w:rsidRPr="001B447B">
        <w:rPr>
          <w:rFonts w:ascii="Century Gothic" w:hAnsi="Century Gothic"/>
        </w:rPr>
        <w:t xml:space="preserve"> nonetheless</w:t>
      </w:r>
      <w:r w:rsidRPr="001B447B">
        <w:rPr>
          <w:rFonts w:ascii="Century Gothic" w:hAnsi="Century Gothic"/>
        </w:rPr>
        <w:t xml:space="preserve"> be </w:t>
      </w:r>
      <w:r w:rsidR="009F3EF0" w:rsidRPr="001B447B">
        <w:rPr>
          <w:rFonts w:ascii="Century Gothic" w:hAnsi="Century Gothic"/>
        </w:rPr>
        <w:t>kept,</w:t>
      </w:r>
      <w:r w:rsidRPr="001B447B">
        <w:rPr>
          <w:rFonts w:ascii="Century Gothic" w:hAnsi="Century Gothic"/>
        </w:rPr>
        <w:t xml:space="preserve"> and consideration given </w:t>
      </w:r>
      <w:r w:rsidR="000A36FA" w:rsidRPr="001B447B">
        <w:rPr>
          <w:rFonts w:ascii="Century Gothic" w:hAnsi="Century Gothic"/>
        </w:rPr>
        <w:t xml:space="preserve">to a referral to </w:t>
      </w:r>
      <w:r w:rsidR="006B6154" w:rsidRPr="001B447B">
        <w:rPr>
          <w:rFonts w:ascii="Century Gothic" w:hAnsi="Century Gothic"/>
        </w:rPr>
        <w:t>Children &amp; Young People’s Service</w:t>
      </w:r>
      <w:r w:rsidRPr="001B447B">
        <w:rPr>
          <w:rFonts w:ascii="Century Gothic" w:hAnsi="Century Gothic"/>
        </w:rPr>
        <w:t xml:space="preserve"> or the L</w:t>
      </w:r>
      <w:r w:rsidR="0014545E" w:rsidRPr="001B447B">
        <w:rPr>
          <w:rFonts w:ascii="Century Gothic" w:hAnsi="Century Gothic"/>
        </w:rPr>
        <w:t xml:space="preserve">eicester </w:t>
      </w:r>
      <w:r w:rsidRPr="001B447B">
        <w:rPr>
          <w:rFonts w:ascii="Century Gothic" w:hAnsi="Century Gothic"/>
        </w:rPr>
        <w:t>S</w:t>
      </w:r>
      <w:r w:rsidR="0014545E" w:rsidRPr="001B447B">
        <w:rPr>
          <w:rFonts w:ascii="Century Gothic" w:hAnsi="Century Gothic"/>
        </w:rPr>
        <w:t xml:space="preserve">afeguarding </w:t>
      </w:r>
      <w:r w:rsidRPr="001B447B">
        <w:rPr>
          <w:rFonts w:ascii="Century Gothic" w:hAnsi="Century Gothic"/>
        </w:rPr>
        <w:t>C</w:t>
      </w:r>
      <w:r w:rsidR="0014545E" w:rsidRPr="001B447B">
        <w:rPr>
          <w:rFonts w:ascii="Century Gothic" w:hAnsi="Century Gothic"/>
        </w:rPr>
        <w:t xml:space="preserve">hildren </w:t>
      </w:r>
      <w:r w:rsidRPr="001B447B">
        <w:rPr>
          <w:rFonts w:ascii="Century Gothic" w:hAnsi="Century Gothic"/>
        </w:rPr>
        <w:t>B</w:t>
      </w:r>
      <w:r w:rsidR="0014545E" w:rsidRPr="001B447B">
        <w:rPr>
          <w:rFonts w:ascii="Century Gothic" w:hAnsi="Century Gothic"/>
        </w:rPr>
        <w:t>oard</w:t>
      </w:r>
      <w:r w:rsidRPr="001B447B">
        <w:rPr>
          <w:rFonts w:ascii="Century Gothic" w:hAnsi="Century Gothic"/>
        </w:rPr>
        <w:t>.</w:t>
      </w:r>
    </w:p>
    <w:p w14:paraId="787BE906" w14:textId="77777777" w:rsidR="00C02B83" w:rsidRPr="001B447B" w:rsidRDefault="00C02B83" w:rsidP="000F76BB">
      <w:pPr>
        <w:rPr>
          <w:rFonts w:ascii="Century Gothic" w:hAnsi="Century Gothic"/>
        </w:rPr>
      </w:pPr>
    </w:p>
    <w:p w14:paraId="44A78E3B" w14:textId="73549A49" w:rsidR="00C02B83" w:rsidRPr="001B447B" w:rsidRDefault="001E25A1" w:rsidP="000F76BB">
      <w:pPr>
        <w:rPr>
          <w:rFonts w:ascii="Century Gothic" w:hAnsi="Century Gothic"/>
        </w:rPr>
      </w:pPr>
      <w:r w:rsidRPr="001B447B">
        <w:rPr>
          <w:rFonts w:ascii="Century Gothic" w:hAnsi="Century Gothic"/>
        </w:rPr>
        <w:t xml:space="preserve">The </w:t>
      </w:r>
      <w:r w:rsidR="00310245" w:rsidRPr="001B447B">
        <w:rPr>
          <w:rFonts w:ascii="Century Gothic" w:hAnsi="Century Gothic"/>
        </w:rPr>
        <w:t xml:space="preserve">Deputy Principal and HR Manager </w:t>
      </w:r>
      <w:r w:rsidR="00C02B83" w:rsidRPr="001B447B">
        <w:rPr>
          <w:rFonts w:ascii="Century Gothic" w:hAnsi="Century Gothic"/>
        </w:rPr>
        <w:t>will:</w:t>
      </w:r>
    </w:p>
    <w:p w14:paraId="6B083B6F" w14:textId="77777777" w:rsidR="001E25A1" w:rsidRPr="001B447B" w:rsidRDefault="001E25A1" w:rsidP="000F76BB">
      <w:pPr>
        <w:rPr>
          <w:rFonts w:ascii="Century Gothic" w:hAnsi="Century Gothic"/>
        </w:rPr>
      </w:pPr>
    </w:p>
    <w:p w14:paraId="35DCEE89" w14:textId="03A0E92B" w:rsidR="00C02B83" w:rsidRPr="001B447B" w:rsidRDefault="00C02B83" w:rsidP="004B75D7">
      <w:pPr>
        <w:numPr>
          <w:ilvl w:val="0"/>
          <w:numId w:val="23"/>
        </w:numPr>
        <w:ind w:left="0"/>
        <w:rPr>
          <w:rFonts w:ascii="Century Gothic" w:hAnsi="Century Gothic"/>
        </w:rPr>
      </w:pPr>
      <w:r w:rsidRPr="001B447B">
        <w:rPr>
          <w:rFonts w:ascii="Century Gothic" w:hAnsi="Century Gothic"/>
        </w:rPr>
        <w:t>inform the member of staff against whom the allegation was made, orally and in writing, that no further disciplinary or safeguarding action will be taken.  Consideration should be given to offering counselling/</w:t>
      </w:r>
      <w:r w:rsidR="006146EE" w:rsidRPr="001B447B">
        <w:rPr>
          <w:rFonts w:ascii="Century Gothic" w:hAnsi="Century Gothic"/>
        </w:rPr>
        <w:t>support.</w:t>
      </w:r>
    </w:p>
    <w:p w14:paraId="77B7D61B" w14:textId="77777777" w:rsidR="00C02B83" w:rsidRPr="001B447B" w:rsidRDefault="00C02B83" w:rsidP="000F76BB">
      <w:pPr>
        <w:rPr>
          <w:rFonts w:ascii="Century Gothic" w:hAnsi="Century Gothic"/>
        </w:rPr>
      </w:pPr>
    </w:p>
    <w:p w14:paraId="629DCFEE" w14:textId="15AF7E04" w:rsidR="00C02B83" w:rsidRPr="001B447B" w:rsidRDefault="00C02B83" w:rsidP="004B75D7">
      <w:pPr>
        <w:numPr>
          <w:ilvl w:val="0"/>
          <w:numId w:val="23"/>
        </w:numPr>
        <w:ind w:left="0"/>
        <w:rPr>
          <w:rFonts w:ascii="Century Gothic" w:hAnsi="Century Gothic"/>
        </w:rPr>
      </w:pPr>
      <w:r w:rsidRPr="001B447B">
        <w:rPr>
          <w:rFonts w:ascii="Century Gothic" w:hAnsi="Century Gothic"/>
        </w:rPr>
        <w:t xml:space="preserve">inform the parents/carers of the alleged victim, as appropriate, of the outcomes of the </w:t>
      </w:r>
      <w:r w:rsidR="006146EE" w:rsidRPr="001B447B">
        <w:rPr>
          <w:rFonts w:ascii="Century Gothic" w:hAnsi="Century Gothic"/>
        </w:rPr>
        <w:t>investigation.</w:t>
      </w:r>
    </w:p>
    <w:p w14:paraId="5B3EBCB2" w14:textId="77777777" w:rsidR="00C02B83" w:rsidRPr="001B447B" w:rsidRDefault="00C02B83" w:rsidP="000F76BB">
      <w:pPr>
        <w:rPr>
          <w:rFonts w:ascii="Century Gothic" w:hAnsi="Century Gothic"/>
        </w:rPr>
      </w:pPr>
    </w:p>
    <w:p w14:paraId="10D9CD56" w14:textId="599FF7A8" w:rsidR="00C02B83" w:rsidRPr="001B447B" w:rsidRDefault="00C02B83" w:rsidP="004B75D7">
      <w:pPr>
        <w:numPr>
          <w:ilvl w:val="0"/>
          <w:numId w:val="23"/>
        </w:numPr>
        <w:ind w:left="0"/>
        <w:rPr>
          <w:rFonts w:ascii="Century Gothic" w:hAnsi="Century Gothic"/>
        </w:rPr>
      </w:pPr>
      <w:r w:rsidRPr="001B447B">
        <w:rPr>
          <w:rFonts w:ascii="Century Gothic" w:hAnsi="Century Gothic"/>
        </w:rPr>
        <w:t xml:space="preserve">where the allegation was made by a student, other than the alleged victim, consideration </w:t>
      </w:r>
      <w:r w:rsidR="001E25A1" w:rsidRPr="001B447B">
        <w:rPr>
          <w:rFonts w:ascii="Century Gothic" w:hAnsi="Century Gothic"/>
        </w:rPr>
        <w:t>should be</w:t>
      </w:r>
      <w:r w:rsidRPr="001B447B">
        <w:rPr>
          <w:rFonts w:ascii="Century Gothic" w:hAnsi="Century Gothic"/>
        </w:rPr>
        <w:t xml:space="preserve"> given to informing the parents/carers of </w:t>
      </w:r>
      <w:r w:rsidR="001E25A1" w:rsidRPr="001B447B">
        <w:rPr>
          <w:rFonts w:ascii="Century Gothic" w:hAnsi="Century Gothic"/>
        </w:rPr>
        <w:t xml:space="preserve">that </w:t>
      </w:r>
      <w:r w:rsidR="006146EE" w:rsidRPr="001B447B">
        <w:rPr>
          <w:rFonts w:ascii="Century Gothic" w:hAnsi="Century Gothic"/>
        </w:rPr>
        <w:t>student.</w:t>
      </w:r>
    </w:p>
    <w:p w14:paraId="0EA71976" w14:textId="77777777" w:rsidR="00C02B83" w:rsidRPr="001B447B" w:rsidRDefault="00C02B83" w:rsidP="000F76BB">
      <w:pPr>
        <w:rPr>
          <w:rFonts w:ascii="Century Gothic" w:hAnsi="Century Gothic"/>
        </w:rPr>
      </w:pPr>
    </w:p>
    <w:p w14:paraId="3B8886B4" w14:textId="77777777" w:rsidR="00C02B83" w:rsidRPr="001B447B" w:rsidRDefault="00C02B83" w:rsidP="004B75D7">
      <w:pPr>
        <w:numPr>
          <w:ilvl w:val="0"/>
          <w:numId w:val="23"/>
        </w:numPr>
        <w:ind w:left="0"/>
        <w:rPr>
          <w:rFonts w:ascii="Century Gothic" w:hAnsi="Century Gothic"/>
        </w:rPr>
      </w:pPr>
      <w:r w:rsidRPr="001B447B">
        <w:rPr>
          <w:rFonts w:ascii="Century Gothic" w:hAnsi="Century Gothic"/>
        </w:rPr>
        <w:t>prepare a summary report for the Safeguarding Records, outlining the:</w:t>
      </w:r>
    </w:p>
    <w:p w14:paraId="7FA48220" w14:textId="77777777" w:rsidR="00C02B83" w:rsidRPr="001B447B" w:rsidRDefault="00C02B83" w:rsidP="000F76BB">
      <w:pPr>
        <w:ind w:hanging="742"/>
        <w:rPr>
          <w:rFonts w:ascii="Century Gothic" w:hAnsi="Century Gothic"/>
        </w:rPr>
      </w:pPr>
    </w:p>
    <w:p w14:paraId="6521048D" w14:textId="77777777" w:rsidR="00C02B83" w:rsidRPr="001B447B" w:rsidRDefault="00C02B83" w:rsidP="004B75D7">
      <w:pPr>
        <w:numPr>
          <w:ilvl w:val="0"/>
          <w:numId w:val="5"/>
        </w:numPr>
        <w:rPr>
          <w:rFonts w:ascii="Century Gothic" w:hAnsi="Century Gothic"/>
        </w:rPr>
      </w:pPr>
      <w:r w:rsidRPr="001B447B">
        <w:rPr>
          <w:rFonts w:ascii="Century Gothic" w:hAnsi="Century Gothic"/>
        </w:rPr>
        <w:t>allegation</w:t>
      </w:r>
    </w:p>
    <w:p w14:paraId="3EB88A09" w14:textId="77777777" w:rsidR="00C02B83" w:rsidRPr="001B447B" w:rsidRDefault="00C02B83" w:rsidP="004B75D7">
      <w:pPr>
        <w:numPr>
          <w:ilvl w:val="0"/>
          <w:numId w:val="5"/>
        </w:numPr>
        <w:rPr>
          <w:rFonts w:ascii="Century Gothic" w:hAnsi="Century Gothic"/>
        </w:rPr>
      </w:pPr>
      <w:r w:rsidRPr="001B447B">
        <w:rPr>
          <w:rFonts w:ascii="Century Gothic" w:hAnsi="Century Gothic"/>
        </w:rPr>
        <w:t>investigative process</w:t>
      </w:r>
    </w:p>
    <w:p w14:paraId="48945BED" w14:textId="77777777" w:rsidR="00C02B83" w:rsidRPr="001B447B" w:rsidRDefault="00C02B83" w:rsidP="004B75D7">
      <w:pPr>
        <w:numPr>
          <w:ilvl w:val="0"/>
          <w:numId w:val="5"/>
        </w:numPr>
        <w:rPr>
          <w:rFonts w:ascii="Century Gothic" w:hAnsi="Century Gothic"/>
        </w:rPr>
      </w:pPr>
      <w:r w:rsidRPr="001B447B">
        <w:rPr>
          <w:rFonts w:ascii="Century Gothic" w:hAnsi="Century Gothic"/>
        </w:rPr>
        <w:t>conclusions, with reasons</w:t>
      </w:r>
    </w:p>
    <w:p w14:paraId="7E977912" w14:textId="77777777" w:rsidR="00C02B83" w:rsidRPr="001B447B" w:rsidRDefault="008B54A0" w:rsidP="004B75D7">
      <w:pPr>
        <w:numPr>
          <w:ilvl w:val="0"/>
          <w:numId w:val="5"/>
        </w:numPr>
        <w:rPr>
          <w:rFonts w:ascii="Century Gothic" w:hAnsi="Century Gothic"/>
        </w:rPr>
      </w:pPr>
      <w:r w:rsidRPr="001B447B">
        <w:rPr>
          <w:rFonts w:ascii="Century Gothic" w:hAnsi="Century Gothic"/>
        </w:rPr>
        <w:t>action taken, if appropriate.</w:t>
      </w:r>
    </w:p>
    <w:p w14:paraId="140CAFE9" w14:textId="77777777" w:rsidR="00AE747F" w:rsidRPr="001B447B" w:rsidRDefault="00AE747F" w:rsidP="000F76BB">
      <w:pPr>
        <w:rPr>
          <w:rFonts w:ascii="Century Gothic" w:hAnsi="Century Gothic"/>
        </w:rPr>
      </w:pPr>
    </w:p>
    <w:p w14:paraId="1EDD8FC5" w14:textId="77777777" w:rsidR="000E5069" w:rsidRDefault="000E5069" w:rsidP="000F76BB">
      <w:pPr>
        <w:rPr>
          <w:rFonts w:ascii="Century Gothic" w:hAnsi="Century Gothic"/>
          <w:b/>
        </w:rPr>
      </w:pPr>
    </w:p>
    <w:p w14:paraId="45C54799" w14:textId="1DD56703" w:rsidR="004363D7" w:rsidRPr="001B447B" w:rsidRDefault="004363D7" w:rsidP="000F76BB">
      <w:pPr>
        <w:rPr>
          <w:rFonts w:ascii="Century Gothic" w:hAnsi="Century Gothic"/>
        </w:rPr>
      </w:pPr>
      <w:r w:rsidRPr="001B447B">
        <w:rPr>
          <w:rFonts w:ascii="Century Gothic" w:hAnsi="Century Gothic"/>
          <w:b/>
        </w:rPr>
        <w:t>Allegation</w:t>
      </w:r>
      <w:r w:rsidR="0016529B" w:rsidRPr="001B447B">
        <w:rPr>
          <w:rFonts w:ascii="Century Gothic" w:hAnsi="Century Gothic"/>
          <w:b/>
        </w:rPr>
        <w:t>s against a member of staff</w:t>
      </w:r>
      <w:r w:rsidRPr="001B447B">
        <w:rPr>
          <w:rFonts w:ascii="Century Gothic" w:hAnsi="Century Gothic"/>
        </w:rPr>
        <w:t xml:space="preserve"> </w:t>
      </w:r>
    </w:p>
    <w:p w14:paraId="3C589D23" w14:textId="77777777" w:rsidR="00AD607B" w:rsidRPr="001B447B" w:rsidRDefault="00AD607B" w:rsidP="004B75D7">
      <w:pPr>
        <w:pStyle w:val="ListParagraph"/>
        <w:numPr>
          <w:ilvl w:val="0"/>
          <w:numId w:val="14"/>
        </w:numPr>
        <w:ind w:left="0" w:hanging="284"/>
        <w:rPr>
          <w:rFonts w:ascii="Century Gothic" w:hAnsi="Century Gothic"/>
        </w:rPr>
      </w:pPr>
      <w:r w:rsidRPr="001B447B">
        <w:rPr>
          <w:rFonts w:ascii="Century Gothic" w:hAnsi="Century Gothic"/>
        </w:rPr>
        <w:t xml:space="preserve">Staff may have safeguarding </w:t>
      </w:r>
      <w:r w:rsidR="00B827AC" w:rsidRPr="001B447B">
        <w:rPr>
          <w:rFonts w:ascii="Century Gothic" w:hAnsi="Century Gothic"/>
        </w:rPr>
        <w:t xml:space="preserve">allegations </w:t>
      </w:r>
      <w:r w:rsidRPr="001B447B">
        <w:rPr>
          <w:rFonts w:ascii="Century Gothic" w:hAnsi="Century Gothic"/>
        </w:rPr>
        <w:t xml:space="preserve">made against them.  The College recognises that such </w:t>
      </w:r>
      <w:r w:rsidR="00F06FBB" w:rsidRPr="001B447B">
        <w:rPr>
          <w:rFonts w:ascii="Century Gothic" w:hAnsi="Century Gothic"/>
        </w:rPr>
        <w:t xml:space="preserve">an allegation </w:t>
      </w:r>
      <w:r w:rsidRPr="001B447B">
        <w:rPr>
          <w:rFonts w:ascii="Century Gothic" w:hAnsi="Century Gothic"/>
        </w:rPr>
        <w:t xml:space="preserve">may be made </w:t>
      </w:r>
      <w:r w:rsidR="00B827AC" w:rsidRPr="001B447B">
        <w:rPr>
          <w:rFonts w:ascii="Century Gothic" w:hAnsi="Century Gothic"/>
        </w:rPr>
        <w:t>for a variety of reasons,</w:t>
      </w:r>
      <w:r w:rsidRPr="001B447B">
        <w:rPr>
          <w:rFonts w:ascii="Century Gothic" w:hAnsi="Century Gothic"/>
        </w:rPr>
        <w:t xml:space="preserve"> the facts of which may or may not be true.  It is imperative that those dealing with an allegation maintain an open mind and ensure that investigations are thorough and not subject to delay.</w:t>
      </w:r>
    </w:p>
    <w:p w14:paraId="2E91186A" w14:textId="77777777" w:rsidR="00AD607B" w:rsidRPr="001B447B" w:rsidRDefault="00AD607B" w:rsidP="000F76BB">
      <w:pPr>
        <w:ind w:hanging="284"/>
        <w:rPr>
          <w:rFonts w:ascii="Century Gothic" w:hAnsi="Century Gothic"/>
        </w:rPr>
      </w:pPr>
    </w:p>
    <w:p w14:paraId="0F62660A" w14:textId="77777777" w:rsidR="00AD607B" w:rsidRPr="001B447B" w:rsidRDefault="00AD607B" w:rsidP="004B75D7">
      <w:pPr>
        <w:numPr>
          <w:ilvl w:val="0"/>
          <w:numId w:val="14"/>
        </w:numPr>
        <w:ind w:left="0" w:hanging="284"/>
        <w:rPr>
          <w:rFonts w:ascii="Century Gothic" w:hAnsi="Century Gothic"/>
        </w:rPr>
      </w:pPr>
      <w:r w:rsidRPr="001B447B">
        <w:rPr>
          <w:rFonts w:ascii="Century Gothic" w:hAnsi="Century Gothic"/>
        </w:rPr>
        <w:t>The College recognises</w:t>
      </w:r>
      <w:r w:rsidR="00E971C1" w:rsidRPr="001B447B">
        <w:rPr>
          <w:rFonts w:ascii="Century Gothic" w:hAnsi="Century Gothic"/>
        </w:rPr>
        <w:t xml:space="preserve"> its statutory duty </w:t>
      </w:r>
      <w:r w:rsidRPr="001B447B">
        <w:rPr>
          <w:rFonts w:ascii="Century Gothic" w:hAnsi="Century Gothic"/>
        </w:rPr>
        <w:t>to safeguard and promote the welfare of its students</w:t>
      </w:r>
      <w:r w:rsidR="008D6F16" w:rsidRPr="001B447B">
        <w:rPr>
          <w:rFonts w:ascii="Century Gothic" w:hAnsi="Century Gothic"/>
        </w:rPr>
        <w:t xml:space="preserve"> which is</w:t>
      </w:r>
      <w:r w:rsidR="00E971C1" w:rsidRPr="001B447B">
        <w:rPr>
          <w:rFonts w:ascii="Century Gothic" w:hAnsi="Century Gothic"/>
        </w:rPr>
        <w:t xml:space="preserve"> </w:t>
      </w:r>
      <w:r w:rsidRPr="001B447B">
        <w:rPr>
          <w:rFonts w:ascii="Century Gothic" w:hAnsi="Century Gothic"/>
        </w:rPr>
        <w:t xml:space="preserve">of paramount importance.  </w:t>
      </w:r>
      <w:r w:rsidR="001E25A1" w:rsidRPr="001B447B">
        <w:rPr>
          <w:rFonts w:ascii="Century Gothic" w:hAnsi="Century Gothic"/>
        </w:rPr>
        <w:t>It</w:t>
      </w:r>
      <w:r w:rsidR="00E971C1" w:rsidRPr="001B447B">
        <w:rPr>
          <w:rFonts w:ascii="Century Gothic" w:hAnsi="Century Gothic"/>
        </w:rPr>
        <w:t xml:space="preserve"> also</w:t>
      </w:r>
      <w:r w:rsidRPr="001B447B">
        <w:rPr>
          <w:rFonts w:ascii="Century Gothic" w:hAnsi="Century Gothic"/>
        </w:rPr>
        <w:t xml:space="preserve"> </w:t>
      </w:r>
      <w:r w:rsidR="004F2288" w:rsidRPr="001B447B">
        <w:rPr>
          <w:rFonts w:ascii="Century Gothic" w:hAnsi="Century Gothic"/>
        </w:rPr>
        <w:t>acknowledges</w:t>
      </w:r>
      <w:r w:rsidRPr="001B447B">
        <w:rPr>
          <w:rFonts w:ascii="Century Gothic" w:hAnsi="Century Gothic"/>
        </w:rPr>
        <w:t xml:space="preserve"> that hasty or ill-informed decisions in connection with a member of staff can irreparably damage the individual’s reputation, </w:t>
      </w:r>
      <w:proofErr w:type="gramStart"/>
      <w:r w:rsidRPr="001B447B">
        <w:rPr>
          <w:rFonts w:ascii="Century Gothic" w:hAnsi="Century Gothic"/>
        </w:rPr>
        <w:t>confidence</w:t>
      </w:r>
      <w:proofErr w:type="gramEnd"/>
      <w:r w:rsidRPr="001B447B">
        <w:rPr>
          <w:rFonts w:ascii="Century Gothic" w:hAnsi="Century Gothic"/>
        </w:rPr>
        <w:t xml:space="preserve"> and career. </w:t>
      </w:r>
      <w:r w:rsidR="00E971C1" w:rsidRPr="001B447B">
        <w:rPr>
          <w:rFonts w:ascii="Century Gothic" w:hAnsi="Century Gothic"/>
        </w:rPr>
        <w:t xml:space="preserve"> </w:t>
      </w:r>
      <w:r w:rsidRPr="001B447B">
        <w:rPr>
          <w:rFonts w:ascii="Century Gothic" w:hAnsi="Century Gothic"/>
        </w:rPr>
        <w:t xml:space="preserve">Therefore, those dealing with such allegations within the College will do so with the greatest sensitivity and will act in a careful, </w:t>
      </w:r>
      <w:proofErr w:type="gramStart"/>
      <w:r w:rsidRPr="001B447B">
        <w:rPr>
          <w:rFonts w:ascii="Century Gothic" w:hAnsi="Century Gothic"/>
        </w:rPr>
        <w:t>measured</w:t>
      </w:r>
      <w:proofErr w:type="gramEnd"/>
      <w:r w:rsidRPr="001B447B">
        <w:rPr>
          <w:rFonts w:ascii="Century Gothic" w:hAnsi="Century Gothic"/>
        </w:rPr>
        <w:t xml:space="preserve"> and discreet manner. </w:t>
      </w:r>
    </w:p>
    <w:p w14:paraId="4CF144B4" w14:textId="77777777" w:rsidR="003C7736" w:rsidRPr="001B447B" w:rsidRDefault="003C7736" w:rsidP="000F76BB">
      <w:pPr>
        <w:ind w:hanging="284"/>
        <w:rPr>
          <w:rFonts w:ascii="Century Gothic" w:hAnsi="Century Gothic"/>
        </w:rPr>
      </w:pPr>
    </w:p>
    <w:p w14:paraId="5EE59AA2" w14:textId="77777777" w:rsidR="004363D7" w:rsidRPr="001B447B" w:rsidRDefault="004363D7" w:rsidP="004B75D7">
      <w:pPr>
        <w:numPr>
          <w:ilvl w:val="0"/>
          <w:numId w:val="14"/>
        </w:numPr>
        <w:ind w:left="0" w:hanging="284"/>
        <w:rPr>
          <w:rFonts w:ascii="Century Gothic" w:hAnsi="Century Gothic"/>
        </w:rPr>
      </w:pPr>
      <w:r w:rsidRPr="001B447B">
        <w:rPr>
          <w:rFonts w:ascii="Century Gothic" w:hAnsi="Century Gothic"/>
        </w:rPr>
        <w:t>A member of staff who receives an allegation about another member of st</w:t>
      </w:r>
      <w:r w:rsidR="00F875F6" w:rsidRPr="001B447B">
        <w:rPr>
          <w:rFonts w:ascii="Century Gothic" w:hAnsi="Century Gothic"/>
        </w:rPr>
        <w:t>aff should follow the procedure</w:t>
      </w:r>
      <w:r w:rsidRPr="001B447B">
        <w:rPr>
          <w:rFonts w:ascii="Century Gothic" w:hAnsi="Century Gothic"/>
        </w:rPr>
        <w:t xml:space="preserve"> in </w:t>
      </w:r>
      <w:r w:rsidR="003E7373" w:rsidRPr="001B447B">
        <w:rPr>
          <w:rFonts w:ascii="Century Gothic" w:hAnsi="Century Gothic"/>
        </w:rPr>
        <w:t>‘</w:t>
      </w:r>
      <w:r w:rsidR="00F875F6" w:rsidRPr="001B447B">
        <w:rPr>
          <w:rFonts w:ascii="Century Gothic" w:hAnsi="Century Gothic"/>
        </w:rPr>
        <w:t>D</w:t>
      </w:r>
      <w:r w:rsidRPr="001B447B">
        <w:rPr>
          <w:rFonts w:ascii="Century Gothic" w:hAnsi="Century Gothic"/>
        </w:rPr>
        <w:t>ealing with disclosure</w:t>
      </w:r>
      <w:r w:rsidR="00F875F6" w:rsidRPr="001B447B">
        <w:rPr>
          <w:rFonts w:ascii="Century Gothic" w:hAnsi="Century Gothic"/>
        </w:rPr>
        <w:t>s of abuse</w:t>
      </w:r>
      <w:r w:rsidR="003E7373" w:rsidRPr="001B447B">
        <w:rPr>
          <w:rFonts w:ascii="Century Gothic" w:hAnsi="Century Gothic"/>
        </w:rPr>
        <w:t>’</w:t>
      </w:r>
      <w:r w:rsidRPr="001B447B">
        <w:rPr>
          <w:rFonts w:ascii="Century Gothic" w:hAnsi="Century Gothic"/>
        </w:rPr>
        <w:t>.</w:t>
      </w:r>
    </w:p>
    <w:p w14:paraId="296A329D" w14:textId="77777777" w:rsidR="004363D7" w:rsidRPr="001B447B" w:rsidRDefault="004363D7" w:rsidP="000F76BB">
      <w:pPr>
        <w:ind w:hanging="284"/>
        <w:rPr>
          <w:rFonts w:ascii="Century Gothic" w:hAnsi="Century Gothic"/>
        </w:rPr>
      </w:pPr>
    </w:p>
    <w:p w14:paraId="6A246AE1" w14:textId="00106A97" w:rsidR="004363D7" w:rsidRPr="001B447B" w:rsidRDefault="004363D7" w:rsidP="004B75D7">
      <w:pPr>
        <w:numPr>
          <w:ilvl w:val="0"/>
          <w:numId w:val="14"/>
        </w:numPr>
        <w:ind w:left="0" w:hanging="284"/>
        <w:rPr>
          <w:rFonts w:ascii="Century Gothic" w:hAnsi="Century Gothic"/>
        </w:rPr>
      </w:pPr>
      <w:r w:rsidRPr="001B447B">
        <w:rPr>
          <w:rFonts w:ascii="Century Gothic" w:hAnsi="Century Gothic"/>
        </w:rPr>
        <w:t xml:space="preserve">The allegation should be reported immediately to the </w:t>
      </w:r>
      <w:r w:rsidR="00766B42" w:rsidRPr="001B447B">
        <w:rPr>
          <w:rFonts w:ascii="Century Gothic" w:hAnsi="Century Gothic"/>
        </w:rPr>
        <w:t>Deputy Principal/ HR Manager</w:t>
      </w:r>
      <w:r w:rsidR="00574B8E" w:rsidRPr="001B447B">
        <w:rPr>
          <w:rFonts w:ascii="Century Gothic" w:hAnsi="Century Gothic"/>
        </w:rPr>
        <w:t>,</w:t>
      </w:r>
      <w:r w:rsidRPr="001B447B">
        <w:rPr>
          <w:rFonts w:ascii="Century Gothic" w:hAnsi="Century Gothic"/>
        </w:rPr>
        <w:t xml:space="preserve"> unless the</w:t>
      </w:r>
      <w:r w:rsidR="00BF2621" w:rsidRPr="001B447B">
        <w:rPr>
          <w:rFonts w:ascii="Century Gothic" w:hAnsi="Century Gothic"/>
        </w:rPr>
        <w:t xml:space="preserve"> </w:t>
      </w:r>
      <w:r w:rsidR="00766B42" w:rsidRPr="001B447B">
        <w:rPr>
          <w:rFonts w:ascii="Century Gothic" w:hAnsi="Century Gothic"/>
        </w:rPr>
        <w:t xml:space="preserve">Deputy Principal </w:t>
      </w:r>
      <w:r w:rsidRPr="001B447B">
        <w:rPr>
          <w:rFonts w:ascii="Century Gothic" w:hAnsi="Century Gothic"/>
        </w:rPr>
        <w:t xml:space="preserve">is the person against whom the allegation is made, in which case the report should be made to the </w:t>
      </w:r>
      <w:r w:rsidR="00766B42" w:rsidRPr="001B447B">
        <w:rPr>
          <w:rFonts w:ascii="Century Gothic" w:hAnsi="Century Gothic"/>
        </w:rPr>
        <w:t>Principal</w:t>
      </w:r>
      <w:r w:rsidR="00574B8E" w:rsidRPr="001B447B">
        <w:rPr>
          <w:rFonts w:ascii="Century Gothic" w:hAnsi="Century Gothic"/>
        </w:rPr>
        <w:t xml:space="preserve"> or </w:t>
      </w:r>
      <w:r w:rsidRPr="001B447B">
        <w:rPr>
          <w:rFonts w:ascii="Century Gothic" w:hAnsi="Century Gothic"/>
        </w:rPr>
        <w:t>D</w:t>
      </w:r>
      <w:r w:rsidR="0014545E" w:rsidRPr="001B447B">
        <w:rPr>
          <w:rFonts w:ascii="Century Gothic" w:hAnsi="Century Gothic"/>
        </w:rPr>
        <w:t xml:space="preserve">esignated </w:t>
      </w:r>
      <w:r w:rsidRPr="001B447B">
        <w:rPr>
          <w:rFonts w:ascii="Century Gothic" w:hAnsi="Century Gothic"/>
        </w:rPr>
        <w:t>G</w:t>
      </w:r>
      <w:r w:rsidR="0014545E" w:rsidRPr="001B447B">
        <w:rPr>
          <w:rFonts w:ascii="Century Gothic" w:hAnsi="Century Gothic"/>
        </w:rPr>
        <w:t>overnor</w:t>
      </w:r>
      <w:r w:rsidRPr="001B447B">
        <w:rPr>
          <w:rFonts w:ascii="Century Gothic" w:hAnsi="Century Gothic"/>
        </w:rPr>
        <w:t xml:space="preserve">. </w:t>
      </w:r>
      <w:r w:rsidR="00BF2621" w:rsidRPr="001B447B">
        <w:rPr>
          <w:rFonts w:ascii="Century Gothic" w:hAnsi="Century Gothic"/>
        </w:rPr>
        <w:t xml:space="preserve"> </w:t>
      </w:r>
      <w:r w:rsidRPr="001B447B">
        <w:rPr>
          <w:rFonts w:ascii="Century Gothic" w:hAnsi="Century Gothic"/>
        </w:rPr>
        <w:t xml:space="preserve">If the </w:t>
      </w:r>
      <w:r w:rsidR="00766B42" w:rsidRPr="001B447B">
        <w:rPr>
          <w:rFonts w:ascii="Century Gothic" w:hAnsi="Century Gothic"/>
        </w:rPr>
        <w:t xml:space="preserve">Deputy Principal </w:t>
      </w:r>
      <w:r w:rsidRPr="001B447B">
        <w:rPr>
          <w:rFonts w:ascii="Century Gothic" w:hAnsi="Century Gothic"/>
        </w:rPr>
        <w:t>is not available</w:t>
      </w:r>
      <w:r w:rsidR="00D70609" w:rsidRPr="001B447B">
        <w:rPr>
          <w:rFonts w:ascii="Century Gothic" w:hAnsi="Century Gothic"/>
        </w:rPr>
        <w:t>,</w:t>
      </w:r>
      <w:r w:rsidRPr="001B447B">
        <w:rPr>
          <w:rFonts w:ascii="Century Gothic" w:hAnsi="Century Gothic"/>
        </w:rPr>
        <w:t xml:space="preserve"> then it sho</w:t>
      </w:r>
      <w:r w:rsidR="001E25A1" w:rsidRPr="001B447B">
        <w:rPr>
          <w:rFonts w:ascii="Century Gothic" w:hAnsi="Century Gothic"/>
        </w:rPr>
        <w:t xml:space="preserve">uld be reported to a member of the </w:t>
      </w:r>
      <w:r w:rsidR="00766B42" w:rsidRPr="001B447B">
        <w:rPr>
          <w:rFonts w:ascii="Century Gothic" w:hAnsi="Century Gothic"/>
        </w:rPr>
        <w:t>SLT</w:t>
      </w:r>
      <w:r w:rsidRPr="001B447B">
        <w:rPr>
          <w:rFonts w:ascii="Century Gothic" w:hAnsi="Century Gothic"/>
        </w:rPr>
        <w:t xml:space="preserve"> who will follow the procedure as outlined</w:t>
      </w:r>
      <w:r w:rsidR="00C06796" w:rsidRPr="001B447B">
        <w:rPr>
          <w:rFonts w:ascii="Century Gothic" w:hAnsi="Century Gothic"/>
        </w:rPr>
        <w:t xml:space="preserve"> below</w:t>
      </w:r>
      <w:r w:rsidRPr="001B447B">
        <w:rPr>
          <w:rFonts w:ascii="Century Gothic" w:hAnsi="Century Gothic"/>
        </w:rPr>
        <w:t>.  The</w:t>
      </w:r>
      <w:r w:rsidR="00BF2621" w:rsidRPr="001B447B">
        <w:rPr>
          <w:rFonts w:ascii="Century Gothic" w:hAnsi="Century Gothic"/>
        </w:rPr>
        <w:t xml:space="preserve"> </w:t>
      </w:r>
      <w:r w:rsidR="004C5AD1" w:rsidRPr="001B447B">
        <w:rPr>
          <w:rFonts w:ascii="Century Gothic" w:hAnsi="Century Gothic"/>
        </w:rPr>
        <w:t>appropriate lead will</w:t>
      </w:r>
      <w:r w:rsidRPr="001B447B">
        <w:rPr>
          <w:rFonts w:ascii="Century Gothic" w:hAnsi="Century Gothic"/>
        </w:rPr>
        <w:t>:</w:t>
      </w:r>
    </w:p>
    <w:p w14:paraId="12251C46" w14:textId="77777777" w:rsidR="004363D7" w:rsidRPr="001B447B" w:rsidRDefault="004363D7" w:rsidP="00766B42">
      <w:pPr>
        <w:rPr>
          <w:rFonts w:ascii="Century Gothic" w:hAnsi="Century Gothic"/>
        </w:rPr>
      </w:pPr>
    </w:p>
    <w:p w14:paraId="34BA5770" w14:textId="10D5C626" w:rsidR="004363D7" w:rsidRPr="001B447B" w:rsidRDefault="004363D7" w:rsidP="004B75D7">
      <w:pPr>
        <w:numPr>
          <w:ilvl w:val="0"/>
          <w:numId w:val="15"/>
        </w:numPr>
        <w:rPr>
          <w:rFonts w:ascii="Century Gothic" w:hAnsi="Century Gothic"/>
        </w:rPr>
      </w:pPr>
      <w:r w:rsidRPr="001B447B">
        <w:rPr>
          <w:rFonts w:ascii="Century Gothic" w:hAnsi="Century Gothic"/>
        </w:rPr>
        <w:t xml:space="preserve">obtain written details of the allegation from the person who received it, that are signed and dated. </w:t>
      </w:r>
      <w:r w:rsidR="00C06796" w:rsidRPr="001B447B">
        <w:rPr>
          <w:rFonts w:ascii="Century Gothic" w:hAnsi="Century Gothic"/>
        </w:rPr>
        <w:t xml:space="preserve"> </w:t>
      </w:r>
      <w:r w:rsidRPr="001B447B">
        <w:rPr>
          <w:rFonts w:ascii="Century Gothic" w:hAnsi="Century Gothic"/>
        </w:rPr>
        <w:t>The written details should be countersigned and date</w:t>
      </w:r>
      <w:r w:rsidR="00C06796" w:rsidRPr="001B447B">
        <w:rPr>
          <w:rFonts w:ascii="Century Gothic" w:hAnsi="Century Gothic"/>
        </w:rPr>
        <w:t xml:space="preserve">d by the </w:t>
      </w:r>
      <w:r w:rsidR="00766B42" w:rsidRPr="001B447B">
        <w:rPr>
          <w:rFonts w:ascii="Century Gothic" w:hAnsi="Century Gothic"/>
        </w:rPr>
        <w:t xml:space="preserve">Deputy Principal </w:t>
      </w:r>
      <w:r w:rsidR="00D5592C" w:rsidRPr="001B447B">
        <w:rPr>
          <w:rFonts w:ascii="Century Gothic" w:hAnsi="Century Gothic"/>
        </w:rPr>
        <w:t>on r</w:t>
      </w:r>
      <w:r w:rsidR="008B54A0" w:rsidRPr="001B447B">
        <w:rPr>
          <w:rFonts w:ascii="Century Gothic" w:hAnsi="Century Gothic"/>
        </w:rPr>
        <w:t>eceipt and stored securely in the H</w:t>
      </w:r>
      <w:r w:rsidR="00863BEC" w:rsidRPr="001B447B">
        <w:rPr>
          <w:rFonts w:ascii="Century Gothic" w:hAnsi="Century Gothic"/>
        </w:rPr>
        <w:t xml:space="preserve">uman </w:t>
      </w:r>
      <w:r w:rsidR="008B54A0" w:rsidRPr="001B447B">
        <w:rPr>
          <w:rFonts w:ascii="Century Gothic" w:hAnsi="Century Gothic"/>
        </w:rPr>
        <w:t>R</w:t>
      </w:r>
      <w:r w:rsidR="00863BEC" w:rsidRPr="001B447B">
        <w:rPr>
          <w:rFonts w:ascii="Century Gothic" w:hAnsi="Century Gothic"/>
        </w:rPr>
        <w:t>esource</w:t>
      </w:r>
      <w:r w:rsidR="008B54A0" w:rsidRPr="001B447B">
        <w:rPr>
          <w:rFonts w:ascii="Century Gothic" w:hAnsi="Century Gothic"/>
        </w:rPr>
        <w:t xml:space="preserve"> office</w:t>
      </w:r>
    </w:p>
    <w:p w14:paraId="6BB92B64" w14:textId="77777777" w:rsidR="004363D7" w:rsidRPr="001B447B" w:rsidRDefault="004363D7" w:rsidP="00766B42">
      <w:pPr>
        <w:rPr>
          <w:rFonts w:ascii="Century Gothic" w:hAnsi="Century Gothic"/>
        </w:rPr>
      </w:pPr>
    </w:p>
    <w:p w14:paraId="39C29503" w14:textId="77777777" w:rsidR="0064701C" w:rsidRPr="001B447B" w:rsidRDefault="004363D7" w:rsidP="004B75D7">
      <w:pPr>
        <w:numPr>
          <w:ilvl w:val="0"/>
          <w:numId w:val="15"/>
        </w:numPr>
        <w:rPr>
          <w:rFonts w:ascii="Century Gothic" w:hAnsi="Century Gothic"/>
        </w:rPr>
      </w:pPr>
      <w:r w:rsidRPr="001B447B">
        <w:rPr>
          <w:rFonts w:ascii="Century Gothic" w:hAnsi="Century Gothic"/>
        </w:rPr>
        <w:t xml:space="preserve">record information about times, dates, </w:t>
      </w:r>
      <w:proofErr w:type="gramStart"/>
      <w:r w:rsidRPr="001B447B">
        <w:rPr>
          <w:rFonts w:ascii="Century Gothic" w:hAnsi="Century Gothic"/>
        </w:rPr>
        <w:t>locations</w:t>
      </w:r>
      <w:proofErr w:type="gramEnd"/>
      <w:r w:rsidRPr="001B447B">
        <w:rPr>
          <w:rFonts w:ascii="Century Gothic" w:hAnsi="Century Gothic"/>
        </w:rPr>
        <w:t xml:space="preserve"> and names of potential witnesses</w:t>
      </w:r>
    </w:p>
    <w:p w14:paraId="78DB6D54" w14:textId="77777777" w:rsidR="0064701C" w:rsidRPr="001B447B" w:rsidRDefault="0064701C" w:rsidP="000F76BB">
      <w:pPr>
        <w:pStyle w:val="ListParagraph"/>
        <w:rPr>
          <w:rFonts w:ascii="Century Gothic" w:hAnsi="Century Gothic"/>
        </w:rPr>
      </w:pPr>
    </w:p>
    <w:p w14:paraId="14FE162C" w14:textId="3E7FB4E4" w:rsidR="004363D7" w:rsidRPr="001B447B" w:rsidRDefault="0064701C" w:rsidP="004B75D7">
      <w:pPr>
        <w:numPr>
          <w:ilvl w:val="0"/>
          <w:numId w:val="15"/>
        </w:numPr>
        <w:rPr>
          <w:rFonts w:ascii="Century Gothic" w:hAnsi="Century Gothic"/>
        </w:rPr>
      </w:pPr>
      <w:r w:rsidRPr="001B447B">
        <w:rPr>
          <w:rFonts w:ascii="Century Gothic" w:hAnsi="Century Gothic"/>
        </w:rPr>
        <w:t>always seek advice</w:t>
      </w:r>
      <w:r w:rsidR="00C37CC4" w:rsidRPr="001B447B">
        <w:rPr>
          <w:rFonts w:ascii="Century Gothic" w:hAnsi="Century Gothic"/>
        </w:rPr>
        <w:t xml:space="preserve"> straightaway</w:t>
      </w:r>
      <w:r w:rsidRPr="001B447B">
        <w:rPr>
          <w:rFonts w:ascii="Century Gothic" w:hAnsi="Century Gothic"/>
        </w:rPr>
        <w:t xml:space="preserve"> from the Local Authority Designated Officer</w:t>
      </w:r>
      <w:r w:rsidR="004363D7" w:rsidRPr="001B447B">
        <w:rPr>
          <w:rFonts w:ascii="Century Gothic" w:hAnsi="Century Gothic"/>
        </w:rPr>
        <w:t>.</w:t>
      </w:r>
    </w:p>
    <w:p w14:paraId="1B3202D9" w14:textId="77777777" w:rsidR="007877C0" w:rsidRPr="001B447B" w:rsidRDefault="007877C0" w:rsidP="000F76BB">
      <w:pPr>
        <w:pStyle w:val="ListParagraph"/>
        <w:rPr>
          <w:rFonts w:ascii="Century Gothic" w:hAnsi="Century Gothic"/>
        </w:rPr>
      </w:pPr>
    </w:p>
    <w:p w14:paraId="33E0DCA8" w14:textId="77777777" w:rsidR="00846F43" w:rsidRPr="001B447B" w:rsidRDefault="00846F43" w:rsidP="00846F43">
      <w:pPr>
        <w:pStyle w:val="Heading3"/>
        <w:shd w:val="clear" w:color="auto" w:fill="FFFFFF"/>
        <w:spacing w:before="0" w:beforeAutospacing="0" w:after="0" w:afterAutospacing="0"/>
        <w:rPr>
          <w:rFonts w:ascii="Century Gothic" w:hAnsi="Century Gothic"/>
          <w:sz w:val="24"/>
          <w:szCs w:val="24"/>
        </w:rPr>
      </w:pPr>
      <w:r w:rsidRPr="001B447B">
        <w:rPr>
          <w:rFonts w:ascii="Century Gothic" w:hAnsi="Century Gothic"/>
          <w:sz w:val="24"/>
          <w:szCs w:val="24"/>
        </w:rPr>
        <w:t xml:space="preserve">Record keeping </w:t>
      </w:r>
    </w:p>
    <w:p w14:paraId="0829C346" w14:textId="77777777" w:rsidR="00846F43" w:rsidRPr="001B447B" w:rsidRDefault="007877C0" w:rsidP="00846F43">
      <w:pPr>
        <w:pStyle w:val="Heading3"/>
        <w:shd w:val="clear" w:color="auto" w:fill="FFFFFF"/>
        <w:spacing w:before="0" w:beforeAutospacing="0" w:after="0" w:afterAutospacing="0"/>
        <w:rPr>
          <w:rFonts w:ascii="Century Gothic" w:hAnsi="Century Gothic"/>
          <w:b w:val="0"/>
          <w:bCs w:val="0"/>
          <w:sz w:val="24"/>
          <w:szCs w:val="24"/>
        </w:rPr>
      </w:pPr>
      <w:r w:rsidRPr="001B447B">
        <w:rPr>
          <w:rFonts w:ascii="Century Gothic" w:hAnsi="Century Gothic"/>
          <w:b w:val="0"/>
          <w:bCs w:val="0"/>
          <w:sz w:val="24"/>
          <w:szCs w:val="24"/>
        </w:rPr>
        <w:t xml:space="preserve">It is important that documents relating to any allegation or investigation are kept in a secure place, together with a written record of the outcome. </w:t>
      </w:r>
      <w:r w:rsidR="00846F43" w:rsidRPr="001B447B">
        <w:rPr>
          <w:rFonts w:ascii="Century Gothic" w:hAnsi="Century Gothic"/>
          <w:b w:val="0"/>
          <w:bCs w:val="0"/>
          <w:sz w:val="24"/>
          <w:szCs w:val="24"/>
        </w:rPr>
        <w:t xml:space="preserve">It is essential that the college SLT, and Safeguarding team are clear what information child protection records should contain. Records should include: </w:t>
      </w:r>
    </w:p>
    <w:p w14:paraId="57D030CC" w14:textId="77777777" w:rsidR="00846F43" w:rsidRPr="001B447B" w:rsidRDefault="00846F43" w:rsidP="00846F43">
      <w:pPr>
        <w:pStyle w:val="Heading3"/>
        <w:shd w:val="clear" w:color="auto" w:fill="FFFFFF"/>
        <w:spacing w:before="0" w:beforeAutospacing="0" w:after="0" w:afterAutospacing="0"/>
        <w:rPr>
          <w:rFonts w:ascii="Century Gothic" w:hAnsi="Century Gothic"/>
          <w:b w:val="0"/>
          <w:bCs w:val="0"/>
          <w:sz w:val="24"/>
          <w:szCs w:val="24"/>
        </w:rPr>
      </w:pPr>
    </w:p>
    <w:p w14:paraId="79C8435A" w14:textId="01017A9B" w:rsidR="00846F43" w:rsidRPr="001B447B" w:rsidRDefault="00846F43" w:rsidP="00BC55F0">
      <w:pPr>
        <w:pStyle w:val="Heading3"/>
        <w:numPr>
          <w:ilvl w:val="0"/>
          <w:numId w:val="43"/>
        </w:numPr>
        <w:shd w:val="clear" w:color="auto" w:fill="FFFFFF"/>
        <w:spacing w:before="0" w:beforeAutospacing="0" w:after="0" w:afterAutospacing="0"/>
        <w:rPr>
          <w:rFonts w:ascii="Century Gothic" w:hAnsi="Century Gothic"/>
          <w:b w:val="0"/>
          <w:bCs w:val="0"/>
          <w:sz w:val="24"/>
          <w:szCs w:val="24"/>
        </w:rPr>
      </w:pPr>
      <w:r w:rsidRPr="001B447B">
        <w:rPr>
          <w:rFonts w:ascii="Century Gothic" w:hAnsi="Century Gothic"/>
          <w:b w:val="0"/>
          <w:bCs w:val="0"/>
          <w:sz w:val="24"/>
          <w:szCs w:val="24"/>
        </w:rPr>
        <w:t xml:space="preserve">details of how the concern was followed up and resolved </w:t>
      </w:r>
    </w:p>
    <w:p w14:paraId="12CCDE9E" w14:textId="4E8FA909" w:rsidR="00846F43" w:rsidRPr="001B447B" w:rsidRDefault="00846F43" w:rsidP="00BC55F0">
      <w:pPr>
        <w:pStyle w:val="Heading3"/>
        <w:numPr>
          <w:ilvl w:val="0"/>
          <w:numId w:val="43"/>
        </w:numPr>
        <w:shd w:val="clear" w:color="auto" w:fill="FFFFFF"/>
        <w:spacing w:before="0" w:beforeAutospacing="0" w:after="0" w:afterAutospacing="0"/>
        <w:rPr>
          <w:rFonts w:ascii="Century Gothic" w:hAnsi="Century Gothic"/>
          <w:b w:val="0"/>
          <w:bCs w:val="0"/>
          <w:sz w:val="24"/>
          <w:szCs w:val="24"/>
        </w:rPr>
      </w:pPr>
      <w:r w:rsidRPr="001B447B">
        <w:rPr>
          <w:rFonts w:ascii="Century Gothic" w:hAnsi="Century Gothic"/>
          <w:b w:val="0"/>
          <w:bCs w:val="0"/>
          <w:sz w:val="24"/>
          <w:szCs w:val="24"/>
        </w:rPr>
        <w:t>a note of any action taken, decisions reached and the outcome.</w:t>
      </w:r>
    </w:p>
    <w:p w14:paraId="5BE6AB79" w14:textId="1B5E965D" w:rsidR="007877C0" w:rsidRPr="001B447B" w:rsidRDefault="00BC55F0" w:rsidP="00BC55F0">
      <w:pPr>
        <w:pStyle w:val="Heading3"/>
        <w:numPr>
          <w:ilvl w:val="0"/>
          <w:numId w:val="43"/>
        </w:numPr>
        <w:shd w:val="clear" w:color="auto" w:fill="FFFFFF"/>
        <w:spacing w:before="0" w:beforeAutospacing="0" w:after="0" w:afterAutospacing="0"/>
        <w:rPr>
          <w:rFonts w:ascii="Century Gothic" w:hAnsi="Century Gothic"/>
          <w:b w:val="0"/>
          <w:bCs w:val="0"/>
          <w:sz w:val="24"/>
          <w:szCs w:val="24"/>
        </w:rPr>
      </w:pPr>
      <w:r w:rsidRPr="001B447B">
        <w:rPr>
          <w:rFonts w:ascii="Century Gothic" w:hAnsi="Century Gothic"/>
          <w:b w:val="0"/>
          <w:bCs w:val="0"/>
          <w:sz w:val="24"/>
          <w:szCs w:val="24"/>
        </w:rPr>
        <w:t xml:space="preserve">a clear and comprehensive summary of the concern </w:t>
      </w:r>
    </w:p>
    <w:p w14:paraId="3B4D23F0" w14:textId="77777777" w:rsidR="007877C0" w:rsidRPr="001B447B" w:rsidRDefault="007877C0" w:rsidP="00BC55F0">
      <w:pPr>
        <w:pStyle w:val="ListParagraph"/>
        <w:numPr>
          <w:ilvl w:val="0"/>
          <w:numId w:val="43"/>
        </w:numPr>
        <w:rPr>
          <w:rFonts w:ascii="Century Gothic" w:hAnsi="Century Gothic"/>
        </w:rPr>
      </w:pPr>
      <w:r w:rsidRPr="001B447B">
        <w:rPr>
          <w:rFonts w:ascii="Century Gothic" w:hAnsi="Century Gothic"/>
        </w:rPr>
        <w:t xml:space="preserve">All concerns discussions and decisions made and the reasons for those decisions should be recorded in writing. </w:t>
      </w:r>
    </w:p>
    <w:p w14:paraId="19688602" w14:textId="77777777" w:rsidR="007877C0" w:rsidRPr="001B447B" w:rsidRDefault="007877C0" w:rsidP="00BC55F0">
      <w:pPr>
        <w:pStyle w:val="ListParagraph"/>
        <w:numPr>
          <w:ilvl w:val="0"/>
          <w:numId w:val="43"/>
        </w:numPr>
        <w:rPr>
          <w:rFonts w:ascii="Century Gothic" w:hAnsi="Century Gothic"/>
        </w:rPr>
      </w:pPr>
      <w:r w:rsidRPr="001B447B">
        <w:rPr>
          <w:rFonts w:ascii="Century Gothic" w:hAnsi="Century Gothic"/>
        </w:rPr>
        <w:t>If disciplinary action is taken against a student or member of staff the details should be retained on the individual’s confidential file.</w:t>
      </w:r>
    </w:p>
    <w:p w14:paraId="3D60204A" w14:textId="5D8C34E3" w:rsidR="00B15E9E" w:rsidRPr="001B447B" w:rsidRDefault="007877C0" w:rsidP="00BC55F0">
      <w:pPr>
        <w:pStyle w:val="ListParagraph"/>
        <w:numPr>
          <w:ilvl w:val="0"/>
          <w:numId w:val="43"/>
        </w:numPr>
        <w:rPr>
          <w:rFonts w:ascii="Century Gothic" w:hAnsi="Century Gothic"/>
        </w:rPr>
      </w:pPr>
      <w:r w:rsidRPr="001B447B">
        <w:rPr>
          <w:rFonts w:ascii="Century Gothic" w:hAnsi="Century Gothic"/>
        </w:rPr>
        <w:t>If a member of staff is dismissed or resigns before the disciplinary process is completed, they should be informed about the College’s statutory duty to inform the Secretary of State for Education.</w:t>
      </w:r>
    </w:p>
    <w:p w14:paraId="66D5C97F" w14:textId="77777777" w:rsidR="00BC55F0" w:rsidRPr="001B447B" w:rsidRDefault="00BC55F0" w:rsidP="00BC55F0">
      <w:pPr>
        <w:pStyle w:val="ListParagraph"/>
        <w:rPr>
          <w:rFonts w:ascii="Century Gothic" w:hAnsi="Century Gothic"/>
        </w:rPr>
      </w:pPr>
    </w:p>
    <w:p w14:paraId="40DAFCAB" w14:textId="1F59EE7E" w:rsidR="00145A8F" w:rsidRPr="000E5069" w:rsidRDefault="00B15E9E" w:rsidP="00C56254">
      <w:pPr>
        <w:rPr>
          <w:rFonts w:ascii="Century Gothic" w:hAnsi="Century Gothic"/>
        </w:rPr>
      </w:pPr>
      <w:r w:rsidRPr="001B447B">
        <w:rPr>
          <w:rFonts w:ascii="Century Gothic" w:hAnsi="Century Gothic"/>
        </w:rPr>
        <w:t>This will also help if/when responding to any complaints about the way a case has been handled by the school or college.</w:t>
      </w:r>
    </w:p>
    <w:p w14:paraId="4C31481D" w14:textId="77777777" w:rsidR="00145A8F" w:rsidRPr="001B447B" w:rsidRDefault="00145A8F" w:rsidP="00C56254">
      <w:pPr>
        <w:rPr>
          <w:rFonts w:ascii="Century Gothic" w:hAnsi="Century Gothic"/>
          <w:b/>
        </w:rPr>
      </w:pPr>
    </w:p>
    <w:p w14:paraId="49258F5E" w14:textId="2C1C13D3" w:rsidR="004363D7" w:rsidRPr="001B447B" w:rsidRDefault="00F87E35" w:rsidP="00C56254">
      <w:pPr>
        <w:rPr>
          <w:rFonts w:ascii="Century Gothic" w:hAnsi="Century Gothic"/>
          <w:b/>
        </w:rPr>
      </w:pPr>
      <w:r w:rsidRPr="001B447B">
        <w:rPr>
          <w:rFonts w:ascii="Century Gothic" w:hAnsi="Century Gothic"/>
          <w:b/>
        </w:rPr>
        <w:t>Initial assessment</w:t>
      </w:r>
    </w:p>
    <w:p w14:paraId="40F9E8FB" w14:textId="1662FC29" w:rsidR="004363D7" w:rsidRPr="001B447B" w:rsidRDefault="004363D7" w:rsidP="004B75D7">
      <w:pPr>
        <w:numPr>
          <w:ilvl w:val="0"/>
          <w:numId w:val="16"/>
        </w:numPr>
        <w:ind w:left="357" w:hanging="357"/>
        <w:rPr>
          <w:rFonts w:ascii="Century Gothic" w:hAnsi="Century Gothic"/>
        </w:rPr>
      </w:pPr>
      <w:r w:rsidRPr="001B447B">
        <w:rPr>
          <w:rFonts w:ascii="Century Gothic" w:hAnsi="Century Gothic"/>
        </w:rPr>
        <w:t xml:space="preserve">The </w:t>
      </w:r>
      <w:r w:rsidR="00766B42" w:rsidRPr="001B447B">
        <w:rPr>
          <w:rFonts w:ascii="Century Gothic" w:hAnsi="Century Gothic"/>
        </w:rPr>
        <w:t>DP</w:t>
      </w:r>
      <w:r w:rsidR="00F87E35" w:rsidRPr="001B447B">
        <w:rPr>
          <w:rFonts w:ascii="Century Gothic" w:hAnsi="Century Gothic"/>
        </w:rPr>
        <w:t xml:space="preserve">, or member of </w:t>
      </w:r>
      <w:r w:rsidR="00766B42" w:rsidRPr="001B447B">
        <w:rPr>
          <w:rFonts w:ascii="Century Gothic" w:hAnsi="Century Gothic"/>
        </w:rPr>
        <w:t>SLT</w:t>
      </w:r>
      <w:r w:rsidR="00F87E35" w:rsidRPr="001B447B">
        <w:rPr>
          <w:rFonts w:ascii="Century Gothic" w:hAnsi="Century Gothic"/>
        </w:rPr>
        <w:t xml:space="preserve">, </w:t>
      </w:r>
      <w:r w:rsidRPr="001B447B">
        <w:rPr>
          <w:rFonts w:ascii="Century Gothic" w:hAnsi="Century Gothic"/>
        </w:rPr>
        <w:t xml:space="preserve">should make an initial assessment of the allegation, consulting with </w:t>
      </w:r>
      <w:r w:rsidR="00AD6A6C" w:rsidRPr="001B447B">
        <w:rPr>
          <w:rFonts w:ascii="Century Gothic" w:hAnsi="Century Gothic"/>
        </w:rPr>
        <w:t xml:space="preserve">other members of </w:t>
      </w:r>
      <w:r w:rsidR="001E25A1" w:rsidRPr="001B447B">
        <w:rPr>
          <w:rFonts w:ascii="Century Gothic" w:hAnsi="Century Gothic"/>
        </w:rPr>
        <w:t xml:space="preserve">the </w:t>
      </w:r>
      <w:r w:rsidR="00766B42" w:rsidRPr="001B447B">
        <w:rPr>
          <w:rFonts w:ascii="Century Gothic" w:hAnsi="Century Gothic"/>
        </w:rPr>
        <w:t>SLT</w:t>
      </w:r>
      <w:r w:rsidR="00863BEC" w:rsidRPr="001B447B">
        <w:rPr>
          <w:rFonts w:ascii="Century Gothic" w:hAnsi="Century Gothic"/>
        </w:rPr>
        <w:t xml:space="preserve"> </w:t>
      </w:r>
      <w:r w:rsidR="001E25A1" w:rsidRPr="001B447B">
        <w:rPr>
          <w:rFonts w:ascii="Century Gothic" w:hAnsi="Century Gothic"/>
        </w:rPr>
        <w:t xml:space="preserve">as appropriate </w:t>
      </w:r>
      <w:r w:rsidR="00AD6A6C" w:rsidRPr="001B447B">
        <w:rPr>
          <w:rFonts w:ascii="Century Gothic" w:hAnsi="Century Gothic"/>
        </w:rPr>
        <w:t xml:space="preserve">and </w:t>
      </w:r>
      <w:r w:rsidRPr="001B447B">
        <w:rPr>
          <w:rFonts w:ascii="Century Gothic" w:hAnsi="Century Gothic"/>
        </w:rPr>
        <w:t xml:space="preserve">external agencies </w:t>
      </w:r>
      <w:proofErr w:type="gramStart"/>
      <w:r w:rsidRPr="001B447B">
        <w:rPr>
          <w:rFonts w:ascii="Century Gothic" w:hAnsi="Century Gothic"/>
        </w:rPr>
        <w:t>e.g.</w:t>
      </w:r>
      <w:proofErr w:type="gramEnd"/>
      <w:r w:rsidRPr="001B447B">
        <w:rPr>
          <w:rFonts w:ascii="Century Gothic" w:hAnsi="Century Gothic"/>
        </w:rPr>
        <w:t xml:space="preserve"> the </w:t>
      </w:r>
      <w:r w:rsidR="00B023DC" w:rsidRPr="001B447B">
        <w:rPr>
          <w:rFonts w:ascii="Century Gothic" w:hAnsi="Century Gothic"/>
        </w:rPr>
        <w:t>Leicester Safeguarding Children Board</w:t>
      </w:r>
      <w:r w:rsidRPr="001B447B">
        <w:rPr>
          <w:rFonts w:ascii="Century Gothic" w:hAnsi="Century Gothic"/>
        </w:rPr>
        <w:t xml:space="preserve">, as appropriate.  Where the allegation </w:t>
      </w:r>
      <w:proofErr w:type="gramStart"/>
      <w:r w:rsidRPr="001B447B">
        <w:rPr>
          <w:rFonts w:ascii="Century Gothic" w:hAnsi="Century Gothic"/>
        </w:rPr>
        <w:t>is considered to be</w:t>
      </w:r>
      <w:proofErr w:type="gramEnd"/>
      <w:r w:rsidRPr="001B447B">
        <w:rPr>
          <w:rFonts w:ascii="Century Gothic" w:hAnsi="Century Gothic"/>
        </w:rPr>
        <w:t xml:space="preserve"> either a potential criminal act or indicates that the student has suffered, is suffering or is likely to suffer significant harm, the matter should be reported </w:t>
      </w:r>
      <w:r w:rsidRPr="001B447B">
        <w:rPr>
          <w:rFonts w:ascii="Century Gothic" w:hAnsi="Century Gothic"/>
          <w:b/>
        </w:rPr>
        <w:t>immediately</w:t>
      </w:r>
      <w:r w:rsidRPr="001B447B">
        <w:rPr>
          <w:rFonts w:ascii="Century Gothic" w:hAnsi="Century Gothic"/>
        </w:rPr>
        <w:t xml:space="preserve"> to </w:t>
      </w:r>
      <w:r w:rsidR="00C237E9" w:rsidRPr="001B447B">
        <w:rPr>
          <w:rFonts w:ascii="Century Gothic" w:hAnsi="Century Gothic"/>
        </w:rPr>
        <w:t>the</w:t>
      </w:r>
      <w:r w:rsidR="00C37CC4" w:rsidRPr="001B447B">
        <w:rPr>
          <w:rFonts w:ascii="Century Gothic" w:hAnsi="Century Gothic"/>
        </w:rPr>
        <w:t xml:space="preserve"> L</w:t>
      </w:r>
      <w:r w:rsidR="00542C01" w:rsidRPr="001B447B">
        <w:rPr>
          <w:rFonts w:ascii="Century Gothic" w:hAnsi="Century Gothic"/>
        </w:rPr>
        <w:t xml:space="preserve">ocal </w:t>
      </w:r>
      <w:r w:rsidR="00C37CC4" w:rsidRPr="001B447B">
        <w:rPr>
          <w:rFonts w:ascii="Century Gothic" w:hAnsi="Century Gothic"/>
        </w:rPr>
        <w:t>A</w:t>
      </w:r>
      <w:r w:rsidR="00542C01" w:rsidRPr="001B447B">
        <w:rPr>
          <w:rFonts w:ascii="Century Gothic" w:hAnsi="Century Gothic"/>
        </w:rPr>
        <w:t xml:space="preserve">uthority </w:t>
      </w:r>
      <w:r w:rsidR="00C37CC4" w:rsidRPr="001B447B">
        <w:rPr>
          <w:rFonts w:ascii="Century Gothic" w:hAnsi="Century Gothic"/>
        </w:rPr>
        <w:t>D</w:t>
      </w:r>
      <w:r w:rsidR="00542C01" w:rsidRPr="001B447B">
        <w:rPr>
          <w:rFonts w:ascii="Century Gothic" w:hAnsi="Century Gothic"/>
        </w:rPr>
        <w:t xml:space="preserve">esignated </w:t>
      </w:r>
      <w:r w:rsidR="00C37CC4" w:rsidRPr="001B447B">
        <w:rPr>
          <w:rFonts w:ascii="Century Gothic" w:hAnsi="Century Gothic"/>
        </w:rPr>
        <w:t>O</w:t>
      </w:r>
      <w:r w:rsidR="00542C01" w:rsidRPr="001B447B">
        <w:rPr>
          <w:rFonts w:ascii="Century Gothic" w:hAnsi="Century Gothic"/>
        </w:rPr>
        <w:t>fficer</w:t>
      </w:r>
      <w:r w:rsidR="00C37CC4" w:rsidRPr="001B447B">
        <w:rPr>
          <w:rFonts w:ascii="Century Gothic" w:hAnsi="Century Gothic"/>
        </w:rPr>
        <w:t xml:space="preserve"> at the</w:t>
      </w:r>
      <w:r w:rsidR="00C237E9" w:rsidRPr="001B447B">
        <w:rPr>
          <w:rFonts w:ascii="Century Gothic" w:hAnsi="Century Gothic"/>
        </w:rPr>
        <w:t xml:space="preserve"> </w:t>
      </w:r>
      <w:r w:rsidR="00B023DC" w:rsidRPr="001B447B">
        <w:rPr>
          <w:rFonts w:ascii="Century Gothic" w:hAnsi="Century Gothic"/>
        </w:rPr>
        <w:t>Children &amp; Young People’s Service</w:t>
      </w:r>
      <w:r w:rsidRPr="001B447B">
        <w:rPr>
          <w:rFonts w:ascii="Century Gothic" w:hAnsi="Century Gothic"/>
        </w:rPr>
        <w:t xml:space="preserve">. </w:t>
      </w:r>
    </w:p>
    <w:p w14:paraId="4E6BCB3C" w14:textId="77777777" w:rsidR="004363D7" w:rsidRPr="001B447B" w:rsidRDefault="004363D7" w:rsidP="000F76BB">
      <w:pPr>
        <w:ind w:left="1080"/>
        <w:rPr>
          <w:rFonts w:ascii="Century Gothic" w:hAnsi="Century Gothic"/>
        </w:rPr>
      </w:pPr>
    </w:p>
    <w:p w14:paraId="1860A5C6" w14:textId="71EBCD73" w:rsidR="004363D7" w:rsidRPr="001B447B" w:rsidRDefault="004363D7" w:rsidP="004B75D7">
      <w:pPr>
        <w:numPr>
          <w:ilvl w:val="0"/>
          <w:numId w:val="16"/>
        </w:numPr>
        <w:ind w:left="357" w:hanging="357"/>
        <w:rPr>
          <w:rFonts w:ascii="Century Gothic" w:hAnsi="Century Gothic"/>
        </w:rPr>
      </w:pPr>
      <w:r w:rsidRPr="001B447B">
        <w:rPr>
          <w:rFonts w:ascii="Century Gothic" w:hAnsi="Century Gothic"/>
        </w:rPr>
        <w:t xml:space="preserve">It is important that the </w:t>
      </w:r>
      <w:r w:rsidR="00766B42" w:rsidRPr="001B447B">
        <w:rPr>
          <w:rFonts w:ascii="Century Gothic" w:hAnsi="Century Gothic"/>
        </w:rPr>
        <w:t>DP and SLT</w:t>
      </w:r>
      <w:r w:rsidR="00D9344C" w:rsidRPr="001B447B">
        <w:rPr>
          <w:rFonts w:ascii="Century Gothic" w:hAnsi="Century Gothic"/>
        </w:rPr>
        <w:t>,</w:t>
      </w:r>
      <w:r w:rsidRPr="001B447B">
        <w:rPr>
          <w:rFonts w:ascii="Century Gothic" w:hAnsi="Century Gothic"/>
        </w:rPr>
        <w:t xml:space="preserve"> does not investigate the allegation.  The initial assessment should be </w:t>
      </w:r>
      <w:r w:rsidR="006146EE" w:rsidRPr="001B447B">
        <w:rPr>
          <w:rFonts w:ascii="Century Gothic" w:hAnsi="Century Gothic"/>
        </w:rPr>
        <w:t>based on</w:t>
      </w:r>
      <w:r w:rsidRPr="001B447B">
        <w:rPr>
          <w:rFonts w:ascii="Century Gothic" w:hAnsi="Century Gothic"/>
        </w:rPr>
        <w:t xml:space="preserve"> the information received and a decision should be made as to </w:t>
      </w:r>
      <w:proofErr w:type="gramStart"/>
      <w:r w:rsidRPr="001B447B">
        <w:rPr>
          <w:rFonts w:ascii="Century Gothic" w:hAnsi="Century Gothic"/>
        </w:rPr>
        <w:t>whether or not</w:t>
      </w:r>
      <w:proofErr w:type="gramEnd"/>
      <w:r w:rsidRPr="001B447B">
        <w:rPr>
          <w:rFonts w:ascii="Century Gothic" w:hAnsi="Century Gothic"/>
        </w:rPr>
        <w:t xml:space="preserve"> the allegation warrants further investigation.</w:t>
      </w:r>
    </w:p>
    <w:p w14:paraId="4EC462C3" w14:textId="77777777" w:rsidR="004363D7" w:rsidRPr="001B447B" w:rsidRDefault="004363D7" w:rsidP="000F76BB">
      <w:pPr>
        <w:pStyle w:val="ListParagraph"/>
        <w:rPr>
          <w:rFonts w:ascii="Century Gothic" w:hAnsi="Century Gothic"/>
        </w:rPr>
      </w:pPr>
    </w:p>
    <w:p w14:paraId="5F0DB7C4" w14:textId="77777777" w:rsidR="004363D7" w:rsidRPr="001B447B" w:rsidRDefault="00BD3123" w:rsidP="004B75D7">
      <w:pPr>
        <w:numPr>
          <w:ilvl w:val="0"/>
          <w:numId w:val="16"/>
        </w:numPr>
        <w:ind w:left="357" w:hanging="357"/>
        <w:rPr>
          <w:rFonts w:ascii="Century Gothic" w:hAnsi="Century Gothic"/>
        </w:rPr>
      </w:pPr>
      <w:r w:rsidRPr="001B447B">
        <w:rPr>
          <w:rFonts w:ascii="Century Gothic" w:hAnsi="Century Gothic"/>
        </w:rPr>
        <w:t>If the initial assessment</w:t>
      </w:r>
      <w:r w:rsidR="004363D7" w:rsidRPr="001B447B">
        <w:rPr>
          <w:rFonts w:ascii="Century Gothic" w:hAnsi="Century Gothic"/>
        </w:rPr>
        <w:t xml:space="preserve"> reveals that there has been</w:t>
      </w:r>
      <w:r w:rsidR="005D19C4" w:rsidRPr="001B447B">
        <w:rPr>
          <w:rFonts w:ascii="Century Gothic" w:hAnsi="Century Gothic"/>
        </w:rPr>
        <w:t xml:space="preserve"> </w:t>
      </w:r>
      <w:r w:rsidR="004363D7" w:rsidRPr="001B447B">
        <w:rPr>
          <w:rFonts w:ascii="Century Gothic" w:hAnsi="Century Gothic"/>
        </w:rPr>
        <w:t>inappropriate behaviour or poor practice by the member of staff that is neith</w:t>
      </w:r>
      <w:r w:rsidR="00441B85" w:rsidRPr="001B447B">
        <w:rPr>
          <w:rFonts w:ascii="Century Gothic" w:hAnsi="Century Gothic"/>
        </w:rPr>
        <w:t xml:space="preserve">er a crime, nor likely to cause </w:t>
      </w:r>
      <w:r w:rsidR="004363D7" w:rsidRPr="001B447B">
        <w:rPr>
          <w:rFonts w:ascii="Century Gothic" w:hAnsi="Century Gothic"/>
        </w:rPr>
        <w:t>si</w:t>
      </w:r>
      <w:r w:rsidR="00441B85" w:rsidRPr="001B447B">
        <w:rPr>
          <w:rFonts w:ascii="Century Gothic" w:hAnsi="Century Gothic"/>
        </w:rPr>
        <w:t xml:space="preserve">gnificant harm to the student, </w:t>
      </w:r>
      <w:r w:rsidR="004363D7" w:rsidRPr="001B447B">
        <w:rPr>
          <w:rFonts w:ascii="Century Gothic" w:hAnsi="Century Gothic"/>
        </w:rPr>
        <w:t xml:space="preserve">the matter should be addressed in accordance with the </w:t>
      </w:r>
      <w:r w:rsidR="00441B85" w:rsidRPr="001B447B">
        <w:rPr>
          <w:rFonts w:ascii="Century Gothic" w:hAnsi="Century Gothic"/>
        </w:rPr>
        <w:t>College disciplinary procedure.</w:t>
      </w:r>
    </w:p>
    <w:p w14:paraId="2C4FCDBE" w14:textId="77777777" w:rsidR="004363D7" w:rsidRPr="001B447B" w:rsidRDefault="004363D7" w:rsidP="000F76BB">
      <w:pPr>
        <w:ind w:left="720"/>
        <w:rPr>
          <w:rFonts w:ascii="Century Gothic" w:hAnsi="Century Gothic"/>
        </w:rPr>
      </w:pPr>
    </w:p>
    <w:p w14:paraId="0C94CF50" w14:textId="77777777" w:rsidR="004363D7" w:rsidRPr="001B447B" w:rsidRDefault="004B6358" w:rsidP="000F76BB">
      <w:pPr>
        <w:rPr>
          <w:rFonts w:ascii="Century Gothic" w:hAnsi="Century Gothic"/>
          <w:b/>
        </w:rPr>
      </w:pPr>
      <w:r w:rsidRPr="001B447B">
        <w:rPr>
          <w:rFonts w:ascii="Century Gothic" w:hAnsi="Century Gothic"/>
          <w:b/>
        </w:rPr>
        <w:t>E</w:t>
      </w:r>
      <w:r w:rsidR="00C237E9" w:rsidRPr="001B447B">
        <w:rPr>
          <w:rFonts w:ascii="Century Gothic" w:hAnsi="Century Gothic"/>
          <w:b/>
        </w:rPr>
        <w:t>xternal e</w:t>
      </w:r>
      <w:r w:rsidRPr="001B447B">
        <w:rPr>
          <w:rFonts w:ascii="Century Gothic" w:hAnsi="Century Gothic"/>
          <w:b/>
        </w:rPr>
        <w:t xml:space="preserve">nquiries </w:t>
      </w:r>
    </w:p>
    <w:p w14:paraId="43E1E902" w14:textId="16F9C0E6" w:rsidR="001637EA" w:rsidRPr="001B447B" w:rsidRDefault="001637EA" w:rsidP="000F76BB">
      <w:pPr>
        <w:rPr>
          <w:rFonts w:ascii="Century Gothic" w:hAnsi="Century Gothic"/>
        </w:rPr>
      </w:pPr>
      <w:r w:rsidRPr="001B447B">
        <w:rPr>
          <w:rFonts w:ascii="Century Gothic" w:hAnsi="Century Gothic"/>
        </w:rPr>
        <w:t>Occasionally enquiries are made by external agencies about students or staff.</w:t>
      </w:r>
      <w:r w:rsidR="00066F53" w:rsidRPr="001B447B">
        <w:rPr>
          <w:rFonts w:ascii="Century Gothic" w:hAnsi="Century Gothic"/>
        </w:rPr>
        <w:t xml:space="preserve">  These should be referred to a member of the S</w:t>
      </w:r>
      <w:r w:rsidR="00921662" w:rsidRPr="001B447B">
        <w:rPr>
          <w:rFonts w:ascii="Century Gothic" w:hAnsi="Century Gothic"/>
        </w:rPr>
        <w:t xml:space="preserve">afeguarding </w:t>
      </w:r>
      <w:r w:rsidR="00066F53" w:rsidRPr="001B447B">
        <w:rPr>
          <w:rFonts w:ascii="Century Gothic" w:hAnsi="Century Gothic"/>
        </w:rPr>
        <w:t>T</w:t>
      </w:r>
      <w:r w:rsidR="00921662" w:rsidRPr="001B447B">
        <w:rPr>
          <w:rFonts w:ascii="Century Gothic" w:hAnsi="Century Gothic"/>
        </w:rPr>
        <w:t>eam</w:t>
      </w:r>
      <w:r w:rsidR="00066F53" w:rsidRPr="001B447B">
        <w:rPr>
          <w:rFonts w:ascii="Century Gothic" w:hAnsi="Century Gothic"/>
        </w:rPr>
        <w:t xml:space="preserve"> for students and to </w:t>
      </w:r>
      <w:r w:rsidR="00766B42" w:rsidRPr="001B447B">
        <w:rPr>
          <w:rFonts w:ascii="Century Gothic" w:hAnsi="Century Gothic"/>
        </w:rPr>
        <w:t xml:space="preserve">DP </w:t>
      </w:r>
      <w:r w:rsidR="00066F53" w:rsidRPr="001B447B">
        <w:rPr>
          <w:rFonts w:ascii="Century Gothic" w:hAnsi="Century Gothic"/>
        </w:rPr>
        <w:t xml:space="preserve">for staff.  The correct documentation should be received prior to revealing any information </w:t>
      </w:r>
      <w:r w:rsidR="001077D8" w:rsidRPr="001B447B">
        <w:rPr>
          <w:rFonts w:ascii="Century Gothic" w:hAnsi="Century Gothic"/>
        </w:rPr>
        <w:t>to ensure adherence to data protection protocols.</w:t>
      </w:r>
      <w:r w:rsidR="004B1C41" w:rsidRPr="001B447B">
        <w:rPr>
          <w:rFonts w:ascii="Century Gothic" w:hAnsi="Century Gothic"/>
        </w:rPr>
        <w:t xml:space="preserve">  However, where the request or enquiry relates to a matter of child protection, relevant inf</w:t>
      </w:r>
      <w:r w:rsidR="00C275CB" w:rsidRPr="001B447B">
        <w:rPr>
          <w:rFonts w:ascii="Century Gothic" w:hAnsi="Century Gothic"/>
        </w:rPr>
        <w:t xml:space="preserve">ormation should be provided by </w:t>
      </w:r>
      <w:proofErr w:type="gramStart"/>
      <w:r w:rsidR="00C275CB" w:rsidRPr="001B447B">
        <w:rPr>
          <w:rFonts w:ascii="Century Gothic" w:hAnsi="Century Gothic"/>
        </w:rPr>
        <w:t>C</w:t>
      </w:r>
      <w:r w:rsidR="004B1C41" w:rsidRPr="001B447B">
        <w:rPr>
          <w:rFonts w:ascii="Century Gothic" w:hAnsi="Century Gothic"/>
        </w:rPr>
        <w:t>ollege</w:t>
      </w:r>
      <w:proofErr w:type="gramEnd"/>
      <w:r w:rsidR="004B1C41" w:rsidRPr="001B447B">
        <w:rPr>
          <w:rFonts w:ascii="Century Gothic" w:hAnsi="Century Gothic"/>
        </w:rPr>
        <w:t xml:space="preserve"> managers without delay.   </w:t>
      </w:r>
    </w:p>
    <w:p w14:paraId="4CB4CD5D" w14:textId="77777777" w:rsidR="001077D8" w:rsidRPr="001B447B" w:rsidRDefault="001077D8" w:rsidP="000F76BB">
      <w:pPr>
        <w:rPr>
          <w:rFonts w:ascii="Century Gothic" w:hAnsi="Century Gothic"/>
        </w:rPr>
      </w:pPr>
    </w:p>
    <w:p w14:paraId="4F37483E" w14:textId="77777777" w:rsidR="004363D7" w:rsidRPr="001B447B" w:rsidRDefault="004363D7" w:rsidP="004B75D7">
      <w:pPr>
        <w:numPr>
          <w:ilvl w:val="0"/>
          <w:numId w:val="17"/>
        </w:numPr>
        <w:ind w:left="357" w:hanging="357"/>
        <w:rPr>
          <w:rFonts w:ascii="Century Gothic" w:hAnsi="Century Gothic"/>
        </w:rPr>
      </w:pPr>
      <w:r w:rsidRPr="001B447B">
        <w:rPr>
          <w:rFonts w:ascii="Century Gothic" w:hAnsi="Century Gothic"/>
        </w:rPr>
        <w:t>Safeguarding</w:t>
      </w:r>
      <w:r w:rsidR="008B54A0" w:rsidRPr="001B447B">
        <w:rPr>
          <w:rFonts w:ascii="Century Gothic" w:hAnsi="Century Gothic"/>
        </w:rPr>
        <w:t xml:space="preserve"> enquiries by </w:t>
      </w:r>
      <w:r w:rsidR="00B023DC" w:rsidRPr="001B447B">
        <w:rPr>
          <w:rFonts w:ascii="Century Gothic" w:hAnsi="Century Gothic"/>
        </w:rPr>
        <w:t xml:space="preserve">Children &amp; Young People’s Service </w:t>
      </w:r>
      <w:r w:rsidRPr="001B447B">
        <w:rPr>
          <w:rFonts w:ascii="Century Gothic" w:hAnsi="Century Gothic"/>
        </w:rPr>
        <w:t>or the police are not to be confused with internal, disciplinary enquiries by the College.  The College may be able to use the outcome of external agency enquiries as part of its own procedures. The safeguarding agencies, including the police, have no power to direct the Co</w:t>
      </w:r>
      <w:r w:rsidR="00266B67" w:rsidRPr="001B447B">
        <w:rPr>
          <w:rFonts w:ascii="Century Gothic" w:hAnsi="Century Gothic"/>
        </w:rPr>
        <w:t>llege to act in a particular manner</w:t>
      </w:r>
      <w:r w:rsidRPr="001B447B">
        <w:rPr>
          <w:rFonts w:ascii="Century Gothic" w:hAnsi="Century Gothic"/>
        </w:rPr>
        <w:t>, however, the College should assist the agencies with their enquiries.</w:t>
      </w:r>
    </w:p>
    <w:p w14:paraId="16DB5C1A" w14:textId="77777777" w:rsidR="004363D7" w:rsidRPr="001B447B" w:rsidRDefault="004363D7" w:rsidP="000F76BB">
      <w:pPr>
        <w:ind w:left="340"/>
        <w:rPr>
          <w:rFonts w:ascii="Century Gothic" w:hAnsi="Century Gothic"/>
        </w:rPr>
      </w:pPr>
    </w:p>
    <w:p w14:paraId="7869024C" w14:textId="77777777" w:rsidR="004363D7" w:rsidRPr="001B447B" w:rsidRDefault="004363D7" w:rsidP="004B75D7">
      <w:pPr>
        <w:numPr>
          <w:ilvl w:val="0"/>
          <w:numId w:val="17"/>
        </w:numPr>
        <w:ind w:left="357" w:hanging="357"/>
        <w:rPr>
          <w:rFonts w:ascii="Century Gothic" w:hAnsi="Century Gothic"/>
        </w:rPr>
      </w:pPr>
      <w:r w:rsidRPr="001B447B">
        <w:rPr>
          <w:rFonts w:ascii="Century Gothic" w:hAnsi="Century Gothic"/>
        </w:rPr>
        <w:t xml:space="preserve">The College will hold its internal enquiries in abeyance while the </w:t>
      </w:r>
      <w:r w:rsidR="0047516D" w:rsidRPr="001B447B">
        <w:rPr>
          <w:rFonts w:ascii="Century Gothic" w:hAnsi="Century Gothic"/>
        </w:rPr>
        <w:t xml:space="preserve">formal police or </w:t>
      </w:r>
      <w:r w:rsidR="00B023DC" w:rsidRPr="001B447B">
        <w:rPr>
          <w:rFonts w:ascii="Century Gothic" w:hAnsi="Century Gothic"/>
        </w:rPr>
        <w:t xml:space="preserve">Children &amp; Young People’s Service </w:t>
      </w:r>
      <w:r w:rsidRPr="001B447B">
        <w:rPr>
          <w:rFonts w:ascii="Century Gothic" w:hAnsi="Century Gothic"/>
        </w:rPr>
        <w:t xml:space="preserve">investigations proceed; to do otherwise may prejudice the investigation.  Any internal enquiries will </w:t>
      </w:r>
      <w:r w:rsidR="00266B67" w:rsidRPr="001B447B">
        <w:rPr>
          <w:rFonts w:ascii="Century Gothic" w:hAnsi="Century Gothic"/>
        </w:rPr>
        <w:t xml:space="preserve">follow </w:t>
      </w:r>
      <w:r w:rsidRPr="001B447B">
        <w:rPr>
          <w:rFonts w:ascii="Century Gothic" w:hAnsi="Century Gothic"/>
        </w:rPr>
        <w:t xml:space="preserve">the </w:t>
      </w:r>
      <w:r w:rsidR="00266B67" w:rsidRPr="001B447B">
        <w:rPr>
          <w:rFonts w:ascii="Century Gothic" w:hAnsi="Century Gothic"/>
        </w:rPr>
        <w:t>College’s</w:t>
      </w:r>
      <w:r w:rsidRPr="001B447B">
        <w:rPr>
          <w:rFonts w:ascii="Century Gothic" w:hAnsi="Century Gothic"/>
        </w:rPr>
        <w:t xml:space="preserve"> disciplinary procedures.</w:t>
      </w:r>
    </w:p>
    <w:p w14:paraId="3F811F0D" w14:textId="77777777" w:rsidR="00766B42" w:rsidRPr="001B447B" w:rsidRDefault="00766B42" w:rsidP="002D3987">
      <w:pPr>
        <w:ind w:right="-469"/>
        <w:rPr>
          <w:rFonts w:ascii="Century Gothic" w:hAnsi="Century Gothic"/>
          <w:b/>
        </w:rPr>
      </w:pPr>
    </w:p>
    <w:p w14:paraId="1D5F2C13" w14:textId="1F454552" w:rsidR="00560FD9" w:rsidRPr="001B447B" w:rsidRDefault="0047516D" w:rsidP="00766B42">
      <w:pPr>
        <w:ind w:right="-469"/>
        <w:rPr>
          <w:rFonts w:ascii="Century Gothic" w:hAnsi="Century Gothic"/>
          <w:b/>
        </w:rPr>
      </w:pPr>
      <w:r w:rsidRPr="001B447B">
        <w:rPr>
          <w:rFonts w:ascii="Century Gothic" w:hAnsi="Century Gothic"/>
          <w:b/>
        </w:rPr>
        <w:t>The i</w:t>
      </w:r>
      <w:r w:rsidR="00560FD9" w:rsidRPr="001B447B">
        <w:rPr>
          <w:rFonts w:ascii="Century Gothic" w:hAnsi="Century Gothic"/>
          <w:b/>
        </w:rPr>
        <w:t>nvestigation</w:t>
      </w:r>
    </w:p>
    <w:p w14:paraId="672A9D0E" w14:textId="77777777" w:rsidR="00560FD9" w:rsidRPr="001B447B" w:rsidRDefault="00560FD9" w:rsidP="00C56254">
      <w:pPr>
        <w:rPr>
          <w:rFonts w:ascii="Century Gothic" w:hAnsi="Century Gothic"/>
        </w:rPr>
      </w:pPr>
      <w:r w:rsidRPr="001B447B">
        <w:rPr>
          <w:rFonts w:ascii="Century Gothic" w:hAnsi="Century Gothic"/>
        </w:rPr>
        <w:t>The investigation should be conducted in accordance with the existing staff disciplinary procedures.</w:t>
      </w:r>
      <w:r w:rsidR="00EF30AA" w:rsidRPr="001B447B">
        <w:rPr>
          <w:rFonts w:ascii="Century Gothic" w:hAnsi="Century Gothic"/>
        </w:rPr>
        <w:t xml:space="preserve">  It will be informed by the outcome of any enquiries made by the police or Children’s Social Care.  </w:t>
      </w:r>
    </w:p>
    <w:p w14:paraId="68D81F37" w14:textId="77777777" w:rsidR="00560FD9" w:rsidRPr="001B447B" w:rsidRDefault="00560FD9" w:rsidP="000F76BB">
      <w:pPr>
        <w:ind w:left="720"/>
        <w:rPr>
          <w:rFonts w:ascii="Century Gothic" w:hAnsi="Century Gothic"/>
        </w:rPr>
      </w:pPr>
    </w:p>
    <w:p w14:paraId="463267DB" w14:textId="77777777" w:rsidR="00560FD9" w:rsidRPr="001B447B" w:rsidRDefault="00560FD9" w:rsidP="004B75D7">
      <w:pPr>
        <w:numPr>
          <w:ilvl w:val="0"/>
          <w:numId w:val="24"/>
        </w:numPr>
        <w:rPr>
          <w:rFonts w:ascii="Century Gothic" w:hAnsi="Century Gothic"/>
        </w:rPr>
      </w:pPr>
      <w:r w:rsidRPr="001B447B">
        <w:rPr>
          <w:rFonts w:ascii="Century Gothic" w:hAnsi="Century Gothic"/>
        </w:rPr>
        <w:t xml:space="preserve">The member of staff should be informed of the allegation against them and their entitlement to be accompanied by a trade union representative, </w:t>
      </w:r>
      <w:proofErr w:type="gramStart"/>
      <w:r w:rsidRPr="001B447B">
        <w:rPr>
          <w:rFonts w:ascii="Century Gothic" w:hAnsi="Century Gothic"/>
        </w:rPr>
        <w:t>colleague</w:t>
      </w:r>
      <w:proofErr w:type="gramEnd"/>
      <w:r w:rsidRPr="001B447B">
        <w:rPr>
          <w:rFonts w:ascii="Century Gothic" w:hAnsi="Century Gothic"/>
        </w:rPr>
        <w:t xml:space="preserve"> or friend.</w:t>
      </w:r>
    </w:p>
    <w:p w14:paraId="16C72576" w14:textId="77777777" w:rsidR="00560FD9" w:rsidRPr="001B447B" w:rsidRDefault="00560FD9" w:rsidP="000F76BB">
      <w:pPr>
        <w:rPr>
          <w:rFonts w:ascii="Century Gothic" w:hAnsi="Century Gothic"/>
        </w:rPr>
      </w:pPr>
    </w:p>
    <w:p w14:paraId="70F4DEBB" w14:textId="4A1AA4B8" w:rsidR="00560FD9" w:rsidRPr="001B447B" w:rsidRDefault="00560FD9" w:rsidP="004B75D7">
      <w:pPr>
        <w:numPr>
          <w:ilvl w:val="0"/>
          <w:numId w:val="22"/>
        </w:numPr>
        <w:rPr>
          <w:rFonts w:ascii="Century Gothic" w:hAnsi="Century Gothic"/>
        </w:rPr>
      </w:pPr>
      <w:r w:rsidRPr="001B447B">
        <w:rPr>
          <w:rFonts w:ascii="Century Gothic" w:hAnsi="Century Gothic"/>
        </w:rPr>
        <w:t xml:space="preserve">Where the member of staff has been suspended and no disciplinary action is to be taken, the suspension should be lifted </w:t>
      </w:r>
      <w:r w:rsidR="00B7628C" w:rsidRPr="001B447B">
        <w:rPr>
          <w:rFonts w:ascii="Century Gothic" w:hAnsi="Century Gothic"/>
        </w:rPr>
        <w:t>immediately,</w:t>
      </w:r>
      <w:r w:rsidRPr="001B447B">
        <w:rPr>
          <w:rFonts w:ascii="Century Gothic" w:hAnsi="Century Gothic"/>
        </w:rPr>
        <w:t xml:space="preserve"> and arrangements made for the member of staff to return to work.  It may be appropriate to offer counselling.</w:t>
      </w:r>
    </w:p>
    <w:p w14:paraId="7D1194FB" w14:textId="77777777" w:rsidR="00560FD9" w:rsidRPr="001B447B" w:rsidRDefault="00560FD9" w:rsidP="000F76BB">
      <w:pPr>
        <w:rPr>
          <w:rFonts w:ascii="Century Gothic" w:hAnsi="Century Gothic"/>
        </w:rPr>
      </w:pPr>
    </w:p>
    <w:p w14:paraId="268D5480" w14:textId="77777777" w:rsidR="00560FD9" w:rsidRPr="001B447B" w:rsidRDefault="00560FD9" w:rsidP="004B75D7">
      <w:pPr>
        <w:numPr>
          <w:ilvl w:val="0"/>
          <w:numId w:val="22"/>
        </w:numPr>
        <w:rPr>
          <w:rFonts w:ascii="Century Gothic" w:hAnsi="Century Gothic"/>
        </w:rPr>
      </w:pPr>
      <w:r w:rsidRPr="001B447B">
        <w:rPr>
          <w:rFonts w:ascii="Century Gothic" w:hAnsi="Century Gothic"/>
        </w:rPr>
        <w:t xml:space="preserve">The student making the allegation and/or their parents/carers should be informed, as appropriate, of the outcome of the investigation and proceedings.  This should occur prior to the return to </w:t>
      </w:r>
      <w:proofErr w:type="gramStart"/>
      <w:r w:rsidRPr="001B447B">
        <w:rPr>
          <w:rFonts w:ascii="Century Gothic" w:hAnsi="Century Gothic"/>
        </w:rPr>
        <w:t>College</w:t>
      </w:r>
      <w:proofErr w:type="gramEnd"/>
      <w:r w:rsidRPr="001B447B">
        <w:rPr>
          <w:rFonts w:ascii="Century Gothic" w:hAnsi="Century Gothic"/>
        </w:rPr>
        <w:t xml:space="preserve"> of the member of staff, if suspended.</w:t>
      </w:r>
      <w:r w:rsidR="00DB0326" w:rsidRPr="001B447B">
        <w:rPr>
          <w:rFonts w:ascii="Century Gothic" w:hAnsi="Century Gothic"/>
        </w:rPr>
        <w:t xml:space="preserve">  A student aged under 18 </w:t>
      </w:r>
      <w:r w:rsidR="00D07E08" w:rsidRPr="001B447B">
        <w:rPr>
          <w:rFonts w:ascii="Century Gothic" w:hAnsi="Century Gothic"/>
        </w:rPr>
        <w:t>years should be accompanied by a responsible adult.</w:t>
      </w:r>
    </w:p>
    <w:p w14:paraId="16EF7AF5" w14:textId="77777777" w:rsidR="00560FD9" w:rsidRPr="001B447B" w:rsidRDefault="00560FD9" w:rsidP="000F76BB">
      <w:pPr>
        <w:rPr>
          <w:rFonts w:ascii="Century Gothic" w:hAnsi="Century Gothic"/>
        </w:rPr>
      </w:pPr>
    </w:p>
    <w:p w14:paraId="7C4CD547" w14:textId="43FCB7E7" w:rsidR="00560FD9" w:rsidRPr="001B447B" w:rsidRDefault="00560FD9" w:rsidP="004B75D7">
      <w:pPr>
        <w:numPr>
          <w:ilvl w:val="0"/>
          <w:numId w:val="22"/>
        </w:numPr>
        <w:rPr>
          <w:rFonts w:ascii="Century Gothic" w:hAnsi="Century Gothic"/>
        </w:rPr>
      </w:pPr>
      <w:r w:rsidRPr="001B447B">
        <w:rPr>
          <w:rFonts w:ascii="Century Gothic" w:hAnsi="Century Gothic"/>
        </w:rPr>
        <w:t xml:space="preserve">The </w:t>
      </w:r>
      <w:r w:rsidR="004A0A29" w:rsidRPr="001B447B">
        <w:rPr>
          <w:rFonts w:ascii="Century Gothic" w:hAnsi="Century Gothic"/>
        </w:rPr>
        <w:t xml:space="preserve">DP </w:t>
      </w:r>
      <w:r w:rsidRPr="001B447B">
        <w:rPr>
          <w:rFonts w:ascii="Century Gothic" w:hAnsi="Century Gothic"/>
        </w:rPr>
        <w:t xml:space="preserve">should </w:t>
      </w:r>
      <w:r w:rsidR="00B7628C" w:rsidRPr="001B447B">
        <w:rPr>
          <w:rFonts w:ascii="Century Gothic" w:hAnsi="Century Gothic"/>
        </w:rPr>
        <w:t>consider</w:t>
      </w:r>
      <w:r w:rsidRPr="001B447B">
        <w:rPr>
          <w:rFonts w:ascii="Century Gothic" w:hAnsi="Century Gothic"/>
        </w:rPr>
        <w:t xml:space="preserve"> what information should be made available to the College, if any.</w:t>
      </w:r>
    </w:p>
    <w:p w14:paraId="17FC94FE" w14:textId="77777777" w:rsidR="00CC049C" w:rsidRPr="001B447B" w:rsidRDefault="00CC049C" w:rsidP="000F76BB">
      <w:pPr>
        <w:rPr>
          <w:rFonts w:ascii="Century Gothic" w:hAnsi="Century Gothic"/>
        </w:rPr>
      </w:pPr>
    </w:p>
    <w:p w14:paraId="4FEC8D25" w14:textId="2EA0163B" w:rsidR="004363D7" w:rsidRPr="001B447B" w:rsidRDefault="004363D7" w:rsidP="004B75D7">
      <w:pPr>
        <w:numPr>
          <w:ilvl w:val="0"/>
          <w:numId w:val="17"/>
        </w:numPr>
        <w:ind w:left="357" w:hanging="357"/>
        <w:rPr>
          <w:rFonts w:ascii="Century Gothic" w:hAnsi="Century Gothic"/>
        </w:rPr>
      </w:pPr>
      <w:r w:rsidRPr="001B447B">
        <w:rPr>
          <w:rFonts w:ascii="Century Gothic" w:hAnsi="Century Gothic"/>
        </w:rPr>
        <w:t>Subject to objections from the police or other investigating agencies</w:t>
      </w:r>
      <w:r w:rsidR="00DE356A" w:rsidRPr="001B447B">
        <w:rPr>
          <w:rFonts w:ascii="Century Gothic" w:hAnsi="Century Gothic"/>
        </w:rPr>
        <w:t xml:space="preserve">, the </w:t>
      </w:r>
      <w:r w:rsidR="004A0A29" w:rsidRPr="001B447B">
        <w:rPr>
          <w:rFonts w:ascii="Century Gothic" w:hAnsi="Century Gothic"/>
        </w:rPr>
        <w:t xml:space="preserve">DP </w:t>
      </w:r>
      <w:r w:rsidR="002D52E3" w:rsidRPr="001B447B">
        <w:rPr>
          <w:rFonts w:ascii="Century Gothic" w:hAnsi="Century Gothic"/>
        </w:rPr>
        <w:t>will</w:t>
      </w:r>
      <w:r w:rsidRPr="001B447B">
        <w:rPr>
          <w:rFonts w:ascii="Century Gothic" w:hAnsi="Century Gothic"/>
        </w:rPr>
        <w:t>:</w:t>
      </w:r>
    </w:p>
    <w:p w14:paraId="40EF991C" w14:textId="77777777" w:rsidR="004363D7" w:rsidRPr="001B447B" w:rsidRDefault="004363D7" w:rsidP="000F76BB">
      <w:pPr>
        <w:pStyle w:val="ListParagraph"/>
        <w:rPr>
          <w:rFonts w:ascii="Century Gothic" w:hAnsi="Century Gothic"/>
        </w:rPr>
      </w:pPr>
    </w:p>
    <w:p w14:paraId="42D1AAC0" w14:textId="732A7BB4" w:rsidR="004363D7" w:rsidRPr="001B447B" w:rsidRDefault="004363D7" w:rsidP="004B75D7">
      <w:pPr>
        <w:numPr>
          <w:ilvl w:val="0"/>
          <w:numId w:val="18"/>
        </w:numPr>
        <w:ind w:left="697" w:hanging="357"/>
        <w:rPr>
          <w:rFonts w:ascii="Century Gothic" w:hAnsi="Century Gothic"/>
        </w:rPr>
      </w:pPr>
      <w:r w:rsidRPr="001B447B">
        <w:rPr>
          <w:rFonts w:ascii="Century Gothic" w:hAnsi="Century Gothic"/>
        </w:rPr>
        <w:t xml:space="preserve">inform the </w:t>
      </w:r>
      <w:r w:rsidR="00166447" w:rsidRPr="001B447B">
        <w:rPr>
          <w:rFonts w:ascii="Century Gothic" w:hAnsi="Century Gothic"/>
        </w:rPr>
        <w:t xml:space="preserve">student </w:t>
      </w:r>
      <w:r w:rsidR="006146EE" w:rsidRPr="001B447B">
        <w:rPr>
          <w:rFonts w:ascii="Century Gothic" w:hAnsi="Century Gothic"/>
        </w:rPr>
        <w:t>alleging that</w:t>
      </w:r>
      <w:r w:rsidRPr="001B447B">
        <w:rPr>
          <w:rFonts w:ascii="Century Gothic" w:hAnsi="Century Gothic"/>
        </w:rPr>
        <w:t xml:space="preserve"> the investigation is taking place and what the likely process will </w:t>
      </w:r>
      <w:r w:rsidR="00B7628C" w:rsidRPr="001B447B">
        <w:rPr>
          <w:rFonts w:ascii="Century Gothic" w:hAnsi="Century Gothic"/>
        </w:rPr>
        <w:t>involve.</w:t>
      </w:r>
    </w:p>
    <w:p w14:paraId="009070F4" w14:textId="1AF338A4" w:rsidR="002D52E3" w:rsidRPr="001B447B" w:rsidRDefault="002D52E3" w:rsidP="004B75D7">
      <w:pPr>
        <w:numPr>
          <w:ilvl w:val="0"/>
          <w:numId w:val="18"/>
        </w:numPr>
        <w:ind w:left="697" w:hanging="357"/>
        <w:rPr>
          <w:rFonts w:ascii="Century Gothic" w:hAnsi="Century Gothic"/>
        </w:rPr>
      </w:pPr>
      <w:r w:rsidRPr="001B447B">
        <w:rPr>
          <w:rFonts w:ascii="Century Gothic" w:hAnsi="Century Gothic"/>
        </w:rPr>
        <w:t xml:space="preserve">ensure that the parents/carers of the </w:t>
      </w:r>
      <w:r w:rsidR="0098047E" w:rsidRPr="001B447B">
        <w:rPr>
          <w:rFonts w:ascii="Century Gothic" w:hAnsi="Century Gothic"/>
        </w:rPr>
        <w:t>student, if aged under 18,</w:t>
      </w:r>
      <w:r w:rsidRPr="001B447B">
        <w:rPr>
          <w:rFonts w:ascii="Century Gothic" w:hAnsi="Century Gothic"/>
        </w:rPr>
        <w:t xml:space="preserve"> making the allegation have been informed that it has been made and what </w:t>
      </w:r>
      <w:r w:rsidR="00D07E08" w:rsidRPr="001B447B">
        <w:rPr>
          <w:rFonts w:ascii="Century Gothic" w:hAnsi="Century Gothic"/>
        </w:rPr>
        <w:t>the likely process will involve</w:t>
      </w:r>
      <w:r w:rsidR="00166447" w:rsidRPr="001B447B">
        <w:rPr>
          <w:rFonts w:ascii="Century Gothic" w:hAnsi="Century Gothic"/>
        </w:rPr>
        <w:t>.   If the student</w:t>
      </w:r>
      <w:r w:rsidR="00DB0326" w:rsidRPr="001B447B">
        <w:rPr>
          <w:rFonts w:ascii="Century Gothic" w:hAnsi="Century Gothic"/>
        </w:rPr>
        <w:t xml:space="preserve"> is aged</w:t>
      </w:r>
      <w:r w:rsidR="00166447" w:rsidRPr="001B447B">
        <w:rPr>
          <w:rFonts w:ascii="Century Gothic" w:hAnsi="Century Gothic"/>
        </w:rPr>
        <w:t xml:space="preserve"> 18 and over, we are not obliged to inform parents, but this is on a </w:t>
      </w:r>
      <w:proofErr w:type="gramStart"/>
      <w:r w:rsidR="00166447" w:rsidRPr="001B447B">
        <w:rPr>
          <w:rFonts w:ascii="Century Gothic" w:hAnsi="Century Gothic"/>
        </w:rPr>
        <w:t>case by case</w:t>
      </w:r>
      <w:proofErr w:type="gramEnd"/>
      <w:r w:rsidR="00166447" w:rsidRPr="001B447B">
        <w:rPr>
          <w:rFonts w:ascii="Century Gothic" w:hAnsi="Century Gothic"/>
        </w:rPr>
        <w:t xml:space="preserve"> </w:t>
      </w:r>
      <w:r w:rsidR="00B7628C" w:rsidRPr="001B447B">
        <w:rPr>
          <w:rFonts w:ascii="Century Gothic" w:hAnsi="Century Gothic"/>
        </w:rPr>
        <w:t>basis.</w:t>
      </w:r>
    </w:p>
    <w:p w14:paraId="4049F504" w14:textId="03DCB1F5" w:rsidR="002D52E3" w:rsidRPr="001B447B" w:rsidRDefault="002D52E3" w:rsidP="004B75D7">
      <w:pPr>
        <w:numPr>
          <w:ilvl w:val="0"/>
          <w:numId w:val="18"/>
        </w:numPr>
        <w:ind w:left="697" w:hanging="357"/>
        <w:rPr>
          <w:rFonts w:ascii="Century Gothic" w:hAnsi="Century Gothic"/>
        </w:rPr>
      </w:pPr>
      <w:r w:rsidRPr="001B447B">
        <w:rPr>
          <w:rFonts w:ascii="Century Gothic" w:hAnsi="Century Gothic"/>
        </w:rPr>
        <w:t>inform</w:t>
      </w:r>
      <w:r w:rsidR="0013394C" w:rsidRPr="001B447B">
        <w:rPr>
          <w:rFonts w:ascii="Century Gothic" w:hAnsi="Century Gothic"/>
        </w:rPr>
        <w:t xml:space="preserve"> the member of staff against whom the</w:t>
      </w:r>
      <w:r w:rsidR="00DB47BE" w:rsidRPr="001B447B">
        <w:rPr>
          <w:rFonts w:ascii="Century Gothic" w:hAnsi="Century Gothic"/>
        </w:rPr>
        <w:t xml:space="preserve"> allegation was made</w:t>
      </w:r>
      <w:r w:rsidR="0013394C" w:rsidRPr="001B447B">
        <w:rPr>
          <w:rFonts w:ascii="Century Gothic" w:hAnsi="Century Gothic"/>
        </w:rPr>
        <w:t xml:space="preserve"> that the investigation is taking place and what the likely process will </w:t>
      </w:r>
      <w:r w:rsidR="00B7628C" w:rsidRPr="001B447B">
        <w:rPr>
          <w:rFonts w:ascii="Century Gothic" w:hAnsi="Century Gothic"/>
        </w:rPr>
        <w:t>involve.</w:t>
      </w:r>
    </w:p>
    <w:p w14:paraId="70497304" w14:textId="57278257" w:rsidR="0013394C" w:rsidRPr="001B447B" w:rsidRDefault="0013394C" w:rsidP="004B75D7">
      <w:pPr>
        <w:numPr>
          <w:ilvl w:val="0"/>
          <w:numId w:val="18"/>
        </w:numPr>
        <w:ind w:left="697" w:hanging="357"/>
        <w:rPr>
          <w:rFonts w:ascii="Century Gothic" w:hAnsi="Century Gothic"/>
        </w:rPr>
      </w:pPr>
      <w:r w:rsidRPr="001B447B">
        <w:rPr>
          <w:rFonts w:ascii="Century Gothic" w:hAnsi="Century Gothic"/>
        </w:rPr>
        <w:t>inform the D</w:t>
      </w:r>
      <w:r w:rsidR="00B10183" w:rsidRPr="001B447B">
        <w:rPr>
          <w:rFonts w:ascii="Century Gothic" w:hAnsi="Century Gothic"/>
        </w:rPr>
        <w:t xml:space="preserve">esignated </w:t>
      </w:r>
      <w:r w:rsidRPr="001B447B">
        <w:rPr>
          <w:rFonts w:ascii="Century Gothic" w:hAnsi="Century Gothic"/>
        </w:rPr>
        <w:t>G</w:t>
      </w:r>
      <w:r w:rsidR="00B10183" w:rsidRPr="001B447B">
        <w:rPr>
          <w:rFonts w:ascii="Century Gothic" w:hAnsi="Century Gothic"/>
        </w:rPr>
        <w:t>overnor</w:t>
      </w:r>
      <w:r w:rsidRPr="001B447B">
        <w:rPr>
          <w:rFonts w:ascii="Century Gothic" w:hAnsi="Century Gothic"/>
        </w:rPr>
        <w:t xml:space="preserve"> of the a</w:t>
      </w:r>
      <w:r w:rsidR="000A2CA3" w:rsidRPr="001B447B">
        <w:rPr>
          <w:rFonts w:ascii="Century Gothic" w:hAnsi="Century Gothic"/>
        </w:rPr>
        <w:t xml:space="preserve">llegation and the </w:t>
      </w:r>
      <w:r w:rsidR="00B7628C" w:rsidRPr="001B447B">
        <w:rPr>
          <w:rFonts w:ascii="Century Gothic" w:hAnsi="Century Gothic"/>
        </w:rPr>
        <w:t>investigation.</w:t>
      </w:r>
    </w:p>
    <w:p w14:paraId="4CCE6094" w14:textId="77777777" w:rsidR="00026E78" w:rsidRPr="001B447B" w:rsidRDefault="0013394C" w:rsidP="004B75D7">
      <w:pPr>
        <w:numPr>
          <w:ilvl w:val="0"/>
          <w:numId w:val="18"/>
        </w:numPr>
        <w:ind w:left="697" w:hanging="357"/>
        <w:rPr>
          <w:rFonts w:ascii="Century Gothic" w:hAnsi="Century Gothic"/>
        </w:rPr>
      </w:pPr>
      <w:r w:rsidRPr="001B447B">
        <w:rPr>
          <w:rFonts w:ascii="Century Gothic" w:hAnsi="Century Gothic"/>
        </w:rPr>
        <w:t>keep a written record of the action taken in connection with the allegation.</w:t>
      </w:r>
    </w:p>
    <w:p w14:paraId="245BFEFC" w14:textId="77777777" w:rsidR="0064701C" w:rsidRPr="001B447B" w:rsidRDefault="0064701C" w:rsidP="000F76BB">
      <w:pPr>
        <w:ind w:left="697"/>
        <w:rPr>
          <w:rFonts w:ascii="Century Gothic" w:hAnsi="Century Gothic"/>
        </w:rPr>
      </w:pPr>
    </w:p>
    <w:p w14:paraId="7851CEA1" w14:textId="77777777" w:rsidR="00BC3905" w:rsidRPr="001B447B" w:rsidRDefault="00BC3905" w:rsidP="000F76BB">
      <w:pPr>
        <w:rPr>
          <w:rFonts w:ascii="Century Gothic" w:hAnsi="Century Gothic"/>
          <w:b/>
        </w:rPr>
      </w:pPr>
      <w:r w:rsidRPr="001B447B">
        <w:rPr>
          <w:rFonts w:ascii="Century Gothic" w:hAnsi="Century Gothic"/>
          <w:b/>
        </w:rPr>
        <w:t>Suspension of staff</w:t>
      </w:r>
    </w:p>
    <w:p w14:paraId="7570E275" w14:textId="77777777" w:rsidR="00BC3905" w:rsidRPr="001B447B" w:rsidRDefault="00BC3905" w:rsidP="000F76BB">
      <w:pPr>
        <w:rPr>
          <w:rFonts w:ascii="Century Gothic" w:hAnsi="Century Gothic"/>
        </w:rPr>
      </w:pPr>
      <w:r w:rsidRPr="001B447B">
        <w:rPr>
          <w:rFonts w:ascii="Century Gothic" w:hAnsi="Century Gothic"/>
        </w:rPr>
        <w:t>Throughout any proceedings, staff should be advised to seek independent advice via, for example, a trade union.</w:t>
      </w:r>
    </w:p>
    <w:p w14:paraId="06AC98F8" w14:textId="77777777" w:rsidR="005418F1" w:rsidRPr="001B447B" w:rsidRDefault="005418F1" w:rsidP="000F76BB">
      <w:pPr>
        <w:rPr>
          <w:rFonts w:ascii="Century Gothic" w:hAnsi="Century Gothic"/>
        </w:rPr>
      </w:pPr>
    </w:p>
    <w:p w14:paraId="26751C51" w14:textId="77777777" w:rsidR="00BC3905" w:rsidRPr="001B447B" w:rsidRDefault="00BC3905" w:rsidP="004B75D7">
      <w:pPr>
        <w:numPr>
          <w:ilvl w:val="1"/>
          <w:numId w:val="2"/>
        </w:numPr>
        <w:ind w:left="340" w:hanging="340"/>
        <w:rPr>
          <w:rFonts w:ascii="Century Gothic" w:hAnsi="Century Gothic"/>
        </w:rPr>
      </w:pPr>
      <w:r w:rsidRPr="001B447B">
        <w:rPr>
          <w:rFonts w:ascii="Century Gothic" w:hAnsi="Century Gothic"/>
        </w:rPr>
        <w:t xml:space="preserve">Suspension should not be automatic. </w:t>
      </w:r>
      <w:r w:rsidR="005418F1" w:rsidRPr="001B447B">
        <w:rPr>
          <w:rFonts w:ascii="Century Gothic" w:hAnsi="Century Gothic"/>
        </w:rPr>
        <w:t xml:space="preserve"> </w:t>
      </w:r>
      <w:r w:rsidRPr="001B447B">
        <w:rPr>
          <w:rFonts w:ascii="Century Gothic" w:hAnsi="Century Gothic"/>
        </w:rPr>
        <w:t xml:space="preserve">In respect of staff, other than the </w:t>
      </w:r>
      <w:proofErr w:type="gramStart"/>
      <w:r w:rsidRPr="001B447B">
        <w:rPr>
          <w:rFonts w:ascii="Century Gothic" w:hAnsi="Century Gothic"/>
        </w:rPr>
        <w:t>Principal</w:t>
      </w:r>
      <w:proofErr w:type="gramEnd"/>
      <w:r w:rsidRPr="001B447B">
        <w:rPr>
          <w:rFonts w:ascii="Century Gothic" w:hAnsi="Century Gothic"/>
        </w:rPr>
        <w:t xml:space="preserve">, suspension can only be carried out by the Principal, or a delegated authority.  In respect of the </w:t>
      </w:r>
      <w:proofErr w:type="gramStart"/>
      <w:r w:rsidRPr="001B447B">
        <w:rPr>
          <w:rFonts w:ascii="Century Gothic" w:hAnsi="Century Gothic"/>
        </w:rPr>
        <w:t>Principal</w:t>
      </w:r>
      <w:proofErr w:type="gramEnd"/>
      <w:r w:rsidRPr="001B447B">
        <w:rPr>
          <w:rFonts w:ascii="Century Gothic" w:hAnsi="Century Gothic"/>
        </w:rPr>
        <w:t>, suspension can only be carried out by the Chair of Governors or in their absence, the Vice Chair.</w:t>
      </w:r>
      <w:r w:rsidR="000B097D" w:rsidRPr="001B447B">
        <w:rPr>
          <w:rFonts w:ascii="Century Gothic" w:hAnsi="Century Gothic"/>
        </w:rPr>
        <w:t xml:space="preserve"> If the DSL is other than the </w:t>
      </w:r>
      <w:proofErr w:type="gramStart"/>
      <w:r w:rsidR="000B097D" w:rsidRPr="001B447B">
        <w:rPr>
          <w:rFonts w:ascii="Century Gothic" w:hAnsi="Century Gothic"/>
        </w:rPr>
        <w:t>Principal</w:t>
      </w:r>
      <w:proofErr w:type="gramEnd"/>
      <w:r w:rsidR="000B097D" w:rsidRPr="001B447B">
        <w:rPr>
          <w:rFonts w:ascii="Century Gothic" w:hAnsi="Century Gothic"/>
        </w:rPr>
        <w:t>, it is essential that pending suspension the DSL notifies the Principal of intention.</w:t>
      </w:r>
    </w:p>
    <w:p w14:paraId="75CC0812" w14:textId="77777777" w:rsidR="00BC3905" w:rsidRPr="001B447B" w:rsidRDefault="00BC3905" w:rsidP="000F76BB">
      <w:pPr>
        <w:rPr>
          <w:rFonts w:ascii="Century Gothic" w:hAnsi="Century Gothic"/>
        </w:rPr>
      </w:pPr>
    </w:p>
    <w:p w14:paraId="2F5E80AB" w14:textId="77777777" w:rsidR="00BC3905" w:rsidRPr="001B447B" w:rsidRDefault="00BC3905" w:rsidP="004B75D7">
      <w:pPr>
        <w:numPr>
          <w:ilvl w:val="1"/>
          <w:numId w:val="2"/>
        </w:numPr>
        <w:ind w:left="340" w:hanging="340"/>
        <w:rPr>
          <w:rFonts w:ascii="Century Gothic" w:hAnsi="Century Gothic"/>
        </w:rPr>
      </w:pPr>
      <w:r w:rsidRPr="001B447B">
        <w:rPr>
          <w:rFonts w:ascii="Century Gothic" w:hAnsi="Century Gothic"/>
        </w:rPr>
        <w:t>Suspension may be considered at any stage of the investigation.  It is a neutral, not a disciplinary act,</w:t>
      </w:r>
      <w:r w:rsidR="004169EF" w:rsidRPr="001B447B">
        <w:rPr>
          <w:rFonts w:ascii="Century Gothic" w:hAnsi="Century Gothic"/>
        </w:rPr>
        <w:t xml:space="preserve"> and wi</w:t>
      </w:r>
      <w:r w:rsidRPr="001B447B">
        <w:rPr>
          <w:rFonts w:ascii="Century Gothic" w:hAnsi="Century Gothic"/>
        </w:rPr>
        <w:t xml:space="preserve">ll be on full pay.  Consideration should be given to alternatives </w:t>
      </w:r>
      <w:proofErr w:type="gramStart"/>
      <w:r w:rsidRPr="001B447B">
        <w:rPr>
          <w:rFonts w:ascii="Century Gothic" w:hAnsi="Century Gothic"/>
        </w:rPr>
        <w:t>e.g.</w:t>
      </w:r>
      <w:proofErr w:type="gramEnd"/>
      <w:r w:rsidR="005418F1" w:rsidRPr="001B447B">
        <w:rPr>
          <w:rFonts w:ascii="Century Gothic" w:hAnsi="Century Gothic"/>
        </w:rPr>
        <w:t xml:space="preserve"> </w:t>
      </w:r>
      <w:r w:rsidRPr="001B447B">
        <w:rPr>
          <w:rFonts w:ascii="Century Gothic" w:hAnsi="Century Gothic"/>
        </w:rPr>
        <w:t>change of, or withdrawal from, specified duties.</w:t>
      </w:r>
    </w:p>
    <w:p w14:paraId="577AE9C6" w14:textId="77777777" w:rsidR="00BC3905" w:rsidRPr="001B447B" w:rsidRDefault="00BC3905" w:rsidP="000F76BB">
      <w:pPr>
        <w:pStyle w:val="ListParagraph"/>
        <w:rPr>
          <w:rFonts w:ascii="Century Gothic" w:hAnsi="Century Gothic"/>
        </w:rPr>
      </w:pPr>
    </w:p>
    <w:p w14:paraId="21673FFA" w14:textId="77777777" w:rsidR="00BC3905" w:rsidRPr="001B447B" w:rsidRDefault="00BC3905" w:rsidP="004B75D7">
      <w:pPr>
        <w:numPr>
          <w:ilvl w:val="1"/>
          <w:numId w:val="2"/>
        </w:numPr>
        <w:ind w:left="340" w:hanging="340"/>
        <w:rPr>
          <w:rFonts w:ascii="Century Gothic" w:hAnsi="Century Gothic"/>
        </w:rPr>
      </w:pPr>
      <w:r w:rsidRPr="001B447B">
        <w:rPr>
          <w:rFonts w:ascii="Century Gothic" w:hAnsi="Century Gothic"/>
        </w:rPr>
        <w:t>Suspension should</w:t>
      </w:r>
      <w:r w:rsidR="004169EF" w:rsidRPr="001B447B">
        <w:rPr>
          <w:rFonts w:ascii="Century Gothic" w:hAnsi="Century Gothic"/>
        </w:rPr>
        <w:t xml:space="preserve"> only occur for a good reason, f</w:t>
      </w:r>
      <w:r w:rsidRPr="001B447B">
        <w:rPr>
          <w:rFonts w:ascii="Century Gothic" w:hAnsi="Century Gothic"/>
        </w:rPr>
        <w:t>or example where:</w:t>
      </w:r>
    </w:p>
    <w:p w14:paraId="110E14A4" w14:textId="77777777" w:rsidR="00BC3905" w:rsidRPr="001B447B" w:rsidRDefault="00BC3905" w:rsidP="000F76BB">
      <w:pPr>
        <w:pStyle w:val="ListParagraph"/>
        <w:rPr>
          <w:rFonts w:ascii="Century Gothic" w:hAnsi="Century Gothic"/>
        </w:rPr>
      </w:pPr>
    </w:p>
    <w:p w14:paraId="643AA19B" w14:textId="01735289" w:rsidR="00BC3905" w:rsidRPr="001B447B" w:rsidRDefault="00BC3905" w:rsidP="004B75D7">
      <w:pPr>
        <w:numPr>
          <w:ilvl w:val="0"/>
          <w:numId w:val="20"/>
        </w:numPr>
        <w:ind w:left="697" w:hanging="357"/>
        <w:rPr>
          <w:rFonts w:ascii="Century Gothic" w:hAnsi="Century Gothic"/>
        </w:rPr>
      </w:pPr>
      <w:r w:rsidRPr="001B447B">
        <w:rPr>
          <w:rFonts w:ascii="Century Gothic" w:hAnsi="Century Gothic"/>
        </w:rPr>
        <w:t xml:space="preserve">a young person is at </w:t>
      </w:r>
      <w:r w:rsidR="00B7628C" w:rsidRPr="001B447B">
        <w:rPr>
          <w:rFonts w:ascii="Century Gothic" w:hAnsi="Century Gothic"/>
        </w:rPr>
        <w:t>risk.</w:t>
      </w:r>
    </w:p>
    <w:p w14:paraId="3856A2D5" w14:textId="4D797117" w:rsidR="0040058C" w:rsidRPr="001B447B" w:rsidRDefault="0040058C" w:rsidP="004B75D7">
      <w:pPr>
        <w:numPr>
          <w:ilvl w:val="0"/>
          <w:numId w:val="20"/>
        </w:numPr>
        <w:ind w:left="697" w:hanging="357"/>
        <w:rPr>
          <w:rFonts w:ascii="Century Gothic" w:hAnsi="Century Gothic"/>
        </w:rPr>
      </w:pPr>
      <w:r w:rsidRPr="001B447B">
        <w:rPr>
          <w:rFonts w:ascii="Century Gothic" w:hAnsi="Century Gothic"/>
        </w:rPr>
        <w:t xml:space="preserve">the allegations are potentially sufficiently serious to justify dismissal on the grounds of gross </w:t>
      </w:r>
      <w:r w:rsidR="00B7628C" w:rsidRPr="001B447B">
        <w:rPr>
          <w:rFonts w:ascii="Century Gothic" w:hAnsi="Century Gothic"/>
        </w:rPr>
        <w:t>misconduct.</w:t>
      </w:r>
    </w:p>
    <w:p w14:paraId="6EB191F4" w14:textId="77777777" w:rsidR="00BC3905" w:rsidRPr="001B447B" w:rsidRDefault="0040058C" w:rsidP="004B75D7">
      <w:pPr>
        <w:numPr>
          <w:ilvl w:val="0"/>
          <w:numId w:val="20"/>
        </w:numPr>
        <w:ind w:left="697" w:hanging="357"/>
        <w:rPr>
          <w:rFonts w:ascii="Century Gothic" w:hAnsi="Century Gothic"/>
        </w:rPr>
      </w:pPr>
      <w:r w:rsidRPr="001B447B">
        <w:rPr>
          <w:rFonts w:ascii="Century Gothic" w:hAnsi="Century Gothic"/>
        </w:rPr>
        <w:t>it is necessary for the good and efficient conduct of the investigation.</w:t>
      </w:r>
    </w:p>
    <w:p w14:paraId="2D392FE8" w14:textId="77777777" w:rsidR="00BC3905" w:rsidRPr="001B447B" w:rsidRDefault="00BC3905" w:rsidP="000F76BB">
      <w:pPr>
        <w:pStyle w:val="ListParagraph"/>
        <w:ind w:left="0"/>
        <w:rPr>
          <w:rFonts w:ascii="Century Gothic" w:hAnsi="Century Gothic"/>
        </w:rPr>
      </w:pPr>
    </w:p>
    <w:p w14:paraId="05EFB146" w14:textId="77777777" w:rsidR="00EA1EC7" w:rsidRPr="001B447B" w:rsidRDefault="009F747A" w:rsidP="000F76BB">
      <w:pPr>
        <w:pStyle w:val="ListParagraph"/>
        <w:ind w:left="0"/>
        <w:rPr>
          <w:rFonts w:ascii="Century Gothic" w:hAnsi="Century Gothic"/>
        </w:rPr>
      </w:pPr>
      <w:r w:rsidRPr="001B447B">
        <w:rPr>
          <w:rFonts w:ascii="Century Gothic" w:hAnsi="Century Gothic"/>
        </w:rPr>
        <w:t>Depending on the nature of the allegation, p</w:t>
      </w:r>
      <w:r w:rsidR="00BC3905" w:rsidRPr="001B447B">
        <w:rPr>
          <w:rFonts w:ascii="Century Gothic" w:hAnsi="Century Gothic"/>
        </w:rPr>
        <w:t>rior to making the decision to suspend, the Principal or Chair of Governors, or their delegat</w:t>
      </w:r>
      <w:r w:rsidR="004169EF" w:rsidRPr="001B447B">
        <w:rPr>
          <w:rFonts w:ascii="Century Gothic" w:hAnsi="Century Gothic"/>
        </w:rPr>
        <w:t>ed authorities, should meet</w:t>
      </w:r>
      <w:r w:rsidR="00BC3905" w:rsidRPr="001B447B">
        <w:rPr>
          <w:rFonts w:ascii="Century Gothic" w:hAnsi="Century Gothic"/>
        </w:rPr>
        <w:t xml:space="preserve"> the member of staff.  </w:t>
      </w:r>
      <w:r w:rsidR="00164BA1" w:rsidRPr="001B447B">
        <w:rPr>
          <w:rFonts w:ascii="Century Gothic" w:hAnsi="Century Gothic"/>
        </w:rPr>
        <w:t>I</w:t>
      </w:r>
      <w:r w:rsidR="00C04FD5" w:rsidRPr="001B447B">
        <w:rPr>
          <w:rFonts w:ascii="Century Gothic" w:hAnsi="Century Gothic"/>
        </w:rPr>
        <w:t>f there is a need for an external i</w:t>
      </w:r>
      <w:r w:rsidR="00164BA1" w:rsidRPr="001B447B">
        <w:rPr>
          <w:rFonts w:ascii="Century Gothic" w:hAnsi="Century Gothic"/>
        </w:rPr>
        <w:t>n</w:t>
      </w:r>
      <w:r w:rsidR="00EA1EC7" w:rsidRPr="001B447B">
        <w:rPr>
          <w:rFonts w:ascii="Century Gothic" w:hAnsi="Century Gothic"/>
        </w:rPr>
        <w:t>vestigation, for example,</w:t>
      </w:r>
      <w:r w:rsidR="00C04FD5" w:rsidRPr="001B447B">
        <w:rPr>
          <w:rFonts w:ascii="Century Gothic" w:hAnsi="Century Gothic"/>
        </w:rPr>
        <w:t xml:space="preserve"> by the police or Local Authority Designated Officer,</w:t>
      </w:r>
      <w:r w:rsidR="00EA1EC7" w:rsidRPr="001B447B">
        <w:rPr>
          <w:rFonts w:ascii="Century Gothic" w:hAnsi="Century Gothic"/>
        </w:rPr>
        <w:t xml:space="preserve"> there should be prior consultation with the agency.</w:t>
      </w:r>
    </w:p>
    <w:p w14:paraId="577083AC" w14:textId="77777777" w:rsidR="00164BA1" w:rsidRPr="001B447B" w:rsidRDefault="00164BA1" w:rsidP="000F76BB">
      <w:pPr>
        <w:ind w:left="720"/>
        <w:rPr>
          <w:rFonts w:ascii="Century Gothic" w:hAnsi="Century Gothic"/>
        </w:rPr>
      </w:pPr>
    </w:p>
    <w:p w14:paraId="12785500" w14:textId="77777777" w:rsidR="00BC3905" w:rsidRPr="001B447B" w:rsidRDefault="00BC3905" w:rsidP="000F76BB">
      <w:pPr>
        <w:rPr>
          <w:rFonts w:ascii="Century Gothic" w:hAnsi="Century Gothic"/>
        </w:rPr>
      </w:pPr>
      <w:r w:rsidRPr="001B447B">
        <w:rPr>
          <w:rFonts w:ascii="Century Gothic" w:hAnsi="Century Gothic"/>
        </w:rPr>
        <w:t>It should b</w:t>
      </w:r>
      <w:r w:rsidR="00151433" w:rsidRPr="001B447B">
        <w:rPr>
          <w:rFonts w:ascii="Century Gothic" w:hAnsi="Century Gothic"/>
        </w:rPr>
        <w:t xml:space="preserve">e made clear that the meeting </w:t>
      </w:r>
      <w:r w:rsidRPr="001B447B">
        <w:rPr>
          <w:rFonts w:ascii="Century Gothic" w:hAnsi="Century Gothic"/>
        </w:rPr>
        <w:t>is not a formal disciplinary hearing, but solely for ra</w:t>
      </w:r>
      <w:r w:rsidR="00151433" w:rsidRPr="001B447B">
        <w:rPr>
          <w:rFonts w:ascii="Century Gothic" w:hAnsi="Century Gothic"/>
        </w:rPr>
        <w:t>ising a serious matter that has led to suspension pending the outcome of an</w:t>
      </w:r>
      <w:r w:rsidRPr="001B447B">
        <w:rPr>
          <w:rFonts w:ascii="Century Gothic" w:hAnsi="Century Gothic"/>
        </w:rPr>
        <w:t xml:space="preserve"> investigation.</w:t>
      </w:r>
      <w:r w:rsidR="0057701D" w:rsidRPr="001B447B">
        <w:rPr>
          <w:rFonts w:ascii="Century Gothic" w:hAnsi="Century Gothic"/>
        </w:rPr>
        <w:t xml:space="preserve">   The likely process of the investigation should be outlined with an approximate timescale</w:t>
      </w:r>
      <w:r w:rsidR="00CA150A" w:rsidRPr="001B447B">
        <w:rPr>
          <w:rFonts w:ascii="Century Gothic" w:hAnsi="Century Gothic"/>
        </w:rPr>
        <w:t>.</w:t>
      </w:r>
    </w:p>
    <w:p w14:paraId="2D61899D" w14:textId="77777777" w:rsidR="00BC3905" w:rsidRPr="001B447B" w:rsidRDefault="00BC3905" w:rsidP="000F76BB">
      <w:pPr>
        <w:rPr>
          <w:rFonts w:ascii="Century Gothic" w:hAnsi="Century Gothic"/>
        </w:rPr>
      </w:pPr>
    </w:p>
    <w:p w14:paraId="11E910BF" w14:textId="77777777" w:rsidR="00BC3905" w:rsidRPr="001B447B" w:rsidRDefault="00BC3905" w:rsidP="000F76BB">
      <w:pPr>
        <w:rPr>
          <w:rFonts w:ascii="Century Gothic" w:hAnsi="Century Gothic"/>
        </w:rPr>
      </w:pPr>
      <w:r w:rsidRPr="001B447B">
        <w:rPr>
          <w:rFonts w:ascii="Century Gothic" w:hAnsi="Century Gothic"/>
        </w:rPr>
        <w:t>If the Principal or Chair of Governors considers that suspension is necessary, the member of staff shall be informed that he/she is suspended from duty.</w:t>
      </w:r>
      <w:r w:rsidR="007B35D7" w:rsidRPr="001B447B">
        <w:rPr>
          <w:rFonts w:ascii="Century Gothic" w:hAnsi="Century Gothic"/>
        </w:rPr>
        <w:t xml:space="preserve"> </w:t>
      </w:r>
      <w:r w:rsidRPr="001B447B">
        <w:rPr>
          <w:rFonts w:ascii="Century Gothic" w:hAnsi="Century Gothic"/>
        </w:rPr>
        <w:t xml:space="preserve"> Written confi</w:t>
      </w:r>
      <w:r w:rsidR="007B35D7" w:rsidRPr="001B447B">
        <w:rPr>
          <w:rFonts w:ascii="Century Gothic" w:hAnsi="Century Gothic"/>
        </w:rPr>
        <w:t xml:space="preserve">rmation of the suspension, with </w:t>
      </w:r>
      <w:r w:rsidRPr="001B447B">
        <w:rPr>
          <w:rFonts w:ascii="Century Gothic" w:hAnsi="Century Gothic"/>
        </w:rPr>
        <w:t>reasons,</w:t>
      </w:r>
      <w:r w:rsidR="007B35D7" w:rsidRPr="001B447B">
        <w:rPr>
          <w:rFonts w:ascii="Century Gothic" w:hAnsi="Century Gothic"/>
        </w:rPr>
        <w:t xml:space="preserve"> based on the allegation,</w:t>
      </w:r>
      <w:r w:rsidRPr="001B447B">
        <w:rPr>
          <w:rFonts w:ascii="Century Gothic" w:hAnsi="Century Gothic"/>
        </w:rPr>
        <w:t xml:space="preserve"> should b</w:t>
      </w:r>
      <w:r w:rsidR="006628DB" w:rsidRPr="001B447B">
        <w:rPr>
          <w:rFonts w:ascii="Century Gothic" w:hAnsi="Century Gothic"/>
        </w:rPr>
        <w:t xml:space="preserve">e </w:t>
      </w:r>
      <w:r w:rsidR="007B35D7" w:rsidRPr="001B447B">
        <w:rPr>
          <w:rFonts w:ascii="Century Gothic" w:hAnsi="Century Gothic"/>
        </w:rPr>
        <w:t>despatched as soon as possible,</w:t>
      </w:r>
      <w:r w:rsidRPr="001B447B">
        <w:rPr>
          <w:rFonts w:ascii="Century Gothic" w:hAnsi="Century Gothic"/>
        </w:rPr>
        <w:t xml:space="preserve"> ideally within one working day.</w:t>
      </w:r>
      <w:r w:rsidR="0045764B" w:rsidRPr="001B447B">
        <w:rPr>
          <w:rFonts w:ascii="Century Gothic" w:hAnsi="Century Gothic"/>
        </w:rPr>
        <w:t xml:space="preserve">  </w:t>
      </w:r>
    </w:p>
    <w:p w14:paraId="35343885" w14:textId="77777777" w:rsidR="00BC3905" w:rsidRPr="001B447B" w:rsidRDefault="00BC3905" w:rsidP="000F76BB">
      <w:pPr>
        <w:ind w:left="720"/>
        <w:rPr>
          <w:rFonts w:ascii="Century Gothic" w:hAnsi="Century Gothic"/>
        </w:rPr>
      </w:pPr>
    </w:p>
    <w:p w14:paraId="2F690495" w14:textId="77777777" w:rsidR="006628DB" w:rsidRPr="001B447B" w:rsidRDefault="00BC3905" w:rsidP="000F76BB">
      <w:pPr>
        <w:rPr>
          <w:rFonts w:ascii="Century Gothic" w:hAnsi="Century Gothic"/>
        </w:rPr>
      </w:pPr>
      <w:r w:rsidRPr="001B447B">
        <w:rPr>
          <w:rFonts w:ascii="Century Gothic" w:hAnsi="Century Gothic"/>
        </w:rPr>
        <w:t xml:space="preserve">Where a member of staff </w:t>
      </w:r>
      <w:r w:rsidR="009676A2" w:rsidRPr="001B447B">
        <w:rPr>
          <w:rFonts w:ascii="Century Gothic" w:hAnsi="Century Gothic"/>
        </w:rPr>
        <w:t xml:space="preserve">is suspended, the Principal or </w:t>
      </w:r>
      <w:r w:rsidRPr="001B447B">
        <w:rPr>
          <w:rFonts w:ascii="Century Gothic" w:hAnsi="Century Gothic"/>
        </w:rPr>
        <w:t>Chair of Governors should address the following issues:</w:t>
      </w:r>
    </w:p>
    <w:p w14:paraId="6AE19FCB" w14:textId="77777777" w:rsidR="006628DB" w:rsidRPr="001B447B" w:rsidRDefault="006628DB" w:rsidP="000F76BB">
      <w:pPr>
        <w:rPr>
          <w:rFonts w:ascii="Century Gothic" w:hAnsi="Century Gothic"/>
        </w:rPr>
      </w:pPr>
    </w:p>
    <w:p w14:paraId="6CBC1C83" w14:textId="3AD12055" w:rsidR="00BC3905" w:rsidRPr="001B447B" w:rsidRDefault="006628DB" w:rsidP="004B75D7">
      <w:pPr>
        <w:numPr>
          <w:ilvl w:val="0"/>
          <w:numId w:val="21"/>
        </w:numPr>
        <w:ind w:left="357" w:hanging="357"/>
        <w:rPr>
          <w:rFonts w:ascii="Century Gothic" w:hAnsi="Century Gothic"/>
        </w:rPr>
      </w:pPr>
      <w:r w:rsidRPr="001B447B">
        <w:rPr>
          <w:rFonts w:ascii="Century Gothic" w:hAnsi="Century Gothic"/>
        </w:rPr>
        <w:t>t</w:t>
      </w:r>
      <w:r w:rsidR="00BC3905" w:rsidRPr="001B447B">
        <w:rPr>
          <w:rFonts w:ascii="Century Gothic" w:hAnsi="Century Gothic"/>
        </w:rPr>
        <w:t>he Chair of Governors</w:t>
      </w:r>
      <w:r w:rsidR="003373B3" w:rsidRPr="001B447B">
        <w:rPr>
          <w:rFonts w:ascii="Century Gothic" w:hAnsi="Century Gothic"/>
        </w:rPr>
        <w:t xml:space="preserve"> </w:t>
      </w:r>
      <w:r w:rsidR="009676A2" w:rsidRPr="001B447B">
        <w:rPr>
          <w:rFonts w:ascii="Century Gothic" w:hAnsi="Century Gothic"/>
        </w:rPr>
        <w:t xml:space="preserve">and </w:t>
      </w:r>
      <w:r w:rsidR="00B10183" w:rsidRPr="001B447B">
        <w:rPr>
          <w:rFonts w:ascii="Century Gothic" w:hAnsi="Century Gothic"/>
        </w:rPr>
        <w:t xml:space="preserve">Designated Governor </w:t>
      </w:r>
      <w:r w:rsidR="00BC3905" w:rsidRPr="001B447B">
        <w:rPr>
          <w:rFonts w:ascii="Century Gothic" w:hAnsi="Century Gothic"/>
        </w:rPr>
        <w:t>should be informed of the suspension in writing</w:t>
      </w:r>
      <w:r w:rsidR="003373B3" w:rsidRPr="001B447B">
        <w:rPr>
          <w:rFonts w:ascii="Century Gothic" w:hAnsi="Century Gothic"/>
        </w:rPr>
        <w:t xml:space="preserve">, which includes electronic </w:t>
      </w:r>
      <w:r w:rsidR="00B7628C" w:rsidRPr="001B447B">
        <w:rPr>
          <w:rFonts w:ascii="Century Gothic" w:hAnsi="Century Gothic"/>
        </w:rPr>
        <w:t>communication.</w:t>
      </w:r>
    </w:p>
    <w:p w14:paraId="079ED1D8" w14:textId="77777777" w:rsidR="00BC3905" w:rsidRPr="001B447B" w:rsidRDefault="00BC3905" w:rsidP="000F76BB">
      <w:pPr>
        <w:ind w:left="720"/>
        <w:rPr>
          <w:rFonts w:ascii="Century Gothic" w:hAnsi="Century Gothic"/>
        </w:rPr>
      </w:pPr>
    </w:p>
    <w:p w14:paraId="72E4EF82" w14:textId="33DA5363" w:rsidR="00BC3905" w:rsidRPr="001B447B" w:rsidRDefault="00BC3905" w:rsidP="004B75D7">
      <w:pPr>
        <w:numPr>
          <w:ilvl w:val="0"/>
          <w:numId w:val="21"/>
        </w:numPr>
        <w:ind w:left="357" w:hanging="357"/>
        <w:rPr>
          <w:rFonts w:ascii="Century Gothic" w:hAnsi="Century Gothic"/>
        </w:rPr>
      </w:pPr>
      <w:r w:rsidRPr="001B447B">
        <w:rPr>
          <w:rFonts w:ascii="Century Gothic" w:hAnsi="Century Gothic"/>
        </w:rPr>
        <w:t xml:space="preserve">where the </w:t>
      </w:r>
      <w:proofErr w:type="gramStart"/>
      <w:r w:rsidRPr="001B447B">
        <w:rPr>
          <w:rFonts w:ascii="Century Gothic" w:hAnsi="Century Gothic"/>
        </w:rPr>
        <w:t>Principal</w:t>
      </w:r>
      <w:proofErr w:type="gramEnd"/>
      <w:r w:rsidRPr="001B447B">
        <w:rPr>
          <w:rFonts w:ascii="Century Gothic" w:hAnsi="Century Gothic"/>
        </w:rPr>
        <w:t xml:space="preserve"> has been suspended, the Chair of Governors will need to take action to address the leadership of the </w:t>
      </w:r>
      <w:r w:rsidR="00B7628C" w:rsidRPr="001B447B">
        <w:rPr>
          <w:rFonts w:ascii="Century Gothic" w:hAnsi="Century Gothic"/>
        </w:rPr>
        <w:t>College.</w:t>
      </w:r>
    </w:p>
    <w:p w14:paraId="53C5363A" w14:textId="77777777" w:rsidR="00BC3905" w:rsidRPr="001B447B" w:rsidRDefault="00BC3905" w:rsidP="000F76BB">
      <w:pPr>
        <w:ind w:left="720"/>
        <w:rPr>
          <w:rFonts w:ascii="Century Gothic" w:hAnsi="Century Gothic"/>
        </w:rPr>
      </w:pPr>
    </w:p>
    <w:p w14:paraId="4FBE2D68" w14:textId="5936DC9C" w:rsidR="00BC3905" w:rsidRPr="001B447B" w:rsidRDefault="003D5D9D" w:rsidP="004B75D7">
      <w:pPr>
        <w:numPr>
          <w:ilvl w:val="0"/>
          <w:numId w:val="21"/>
        </w:numPr>
        <w:ind w:left="357" w:hanging="357"/>
        <w:rPr>
          <w:rFonts w:ascii="Century Gothic" w:hAnsi="Century Gothic"/>
        </w:rPr>
      </w:pPr>
      <w:r w:rsidRPr="001B447B">
        <w:rPr>
          <w:rFonts w:ascii="Century Gothic" w:hAnsi="Century Gothic"/>
        </w:rPr>
        <w:t>as</w:t>
      </w:r>
      <w:r w:rsidR="00BC3905" w:rsidRPr="001B447B">
        <w:rPr>
          <w:rFonts w:ascii="Century Gothic" w:hAnsi="Century Gothic"/>
        </w:rPr>
        <w:t xml:space="preserve"> appropriate, the parents/carers of the student making the allegation should be informed of the suspension.  They should be asked to treat the information as confidential.  Consideration should be given to informing the student making the allegation of the </w:t>
      </w:r>
      <w:r w:rsidR="00B7628C" w:rsidRPr="001B447B">
        <w:rPr>
          <w:rFonts w:ascii="Century Gothic" w:hAnsi="Century Gothic"/>
        </w:rPr>
        <w:t>suspension.</w:t>
      </w:r>
    </w:p>
    <w:p w14:paraId="4DE0BC8E" w14:textId="77777777" w:rsidR="00BC3905" w:rsidRPr="001B447B" w:rsidRDefault="00BC3905" w:rsidP="000F76BB">
      <w:pPr>
        <w:ind w:left="720"/>
        <w:rPr>
          <w:rFonts w:ascii="Century Gothic" w:hAnsi="Century Gothic"/>
        </w:rPr>
      </w:pPr>
    </w:p>
    <w:p w14:paraId="41AE8241" w14:textId="0D076BDB" w:rsidR="00BC3905" w:rsidRPr="001B447B" w:rsidRDefault="00BC3905" w:rsidP="004B75D7">
      <w:pPr>
        <w:numPr>
          <w:ilvl w:val="0"/>
          <w:numId w:val="21"/>
        </w:numPr>
        <w:ind w:left="357" w:hanging="357"/>
        <w:rPr>
          <w:rFonts w:ascii="Century Gothic" w:hAnsi="Century Gothic"/>
        </w:rPr>
      </w:pPr>
      <w:r w:rsidRPr="001B447B">
        <w:rPr>
          <w:rFonts w:ascii="Century Gothic" w:hAnsi="Century Gothic"/>
        </w:rPr>
        <w:t xml:space="preserve">senior staff who need to know of the reason for the suspension should be </w:t>
      </w:r>
      <w:r w:rsidR="00B7628C" w:rsidRPr="001B447B">
        <w:rPr>
          <w:rFonts w:ascii="Century Gothic" w:hAnsi="Century Gothic"/>
        </w:rPr>
        <w:t>informed.</w:t>
      </w:r>
    </w:p>
    <w:p w14:paraId="5EC7DC51" w14:textId="77777777" w:rsidR="00BC3905" w:rsidRPr="001B447B" w:rsidRDefault="00BC3905" w:rsidP="000F76BB">
      <w:pPr>
        <w:ind w:left="720"/>
        <w:rPr>
          <w:rFonts w:ascii="Century Gothic" w:hAnsi="Century Gothic"/>
        </w:rPr>
      </w:pPr>
    </w:p>
    <w:p w14:paraId="345BEE10" w14:textId="77777777" w:rsidR="00BC3905" w:rsidRPr="001B447B" w:rsidRDefault="00BC3905" w:rsidP="004B75D7">
      <w:pPr>
        <w:numPr>
          <w:ilvl w:val="0"/>
          <w:numId w:val="21"/>
        </w:numPr>
        <w:ind w:left="357" w:hanging="357"/>
        <w:rPr>
          <w:rFonts w:ascii="Century Gothic" w:hAnsi="Century Gothic"/>
        </w:rPr>
      </w:pPr>
      <w:r w:rsidRPr="001B447B">
        <w:rPr>
          <w:rFonts w:ascii="Century Gothic" w:hAnsi="Century Gothic"/>
        </w:rPr>
        <w:t>depending on the nature of the allegation</w:t>
      </w:r>
      <w:r w:rsidR="0038478B" w:rsidRPr="001B447B">
        <w:rPr>
          <w:rFonts w:ascii="Century Gothic" w:hAnsi="Century Gothic"/>
        </w:rPr>
        <w:t xml:space="preserve">, the </w:t>
      </w:r>
      <w:proofErr w:type="gramStart"/>
      <w:r w:rsidR="0038478B" w:rsidRPr="001B447B">
        <w:rPr>
          <w:rFonts w:ascii="Century Gothic" w:hAnsi="Century Gothic"/>
        </w:rPr>
        <w:t>Principal</w:t>
      </w:r>
      <w:proofErr w:type="gramEnd"/>
      <w:r w:rsidR="0038478B" w:rsidRPr="001B447B">
        <w:rPr>
          <w:rFonts w:ascii="Century Gothic" w:hAnsi="Century Gothic"/>
        </w:rPr>
        <w:t xml:space="preserve"> should consider, </w:t>
      </w:r>
      <w:r w:rsidRPr="001B447B">
        <w:rPr>
          <w:rFonts w:ascii="Century Gothic" w:hAnsi="Century Gothic"/>
        </w:rPr>
        <w:t xml:space="preserve">with the </w:t>
      </w:r>
      <w:r w:rsidR="00B10183" w:rsidRPr="001B447B">
        <w:rPr>
          <w:rFonts w:ascii="Century Gothic" w:hAnsi="Century Gothic"/>
        </w:rPr>
        <w:t>Designated Governor</w:t>
      </w:r>
      <w:r w:rsidR="0038478B" w:rsidRPr="001B447B">
        <w:rPr>
          <w:rFonts w:ascii="Century Gothic" w:hAnsi="Century Gothic"/>
        </w:rPr>
        <w:t>, whether a statement</w:t>
      </w:r>
      <w:r w:rsidR="00C31CEB" w:rsidRPr="001B447B">
        <w:rPr>
          <w:rFonts w:ascii="Century Gothic" w:hAnsi="Century Gothic"/>
        </w:rPr>
        <w:t xml:space="preserve"> should be made to</w:t>
      </w:r>
      <w:r w:rsidR="0038478B" w:rsidRPr="001B447B">
        <w:rPr>
          <w:rFonts w:ascii="Century Gothic" w:hAnsi="Century Gothic"/>
        </w:rPr>
        <w:t xml:space="preserve"> staff,</w:t>
      </w:r>
      <w:r w:rsidR="00C31CEB" w:rsidRPr="001B447B">
        <w:rPr>
          <w:rFonts w:ascii="Century Gothic" w:hAnsi="Century Gothic"/>
        </w:rPr>
        <w:t xml:space="preserve"> students</w:t>
      </w:r>
      <w:r w:rsidRPr="001B447B">
        <w:rPr>
          <w:rFonts w:ascii="Century Gothic" w:hAnsi="Century Gothic"/>
        </w:rPr>
        <w:t xml:space="preserve"> and/</w:t>
      </w:r>
      <w:r w:rsidR="00C31CEB" w:rsidRPr="001B447B">
        <w:rPr>
          <w:rFonts w:ascii="Century Gothic" w:hAnsi="Century Gothic"/>
        </w:rPr>
        <w:t>or parents/carers</w:t>
      </w:r>
      <w:r w:rsidRPr="001B447B">
        <w:rPr>
          <w:rFonts w:ascii="Century Gothic" w:hAnsi="Century Gothic"/>
        </w:rPr>
        <w:t>, taking due regard of the need to avoid unwelcome publicity.</w:t>
      </w:r>
    </w:p>
    <w:p w14:paraId="45C89F19" w14:textId="77777777" w:rsidR="00BC3905" w:rsidRPr="001B447B" w:rsidRDefault="00BC3905" w:rsidP="000F76BB">
      <w:pPr>
        <w:ind w:left="720"/>
        <w:rPr>
          <w:rFonts w:ascii="Century Gothic" w:hAnsi="Century Gothic"/>
        </w:rPr>
      </w:pPr>
    </w:p>
    <w:p w14:paraId="3C8C6044" w14:textId="77777777" w:rsidR="00DF23F0" w:rsidRPr="001B447B" w:rsidRDefault="00BC3905" w:rsidP="004B75D7">
      <w:pPr>
        <w:numPr>
          <w:ilvl w:val="0"/>
          <w:numId w:val="21"/>
        </w:numPr>
        <w:ind w:left="357" w:hanging="357"/>
        <w:rPr>
          <w:rFonts w:ascii="Century Gothic" w:hAnsi="Century Gothic"/>
        </w:rPr>
      </w:pPr>
      <w:r w:rsidRPr="001B447B">
        <w:rPr>
          <w:rFonts w:ascii="Century Gothic" w:hAnsi="Century Gothic"/>
        </w:rPr>
        <w:t xml:space="preserve">The </w:t>
      </w:r>
      <w:proofErr w:type="gramStart"/>
      <w:r w:rsidRPr="001B447B">
        <w:rPr>
          <w:rFonts w:ascii="Century Gothic" w:hAnsi="Century Gothic"/>
        </w:rPr>
        <w:t>Principal</w:t>
      </w:r>
      <w:proofErr w:type="gramEnd"/>
      <w:r w:rsidRPr="001B447B">
        <w:rPr>
          <w:rFonts w:ascii="Century Gothic" w:hAnsi="Century Gothic"/>
        </w:rPr>
        <w:t xml:space="preserve"> </w:t>
      </w:r>
      <w:r w:rsidR="00F352BB" w:rsidRPr="001B447B">
        <w:rPr>
          <w:rFonts w:ascii="Century Gothic" w:hAnsi="Century Gothic"/>
        </w:rPr>
        <w:t>wi</w:t>
      </w:r>
      <w:r w:rsidRPr="001B447B">
        <w:rPr>
          <w:rFonts w:ascii="Century Gothic" w:hAnsi="Century Gothic"/>
        </w:rPr>
        <w:t>ll consider carefully and review the decisions as to who is informed of th</w:t>
      </w:r>
      <w:r w:rsidR="00E67206" w:rsidRPr="001B447B">
        <w:rPr>
          <w:rFonts w:ascii="Century Gothic" w:hAnsi="Century Gothic"/>
        </w:rPr>
        <w:t>e suspension and investigation including external investigating and regulatory authorities such as t</w:t>
      </w:r>
      <w:r w:rsidRPr="001B447B">
        <w:rPr>
          <w:rFonts w:ascii="Century Gothic" w:hAnsi="Century Gothic"/>
        </w:rPr>
        <w:t xml:space="preserve">he </w:t>
      </w:r>
      <w:r w:rsidR="00CD724B" w:rsidRPr="001B447B">
        <w:rPr>
          <w:rFonts w:ascii="Century Gothic" w:hAnsi="Century Gothic"/>
        </w:rPr>
        <w:t>L</w:t>
      </w:r>
      <w:r w:rsidR="00B10183" w:rsidRPr="001B447B">
        <w:rPr>
          <w:rFonts w:ascii="Century Gothic" w:hAnsi="Century Gothic"/>
        </w:rPr>
        <w:t xml:space="preserve">eicester </w:t>
      </w:r>
      <w:r w:rsidRPr="001B447B">
        <w:rPr>
          <w:rFonts w:ascii="Century Gothic" w:hAnsi="Century Gothic"/>
        </w:rPr>
        <w:t>S</w:t>
      </w:r>
      <w:r w:rsidR="00B10183" w:rsidRPr="001B447B">
        <w:rPr>
          <w:rFonts w:ascii="Century Gothic" w:hAnsi="Century Gothic"/>
        </w:rPr>
        <w:t xml:space="preserve">afeguarding </w:t>
      </w:r>
      <w:r w:rsidR="00CD724B" w:rsidRPr="001B447B">
        <w:rPr>
          <w:rFonts w:ascii="Century Gothic" w:hAnsi="Century Gothic"/>
        </w:rPr>
        <w:t>C</w:t>
      </w:r>
      <w:r w:rsidR="00B10183" w:rsidRPr="001B447B">
        <w:rPr>
          <w:rFonts w:ascii="Century Gothic" w:hAnsi="Century Gothic"/>
        </w:rPr>
        <w:t xml:space="preserve">hildren </w:t>
      </w:r>
      <w:r w:rsidR="00E67206" w:rsidRPr="001B447B">
        <w:rPr>
          <w:rFonts w:ascii="Century Gothic" w:hAnsi="Century Gothic"/>
        </w:rPr>
        <w:t>B</w:t>
      </w:r>
      <w:r w:rsidR="00B10183" w:rsidRPr="001B447B">
        <w:rPr>
          <w:rFonts w:ascii="Century Gothic" w:hAnsi="Century Gothic"/>
        </w:rPr>
        <w:t>oard</w:t>
      </w:r>
      <w:r w:rsidR="00E67206" w:rsidRPr="001B447B">
        <w:rPr>
          <w:rFonts w:ascii="Century Gothic" w:hAnsi="Century Gothic"/>
        </w:rPr>
        <w:t xml:space="preserve">, </w:t>
      </w:r>
      <w:r w:rsidRPr="001B447B">
        <w:rPr>
          <w:rFonts w:ascii="Century Gothic" w:hAnsi="Century Gothic"/>
        </w:rPr>
        <w:t>police,</w:t>
      </w:r>
      <w:r w:rsidR="001E6835" w:rsidRPr="001B447B">
        <w:rPr>
          <w:rFonts w:ascii="Century Gothic" w:hAnsi="Century Gothic"/>
        </w:rPr>
        <w:t xml:space="preserve"> C</w:t>
      </w:r>
      <w:r w:rsidR="00B10183" w:rsidRPr="001B447B">
        <w:rPr>
          <w:rFonts w:ascii="Century Gothic" w:hAnsi="Century Gothic"/>
        </w:rPr>
        <w:t xml:space="preserve">hildren &amp; </w:t>
      </w:r>
      <w:r w:rsidR="001E6835" w:rsidRPr="001B447B">
        <w:rPr>
          <w:rFonts w:ascii="Century Gothic" w:hAnsi="Century Gothic"/>
        </w:rPr>
        <w:t>Y</w:t>
      </w:r>
      <w:r w:rsidR="00B10183" w:rsidRPr="001B447B">
        <w:rPr>
          <w:rFonts w:ascii="Century Gothic" w:hAnsi="Century Gothic"/>
        </w:rPr>
        <w:t xml:space="preserve">oung </w:t>
      </w:r>
      <w:r w:rsidR="001E6835" w:rsidRPr="001B447B">
        <w:rPr>
          <w:rFonts w:ascii="Century Gothic" w:hAnsi="Century Gothic"/>
        </w:rPr>
        <w:t>P</w:t>
      </w:r>
      <w:r w:rsidR="00B10183" w:rsidRPr="001B447B">
        <w:rPr>
          <w:rFonts w:ascii="Century Gothic" w:hAnsi="Century Gothic"/>
        </w:rPr>
        <w:t xml:space="preserve">eople’s </w:t>
      </w:r>
      <w:r w:rsidR="001E6835" w:rsidRPr="001B447B">
        <w:rPr>
          <w:rFonts w:ascii="Century Gothic" w:hAnsi="Century Gothic"/>
        </w:rPr>
        <w:t>S</w:t>
      </w:r>
      <w:r w:rsidR="00B10183" w:rsidRPr="001B447B">
        <w:rPr>
          <w:rFonts w:ascii="Century Gothic" w:hAnsi="Century Gothic"/>
        </w:rPr>
        <w:t>ervice</w:t>
      </w:r>
      <w:r w:rsidR="001E6835" w:rsidRPr="001B447B">
        <w:rPr>
          <w:rFonts w:ascii="Century Gothic" w:hAnsi="Century Gothic"/>
        </w:rPr>
        <w:t xml:space="preserve">, </w:t>
      </w:r>
      <w:r w:rsidRPr="001B447B">
        <w:rPr>
          <w:rFonts w:ascii="Century Gothic" w:hAnsi="Century Gothic"/>
        </w:rPr>
        <w:t>Loca</w:t>
      </w:r>
      <w:r w:rsidR="001E6835" w:rsidRPr="001B447B">
        <w:rPr>
          <w:rFonts w:ascii="Century Gothic" w:hAnsi="Century Gothic"/>
        </w:rPr>
        <w:t>l Aut</w:t>
      </w:r>
      <w:r w:rsidR="00B10183" w:rsidRPr="001B447B">
        <w:rPr>
          <w:rFonts w:ascii="Century Gothic" w:hAnsi="Century Gothic"/>
        </w:rPr>
        <w:t>hority Designated Officer</w:t>
      </w:r>
      <w:r w:rsidR="00DF23F0" w:rsidRPr="001B447B">
        <w:rPr>
          <w:rFonts w:ascii="Century Gothic" w:hAnsi="Century Gothic"/>
        </w:rPr>
        <w:t xml:space="preserve"> and the </w:t>
      </w:r>
      <w:r w:rsidRPr="001B447B">
        <w:rPr>
          <w:rFonts w:ascii="Century Gothic" w:hAnsi="Century Gothic"/>
        </w:rPr>
        <w:t>Department for Education</w:t>
      </w:r>
      <w:r w:rsidR="00DF23F0" w:rsidRPr="001B447B">
        <w:rPr>
          <w:rFonts w:ascii="Century Gothic" w:hAnsi="Century Gothic"/>
        </w:rPr>
        <w:t>.</w:t>
      </w:r>
    </w:p>
    <w:p w14:paraId="7055F6E7" w14:textId="77777777" w:rsidR="00DF23F0" w:rsidRPr="001B447B" w:rsidRDefault="00DF23F0" w:rsidP="000F76BB">
      <w:pPr>
        <w:pStyle w:val="ListParagraph"/>
        <w:rPr>
          <w:rFonts w:ascii="Century Gothic" w:hAnsi="Century Gothic"/>
        </w:rPr>
      </w:pPr>
    </w:p>
    <w:p w14:paraId="2CEDF2D5" w14:textId="77777777" w:rsidR="004B6358" w:rsidRPr="001B447B" w:rsidRDefault="00BC3905" w:rsidP="004B75D7">
      <w:pPr>
        <w:numPr>
          <w:ilvl w:val="0"/>
          <w:numId w:val="21"/>
        </w:numPr>
        <w:ind w:left="357" w:hanging="357"/>
        <w:rPr>
          <w:rFonts w:ascii="Century Gothic" w:hAnsi="Century Gothic"/>
        </w:rPr>
      </w:pPr>
      <w:r w:rsidRPr="001B447B">
        <w:rPr>
          <w:rFonts w:ascii="Century Gothic" w:hAnsi="Century Gothic"/>
        </w:rPr>
        <w:t>The suspended member of staff should be given appropriate support during the period of suspension.  They should also be provided with information on progress and developments in the case at regular intervals.</w:t>
      </w:r>
    </w:p>
    <w:p w14:paraId="3F89930C" w14:textId="77777777" w:rsidR="004F2288" w:rsidRPr="001B447B" w:rsidRDefault="004F2288" w:rsidP="000F76BB">
      <w:pPr>
        <w:pStyle w:val="ListParagraph"/>
        <w:rPr>
          <w:rFonts w:ascii="Century Gothic" w:hAnsi="Century Gothic"/>
        </w:rPr>
      </w:pPr>
    </w:p>
    <w:p w14:paraId="1BDAF9A5" w14:textId="77777777" w:rsidR="004F2288" w:rsidRPr="001B447B" w:rsidRDefault="004F2288" w:rsidP="004B75D7">
      <w:pPr>
        <w:numPr>
          <w:ilvl w:val="0"/>
          <w:numId w:val="21"/>
        </w:numPr>
        <w:ind w:left="357" w:hanging="357"/>
        <w:rPr>
          <w:rFonts w:ascii="Century Gothic" w:hAnsi="Century Gothic"/>
        </w:rPr>
      </w:pPr>
      <w:r w:rsidRPr="001B447B">
        <w:rPr>
          <w:rFonts w:ascii="Century Gothic" w:hAnsi="Century Gothic"/>
        </w:rPr>
        <w:t>If a member of staff has been dismissed or removed due to safeguarding concerns, or would have been, had they not resigned, a referral should be made to the Disclosure and Barring Service.  It is advisable that the LADO should be contacted in advance of this to seek professional, objective advice.</w:t>
      </w:r>
    </w:p>
    <w:p w14:paraId="3AA7F0F4" w14:textId="77777777" w:rsidR="002F0C5D" w:rsidRPr="001B447B" w:rsidRDefault="002F0C5D" w:rsidP="000F76BB">
      <w:pPr>
        <w:pStyle w:val="ListParagraph"/>
        <w:ind w:left="0"/>
        <w:rPr>
          <w:rFonts w:ascii="Century Gothic" w:hAnsi="Century Gothic"/>
        </w:rPr>
      </w:pPr>
    </w:p>
    <w:p w14:paraId="1480ECC6" w14:textId="77777777" w:rsidR="009B65D2" w:rsidRPr="001B447B" w:rsidRDefault="00DB5018" w:rsidP="000F76BB">
      <w:pPr>
        <w:rPr>
          <w:rFonts w:ascii="Century Gothic" w:hAnsi="Century Gothic"/>
          <w:b/>
          <w:u w:val="single"/>
        </w:rPr>
      </w:pPr>
      <w:r w:rsidRPr="001B447B">
        <w:rPr>
          <w:rFonts w:ascii="Century Gothic" w:hAnsi="Century Gothic"/>
          <w:b/>
        </w:rPr>
        <w:t>Monitoring e</w:t>
      </w:r>
      <w:r w:rsidR="009B65D2" w:rsidRPr="001B447B">
        <w:rPr>
          <w:rFonts w:ascii="Century Gothic" w:hAnsi="Century Gothic"/>
          <w:b/>
        </w:rPr>
        <w:t>ffectiveness</w:t>
      </w:r>
      <w:r w:rsidR="00015559" w:rsidRPr="001B447B">
        <w:rPr>
          <w:rFonts w:ascii="Century Gothic" w:hAnsi="Century Gothic"/>
          <w:b/>
          <w:u w:val="single"/>
        </w:rPr>
        <w:t xml:space="preserve"> </w:t>
      </w:r>
    </w:p>
    <w:p w14:paraId="3108132A" w14:textId="77777777" w:rsidR="009B65D2" w:rsidRPr="001B447B" w:rsidRDefault="009B65D2" w:rsidP="004B75D7">
      <w:pPr>
        <w:numPr>
          <w:ilvl w:val="0"/>
          <w:numId w:val="27"/>
        </w:numPr>
        <w:ind w:left="357" w:hanging="357"/>
        <w:rPr>
          <w:rFonts w:ascii="Century Gothic" w:hAnsi="Century Gothic"/>
        </w:rPr>
      </w:pPr>
      <w:r w:rsidRPr="001B447B">
        <w:rPr>
          <w:rFonts w:ascii="Century Gothic" w:hAnsi="Century Gothic"/>
        </w:rPr>
        <w:t>Where an allegation has been made against a member of staff, the</w:t>
      </w:r>
      <w:r w:rsidR="00DA702E" w:rsidRPr="001B447B">
        <w:rPr>
          <w:rFonts w:ascii="Century Gothic" w:hAnsi="Century Gothic"/>
        </w:rPr>
        <w:t xml:space="preserve"> </w:t>
      </w:r>
      <w:r w:rsidR="005B27D5" w:rsidRPr="001B447B">
        <w:rPr>
          <w:rFonts w:ascii="Century Gothic" w:hAnsi="Century Gothic"/>
        </w:rPr>
        <w:t>Principal</w:t>
      </w:r>
      <w:r w:rsidR="00857E9F" w:rsidRPr="001B447B">
        <w:rPr>
          <w:rFonts w:ascii="Century Gothic" w:hAnsi="Century Gothic"/>
        </w:rPr>
        <w:t xml:space="preserve">, </w:t>
      </w:r>
      <w:r w:rsidR="00B10183" w:rsidRPr="001B447B">
        <w:rPr>
          <w:rFonts w:ascii="Century Gothic" w:hAnsi="Century Gothic"/>
        </w:rPr>
        <w:t xml:space="preserve">Designated Governor </w:t>
      </w:r>
      <w:r w:rsidR="00857E9F" w:rsidRPr="001B447B">
        <w:rPr>
          <w:rFonts w:ascii="Century Gothic" w:hAnsi="Century Gothic"/>
        </w:rPr>
        <w:t>and other members of staff involved in the investigation</w:t>
      </w:r>
      <w:r w:rsidRPr="001B447B">
        <w:rPr>
          <w:rFonts w:ascii="Century Gothic" w:hAnsi="Century Gothic"/>
        </w:rPr>
        <w:t>, should, at the conclusion of the investigation and any disciplinary procedures, consider whether there are any matters arising from it that co</w:t>
      </w:r>
      <w:r w:rsidR="00E50C13" w:rsidRPr="001B447B">
        <w:rPr>
          <w:rFonts w:ascii="Century Gothic" w:hAnsi="Century Gothic"/>
        </w:rPr>
        <w:t xml:space="preserve">uld lead to the improvement of </w:t>
      </w:r>
      <w:proofErr w:type="gramStart"/>
      <w:r w:rsidRPr="001B447B">
        <w:rPr>
          <w:rFonts w:ascii="Century Gothic" w:hAnsi="Century Gothic"/>
        </w:rPr>
        <w:t>College</w:t>
      </w:r>
      <w:proofErr w:type="gramEnd"/>
      <w:r w:rsidRPr="001B447B">
        <w:rPr>
          <w:rFonts w:ascii="Century Gothic" w:hAnsi="Century Gothic"/>
        </w:rPr>
        <w:t xml:space="preserve"> procedures.</w:t>
      </w:r>
    </w:p>
    <w:p w14:paraId="1DD404AE" w14:textId="6D04F420" w:rsidR="00833146" w:rsidRPr="001B447B" w:rsidRDefault="00833146" w:rsidP="004B75D7">
      <w:pPr>
        <w:numPr>
          <w:ilvl w:val="0"/>
          <w:numId w:val="27"/>
        </w:numPr>
        <w:ind w:left="357" w:hanging="357"/>
        <w:rPr>
          <w:rFonts w:ascii="Century Gothic" w:hAnsi="Century Gothic"/>
        </w:rPr>
      </w:pPr>
      <w:r w:rsidRPr="001B447B">
        <w:rPr>
          <w:rFonts w:ascii="Century Gothic" w:hAnsi="Century Gothic"/>
        </w:rPr>
        <w:t xml:space="preserve">An anonymised annual report will be </w:t>
      </w:r>
      <w:r w:rsidR="00F619D3" w:rsidRPr="001B447B">
        <w:rPr>
          <w:rFonts w:ascii="Century Gothic" w:hAnsi="Century Gothic"/>
        </w:rPr>
        <w:t xml:space="preserve">available for presentation to the LGB </w:t>
      </w:r>
      <w:r w:rsidRPr="001B447B">
        <w:rPr>
          <w:rFonts w:ascii="Century Gothic" w:hAnsi="Century Gothic"/>
        </w:rPr>
        <w:t>at its first meeting in the subsequent year.</w:t>
      </w:r>
    </w:p>
    <w:p w14:paraId="69C4598E" w14:textId="77777777" w:rsidR="00A46CA3" w:rsidRPr="001B447B" w:rsidRDefault="00833146" w:rsidP="004B75D7">
      <w:pPr>
        <w:numPr>
          <w:ilvl w:val="0"/>
          <w:numId w:val="27"/>
        </w:numPr>
        <w:ind w:left="357" w:hanging="357"/>
        <w:rPr>
          <w:rFonts w:ascii="Century Gothic" w:hAnsi="Century Gothic"/>
        </w:rPr>
      </w:pPr>
      <w:r w:rsidRPr="001B447B">
        <w:rPr>
          <w:rFonts w:ascii="Century Gothic" w:hAnsi="Century Gothic"/>
        </w:rPr>
        <w:t>The Safeguarding Policy will be reviewed and updated annually by the Safeguarding Team and approved by the Governing Body</w:t>
      </w:r>
      <w:r w:rsidR="005B27D5" w:rsidRPr="001B447B">
        <w:rPr>
          <w:rFonts w:ascii="Century Gothic" w:hAnsi="Century Gothic"/>
        </w:rPr>
        <w:t>.</w:t>
      </w:r>
    </w:p>
    <w:p w14:paraId="2CAC8E54" w14:textId="77777777" w:rsidR="009B65D2" w:rsidRPr="001B447B" w:rsidRDefault="00A46CA3" w:rsidP="004B75D7">
      <w:pPr>
        <w:numPr>
          <w:ilvl w:val="0"/>
          <w:numId w:val="27"/>
        </w:numPr>
        <w:ind w:left="357" w:hanging="357"/>
        <w:rPr>
          <w:rFonts w:ascii="Century Gothic" w:hAnsi="Century Gothic"/>
        </w:rPr>
      </w:pPr>
      <w:r w:rsidRPr="001B447B">
        <w:rPr>
          <w:rFonts w:ascii="Century Gothic" w:hAnsi="Century Gothic"/>
        </w:rPr>
        <w:t>A yearly Safeguarding audit will be implemented to assess all internal record keeping</w:t>
      </w:r>
      <w:r w:rsidRPr="001B447B">
        <w:t xml:space="preserve">. </w:t>
      </w:r>
    </w:p>
    <w:p w14:paraId="72DCFC03" w14:textId="77777777" w:rsidR="00111410" w:rsidRPr="001B447B" w:rsidRDefault="00111410" w:rsidP="000F76BB">
      <w:pPr>
        <w:rPr>
          <w:rFonts w:ascii="Century Gothic" w:hAnsi="Century Gothic"/>
        </w:rPr>
      </w:pPr>
    </w:p>
    <w:p w14:paraId="22BCF494" w14:textId="00284E85" w:rsidR="00111410" w:rsidRPr="001B447B" w:rsidRDefault="00133BD1" w:rsidP="000F76BB">
      <w:pPr>
        <w:rPr>
          <w:rFonts w:ascii="Century Gothic" w:eastAsia="Times New Roman" w:hAnsi="Century Gothic"/>
          <w:b/>
        </w:rPr>
      </w:pPr>
      <w:r w:rsidRPr="001B447B">
        <w:rPr>
          <w:rFonts w:ascii="Century Gothic" w:eastAsia="Times New Roman" w:hAnsi="Century Gothic"/>
          <w:b/>
        </w:rPr>
        <w:t>Anonymous Reporting</w:t>
      </w:r>
    </w:p>
    <w:p w14:paraId="45FFA469" w14:textId="52DD56CF" w:rsidR="00111410" w:rsidRPr="001B447B" w:rsidRDefault="00111410" w:rsidP="000F76BB">
      <w:pPr>
        <w:shd w:val="clear" w:color="auto" w:fill="FFFFFF"/>
        <w:spacing w:after="300" w:line="300" w:lineRule="atLeast"/>
        <w:rPr>
          <w:rFonts w:ascii="Century Gothic" w:hAnsi="Century Gothic"/>
          <w:lang w:val="en-US"/>
        </w:rPr>
      </w:pPr>
      <w:r w:rsidRPr="001B447B">
        <w:rPr>
          <w:rFonts w:ascii="Century Gothic" w:hAnsi="Century Gothic" w:cs="Arial"/>
          <w:lang w:val="en-US"/>
        </w:rPr>
        <w:t xml:space="preserve">If members of the public, staff and students are worried, or have fears regarding an individual that studies or works at the college, they </w:t>
      </w:r>
      <w:proofErr w:type="gramStart"/>
      <w:r w:rsidRPr="001B447B">
        <w:rPr>
          <w:rFonts w:ascii="Century Gothic" w:hAnsi="Century Gothic" w:cs="Arial"/>
          <w:lang w:val="en-US"/>
        </w:rPr>
        <w:t>are able to</w:t>
      </w:r>
      <w:proofErr w:type="gramEnd"/>
      <w:r w:rsidRPr="001B447B">
        <w:rPr>
          <w:rFonts w:ascii="Century Gothic" w:hAnsi="Century Gothic" w:cs="Arial"/>
          <w:lang w:val="en-US"/>
        </w:rPr>
        <w:t xml:space="preserve"> report safeguarding concerns anonymously through the Gateway College email helpline - </w:t>
      </w:r>
      <w:hyperlink r:id="rId17" w:history="1">
        <w:r w:rsidRPr="001B447B">
          <w:rPr>
            <w:rStyle w:val="Hyperlink"/>
            <w:rFonts w:ascii="Century Gothic" w:hAnsi="Century Gothic"/>
            <w:color w:val="auto"/>
            <w:lang w:val="en-US"/>
          </w:rPr>
          <w:t>help@gateway.ac.uk</w:t>
        </w:r>
      </w:hyperlink>
      <w:r w:rsidRPr="001B447B">
        <w:rPr>
          <w:rFonts w:ascii="Century Gothic" w:hAnsi="Century Gothic"/>
          <w:lang w:val="en-US"/>
        </w:rPr>
        <w:t>.  This is shown on the college website, on the Safeguarding noticeboard, and included in the parent and student handbook.</w:t>
      </w:r>
    </w:p>
    <w:p w14:paraId="105820A3" w14:textId="1FE8D419" w:rsidR="00355EF6" w:rsidRPr="001B447B" w:rsidRDefault="00355EF6" w:rsidP="000F76BB">
      <w:pPr>
        <w:shd w:val="clear" w:color="auto" w:fill="FFFFFF"/>
        <w:spacing w:after="300" w:line="300" w:lineRule="atLeast"/>
        <w:rPr>
          <w:rFonts w:ascii="Century Gothic" w:hAnsi="Century Gothic"/>
          <w:lang w:val="en-US"/>
        </w:rPr>
      </w:pPr>
    </w:p>
    <w:p w14:paraId="421D967A" w14:textId="0422A688" w:rsidR="00355EF6" w:rsidRPr="001B447B" w:rsidRDefault="00355EF6" w:rsidP="000F76BB">
      <w:pPr>
        <w:shd w:val="clear" w:color="auto" w:fill="FFFFFF"/>
        <w:spacing w:after="300" w:line="300" w:lineRule="atLeast"/>
        <w:rPr>
          <w:rFonts w:ascii="Century Gothic" w:hAnsi="Century Gothic"/>
          <w:lang w:val="en-US"/>
        </w:rPr>
      </w:pPr>
    </w:p>
    <w:p w14:paraId="405B6B93" w14:textId="0E3ABAC6" w:rsidR="00355EF6" w:rsidRPr="001B447B" w:rsidRDefault="00355EF6" w:rsidP="000F76BB">
      <w:pPr>
        <w:shd w:val="clear" w:color="auto" w:fill="FFFFFF"/>
        <w:spacing w:after="300" w:line="300" w:lineRule="atLeast"/>
        <w:rPr>
          <w:rFonts w:ascii="Century Gothic" w:hAnsi="Century Gothic"/>
          <w:lang w:val="en-US"/>
        </w:rPr>
      </w:pPr>
    </w:p>
    <w:p w14:paraId="7E1C05A2" w14:textId="1411118A" w:rsidR="00355EF6" w:rsidRPr="001B447B" w:rsidRDefault="00355EF6" w:rsidP="000F76BB">
      <w:pPr>
        <w:shd w:val="clear" w:color="auto" w:fill="FFFFFF"/>
        <w:spacing w:after="300" w:line="300" w:lineRule="atLeast"/>
        <w:rPr>
          <w:rFonts w:ascii="Century Gothic" w:hAnsi="Century Gothic"/>
          <w:lang w:val="en-US"/>
        </w:rPr>
      </w:pPr>
    </w:p>
    <w:p w14:paraId="6DDA8E02" w14:textId="7486C960" w:rsidR="00355EF6" w:rsidRPr="001B447B" w:rsidRDefault="00355EF6" w:rsidP="000F76BB">
      <w:pPr>
        <w:shd w:val="clear" w:color="auto" w:fill="FFFFFF"/>
        <w:spacing w:after="300" w:line="300" w:lineRule="atLeast"/>
        <w:rPr>
          <w:rFonts w:ascii="Century Gothic" w:hAnsi="Century Gothic"/>
          <w:lang w:val="en-US"/>
        </w:rPr>
      </w:pPr>
    </w:p>
    <w:p w14:paraId="71E86261" w14:textId="7B1322D6" w:rsidR="00355EF6" w:rsidRPr="001B447B" w:rsidRDefault="00355EF6" w:rsidP="000F76BB">
      <w:pPr>
        <w:shd w:val="clear" w:color="auto" w:fill="FFFFFF"/>
        <w:spacing w:after="300" w:line="300" w:lineRule="atLeast"/>
        <w:rPr>
          <w:rFonts w:ascii="Century Gothic" w:hAnsi="Century Gothic"/>
          <w:lang w:val="en-US"/>
        </w:rPr>
      </w:pPr>
    </w:p>
    <w:p w14:paraId="282C78D5" w14:textId="4D245E6B" w:rsidR="00355EF6" w:rsidRPr="001B447B" w:rsidRDefault="00355EF6" w:rsidP="000F76BB">
      <w:pPr>
        <w:shd w:val="clear" w:color="auto" w:fill="FFFFFF"/>
        <w:spacing w:after="300" w:line="300" w:lineRule="atLeast"/>
        <w:rPr>
          <w:rFonts w:ascii="Century Gothic" w:hAnsi="Century Gothic"/>
          <w:lang w:val="en-US"/>
        </w:rPr>
      </w:pPr>
    </w:p>
    <w:p w14:paraId="0746FCF3" w14:textId="4962B418" w:rsidR="00355EF6" w:rsidRPr="001B447B" w:rsidRDefault="00355EF6" w:rsidP="000F76BB">
      <w:pPr>
        <w:shd w:val="clear" w:color="auto" w:fill="FFFFFF"/>
        <w:spacing w:after="300" w:line="300" w:lineRule="atLeast"/>
        <w:rPr>
          <w:rFonts w:ascii="Century Gothic" w:hAnsi="Century Gothic"/>
          <w:lang w:val="en-US"/>
        </w:rPr>
      </w:pPr>
    </w:p>
    <w:p w14:paraId="6AA3D0F0" w14:textId="29936752" w:rsidR="00355EF6" w:rsidRPr="001B447B" w:rsidRDefault="00355EF6" w:rsidP="000F76BB">
      <w:pPr>
        <w:shd w:val="clear" w:color="auto" w:fill="FFFFFF"/>
        <w:spacing w:after="300" w:line="300" w:lineRule="atLeast"/>
        <w:rPr>
          <w:rFonts w:ascii="Century Gothic" w:hAnsi="Century Gothic"/>
          <w:lang w:val="en-US"/>
        </w:rPr>
      </w:pPr>
    </w:p>
    <w:p w14:paraId="115DE0A1" w14:textId="77777777" w:rsidR="00355EF6" w:rsidRPr="001B447B" w:rsidRDefault="00355EF6" w:rsidP="000F76BB">
      <w:pPr>
        <w:shd w:val="clear" w:color="auto" w:fill="FFFFFF"/>
        <w:spacing w:after="300" w:line="300" w:lineRule="atLeast"/>
        <w:rPr>
          <w:rFonts w:ascii="Century Gothic" w:hAnsi="Century Gothic"/>
          <w:lang w:val="en-US"/>
        </w:rPr>
      </w:pPr>
    </w:p>
    <w:p w14:paraId="58917814" w14:textId="5FB87F90" w:rsidR="00355EF6" w:rsidRPr="001B447B" w:rsidRDefault="00355EF6" w:rsidP="00D02CC9">
      <w:pPr>
        <w:rPr>
          <w:rFonts w:ascii="Century Gothic" w:hAnsi="Century Gothic"/>
          <w:b/>
        </w:rPr>
      </w:pPr>
      <w:r w:rsidRPr="001B447B">
        <w:rPr>
          <w:rFonts w:ascii="Century Gothic" w:hAnsi="Century Gothic"/>
          <w:b/>
        </w:rPr>
        <w:t>Appendix I</w:t>
      </w:r>
    </w:p>
    <w:p w14:paraId="4402B185" w14:textId="77777777" w:rsidR="00355EF6" w:rsidRPr="001B447B" w:rsidRDefault="00355EF6" w:rsidP="00D02CC9">
      <w:pPr>
        <w:rPr>
          <w:rFonts w:ascii="Century Gothic" w:hAnsi="Century Gothic"/>
          <w:b/>
        </w:rPr>
      </w:pPr>
    </w:p>
    <w:p w14:paraId="70ACE1AF" w14:textId="329D534D" w:rsidR="001D11B8" w:rsidRPr="001B447B" w:rsidRDefault="001D11B8" w:rsidP="00D02CC9">
      <w:pPr>
        <w:rPr>
          <w:rFonts w:ascii="Century Gothic" w:hAnsi="Century Gothic"/>
          <w:b/>
        </w:rPr>
      </w:pPr>
      <w:r w:rsidRPr="001B447B">
        <w:rPr>
          <w:rFonts w:ascii="Century Gothic" w:hAnsi="Century Gothic"/>
          <w:b/>
        </w:rPr>
        <w:t>Abuse</w:t>
      </w:r>
    </w:p>
    <w:p w14:paraId="335AFA60" w14:textId="71EA23F6" w:rsidR="001D11B8" w:rsidRPr="001B447B" w:rsidRDefault="001D11B8" w:rsidP="00D02CC9">
      <w:pPr>
        <w:rPr>
          <w:rFonts w:ascii="Century Gothic" w:hAnsi="Century Gothic"/>
        </w:rPr>
      </w:pPr>
      <w:r w:rsidRPr="001B447B">
        <w:rPr>
          <w:rFonts w:ascii="Century Gothic" w:hAnsi="Century Gothic"/>
        </w:rPr>
        <w:t>Someone may abuse a young person by inflicting harm or by failing to act to prevent harm.  Abuse may occur in</w:t>
      </w:r>
      <w:r w:rsidR="008055AA" w:rsidRPr="001B447B">
        <w:rPr>
          <w:rFonts w:ascii="Century Gothic" w:hAnsi="Century Gothic"/>
        </w:rPr>
        <w:t xml:space="preserve"> a family, community,</w:t>
      </w:r>
      <w:r w:rsidRPr="001B447B">
        <w:rPr>
          <w:rFonts w:ascii="Century Gothic" w:hAnsi="Century Gothic"/>
        </w:rPr>
        <w:t xml:space="preserve"> institution</w:t>
      </w:r>
      <w:r w:rsidR="008055AA" w:rsidRPr="001B447B">
        <w:rPr>
          <w:rFonts w:ascii="Century Gothic" w:hAnsi="Century Gothic"/>
        </w:rPr>
        <w:t xml:space="preserve"> or via the internet and be perpetrated by other young people or adults.</w:t>
      </w:r>
    </w:p>
    <w:p w14:paraId="7668DF6A" w14:textId="77777777" w:rsidR="00D0257A" w:rsidRPr="001B447B" w:rsidRDefault="00D0257A" w:rsidP="001944EC">
      <w:pPr>
        <w:rPr>
          <w:rFonts w:ascii="Century Gothic" w:hAnsi="Century Gothic"/>
          <w:b/>
        </w:rPr>
      </w:pPr>
    </w:p>
    <w:p w14:paraId="396D73CF" w14:textId="77777777" w:rsidR="000A062C" w:rsidRPr="001B447B" w:rsidRDefault="001944EC" w:rsidP="000A062C">
      <w:pPr>
        <w:rPr>
          <w:rFonts w:ascii="Century Gothic" w:eastAsia="Times New Roman" w:hAnsi="Century Gothic"/>
          <w:lang w:val="en" w:eastAsia="en-GB"/>
        </w:rPr>
      </w:pPr>
      <w:r w:rsidRPr="001B447B">
        <w:rPr>
          <w:rFonts w:ascii="Century Gothic" w:hAnsi="Century Gothic"/>
          <w:b/>
        </w:rPr>
        <w:t xml:space="preserve">Discriminatory, </w:t>
      </w:r>
      <w:r w:rsidRPr="001B447B">
        <w:rPr>
          <w:rFonts w:ascii="Century Gothic" w:eastAsia="Times New Roman" w:hAnsi="Century Gothic"/>
          <w:b/>
          <w:lang w:val="en" w:eastAsia="en-GB"/>
        </w:rPr>
        <w:t>Domestic and Violent</w:t>
      </w:r>
      <w:r w:rsidRPr="001B447B">
        <w:rPr>
          <w:rFonts w:ascii="Century Gothic" w:hAnsi="Century Gothic"/>
          <w:b/>
        </w:rPr>
        <w:t xml:space="preserve"> Abuse </w:t>
      </w:r>
    </w:p>
    <w:p w14:paraId="461A083D" w14:textId="639A81AB" w:rsidR="000A062C" w:rsidRPr="001B447B" w:rsidRDefault="000A062C" w:rsidP="000A062C">
      <w:pPr>
        <w:rPr>
          <w:rFonts w:ascii="Century Gothic" w:eastAsia="Times New Roman" w:hAnsi="Century Gothic"/>
          <w:lang w:val="en" w:eastAsia="en-GB"/>
        </w:rPr>
      </w:pPr>
      <w:r w:rsidRPr="001B447B">
        <w:rPr>
          <w:rFonts w:ascii="Century Gothic" w:hAnsi="Century Gothic"/>
        </w:rPr>
        <w:t xml:space="preserve">Domestic abuse can encompass a wide range of behaviours and may be a single incident or a pattern of incidents. That abuse can be, but is not limited to, psychological, physical, sexual, </w:t>
      </w:r>
      <w:proofErr w:type="gramStart"/>
      <w:r w:rsidRPr="001B447B">
        <w:rPr>
          <w:rFonts w:ascii="Century Gothic" w:hAnsi="Century Gothic"/>
        </w:rPr>
        <w:t>financial</w:t>
      </w:r>
      <w:proofErr w:type="gramEnd"/>
      <w:r w:rsidRPr="001B447B">
        <w:rPr>
          <w:rFonts w:ascii="Century Gothic" w:hAnsi="Century Gothic"/>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4443FBD5" w14:textId="77777777" w:rsidR="001D11B8" w:rsidRPr="001B447B" w:rsidRDefault="001D11B8" w:rsidP="00D02CC9">
      <w:pPr>
        <w:rPr>
          <w:rFonts w:ascii="Century Gothic" w:hAnsi="Century Gothic"/>
          <w:b/>
        </w:rPr>
      </w:pPr>
    </w:p>
    <w:p w14:paraId="7F20F4BD" w14:textId="77777777" w:rsidR="00587767" w:rsidRPr="001B447B" w:rsidRDefault="00587767" w:rsidP="00274063">
      <w:pPr>
        <w:rPr>
          <w:rFonts w:ascii="Century Gothic" w:hAnsi="Century Gothic"/>
          <w:b/>
        </w:rPr>
      </w:pPr>
      <w:r w:rsidRPr="001B447B">
        <w:rPr>
          <w:rFonts w:ascii="Century Gothic" w:hAnsi="Century Gothic"/>
          <w:b/>
        </w:rPr>
        <w:t>Cyber-bullying</w:t>
      </w:r>
    </w:p>
    <w:p w14:paraId="2E59F91D" w14:textId="77777777" w:rsidR="00587767" w:rsidRPr="001B447B" w:rsidRDefault="00587767" w:rsidP="00C56254">
      <w:pPr>
        <w:rPr>
          <w:rFonts w:ascii="Century Gothic" w:hAnsi="Century Gothic"/>
        </w:rPr>
      </w:pPr>
      <w:r w:rsidRPr="001B447B">
        <w:rPr>
          <w:rFonts w:ascii="Century Gothic" w:hAnsi="Century Gothic"/>
        </w:rPr>
        <w:t xml:space="preserve">Cyber-bullying is </w:t>
      </w:r>
      <w:r w:rsidR="00135F6A" w:rsidRPr="001B447B">
        <w:rPr>
          <w:rFonts w:ascii="Century Gothic" w:hAnsi="Century Gothic"/>
        </w:rPr>
        <w:t xml:space="preserve">defined </w:t>
      </w:r>
      <w:r w:rsidRPr="001B447B">
        <w:rPr>
          <w:rFonts w:ascii="Century Gothic" w:hAnsi="Century Gothic"/>
        </w:rPr>
        <w:t xml:space="preserve">as ‘the use of information and communications technology, particularly mobile telephones and the internet to deliberately upset someone else.’  It can be an extension of face-to-face bullying with technology providing another mechanism for harassing the target.  It differs from other forms of bullying because of its invasion of the target’s home and personal space, the difficulty in controlling messages that have been electronically generated and circulated, the potential size of the audience, the bully’s perception of anonymity, the potential feeling of isolation of the target.  </w:t>
      </w:r>
    </w:p>
    <w:p w14:paraId="4CB68A27" w14:textId="77777777" w:rsidR="00587767" w:rsidRPr="001B447B" w:rsidRDefault="00587767" w:rsidP="000F76BB">
      <w:pPr>
        <w:rPr>
          <w:rFonts w:ascii="Century Gothic" w:hAnsi="Century Gothic"/>
        </w:rPr>
      </w:pPr>
    </w:p>
    <w:p w14:paraId="7512EAB5" w14:textId="77777777" w:rsidR="001944EC" w:rsidRPr="001B447B" w:rsidRDefault="00E018D2" w:rsidP="002D3987">
      <w:pPr>
        <w:outlineLvl w:val="2"/>
        <w:rPr>
          <w:rFonts w:ascii="Century Gothic" w:eastAsia="Times New Roman" w:hAnsi="Century Gothic"/>
          <w:b/>
          <w:bCs/>
          <w:lang w:val="en" w:eastAsia="en-GB"/>
        </w:rPr>
      </w:pPr>
      <w:r w:rsidRPr="001B447B">
        <w:rPr>
          <w:rFonts w:ascii="Century Gothic" w:eastAsia="Times New Roman" w:hAnsi="Century Gothic"/>
          <w:b/>
          <w:bCs/>
          <w:lang w:val="en" w:eastAsia="en-GB"/>
        </w:rPr>
        <w:t>Controlling behaviour</w:t>
      </w:r>
      <w:r w:rsidR="001944EC" w:rsidRPr="001B447B">
        <w:rPr>
          <w:rFonts w:ascii="Century Gothic" w:eastAsia="Times New Roman" w:hAnsi="Century Gothic"/>
          <w:b/>
          <w:bCs/>
          <w:lang w:val="en" w:eastAsia="en-GB"/>
        </w:rPr>
        <w:t xml:space="preserve"> &amp; Coercive behaviour</w:t>
      </w:r>
    </w:p>
    <w:p w14:paraId="68680637" w14:textId="38DD0DB1" w:rsidR="003910CC" w:rsidRPr="001B447B" w:rsidRDefault="001944EC" w:rsidP="001944EC">
      <w:pPr>
        <w:outlineLvl w:val="2"/>
        <w:rPr>
          <w:rFonts w:ascii="Century Gothic" w:eastAsia="Times New Roman" w:hAnsi="Century Gothic"/>
          <w:lang w:val="en" w:eastAsia="en-GB"/>
        </w:rPr>
      </w:pPr>
      <w:r w:rsidRPr="001B447B">
        <w:rPr>
          <w:rFonts w:ascii="Century Gothic" w:eastAsia="Times New Roman" w:hAnsi="Century Gothic"/>
          <w:lang w:val="en" w:eastAsia="en-GB"/>
        </w:rPr>
        <w:t>Controlling behaviour</w:t>
      </w:r>
      <w:r w:rsidR="003910CC" w:rsidRPr="001B447B">
        <w:rPr>
          <w:rFonts w:ascii="Century Gothic" w:eastAsia="Times New Roman" w:hAnsi="Century Gothic"/>
          <w:b/>
          <w:bCs/>
          <w:lang w:val="en" w:eastAsia="en-GB"/>
        </w:rPr>
        <w:t xml:space="preserve"> </w:t>
      </w:r>
      <w:r w:rsidR="00E018D2" w:rsidRPr="001B447B">
        <w:rPr>
          <w:rFonts w:ascii="Century Gothic" w:eastAsia="Times New Roman" w:hAnsi="Century Gothic"/>
          <w:lang w:val="en" w:eastAsia="en-GB"/>
        </w:rPr>
        <w:t>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56AA54CF" w14:textId="77777777" w:rsidR="00E018D2" w:rsidRPr="001B447B" w:rsidRDefault="00E018D2" w:rsidP="001944EC">
      <w:pPr>
        <w:outlineLvl w:val="2"/>
        <w:rPr>
          <w:rFonts w:ascii="Century Gothic" w:eastAsia="Times New Roman" w:hAnsi="Century Gothic"/>
          <w:lang w:val="en" w:eastAsia="en-GB"/>
        </w:rPr>
      </w:pPr>
      <w:r w:rsidRPr="001B447B">
        <w:rPr>
          <w:rFonts w:ascii="Century Gothic" w:eastAsia="Times New Roman" w:hAnsi="Century Gothic"/>
          <w:lang w:val="en" w:eastAsia="en-GB"/>
        </w:rPr>
        <w:t>Coercive behaviour</w:t>
      </w:r>
      <w:r w:rsidR="003910CC" w:rsidRPr="001B447B">
        <w:rPr>
          <w:rFonts w:ascii="Century Gothic" w:eastAsia="Times New Roman" w:hAnsi="Century Gothic"/>
          <w:b/>
          <w:bCs/>
          <w:lang w:val="en" w:eastAsia="en-GB"/>
        </w:rPr>
        <w:t xml:space="preserve"> </w:t>
      </w:r>
      <w:r w:rsidRPr="001B447B">
        <w:rPr>
          <w:rFonts w:ascii="Century Gothic" w:eastAsia="Times New Roman" w:hAnsi="Century Gothic"/>
          <w:lang w:val="en" w:eastAsia="en-GB"/>
        </w:rPr>
        <w:t>is an act or a pattern of acts of assault, threats, humiliation and intimidation or other abuse that is used to harm, punish, or frighten their victim.</w:t>
      </w:r>
    </w:p>
    <w:p w14:paraId="5F846E93" w14:textId="77777777" w:rsidR="00DD4F77" w:rsidRPr="001B447B" w:rsidRDefault="00DD4F77" w:rsidP="00C56254">
      <w:pPr>
        <w:outlineLvl w:val="2"/>
        <w:rPr>
          <w:rFonts w:ascii="Century Gothic" w:eastAsia="Times New Roman" w:hAnsi="Century Gothic"/>
          <w:lang w:val="en" w:eastAsia="en-GB"/>
        </w:rPr>
      </w:pPr>
    </w:p>
    <w:p w14:paraId="7692F463" w14:textId="77777777" w:rsidR="00587767" w:rsidRPr="001B447B" w:rsidRDefault="004A6C05" w:rsidP="000F76BB">
      <w:pPr>
        <w:rPr>
          <w:rFonts w:ascii="Century Gothic" w:hAnsi="Century Gothic"/>
          <w:b/>
        </w:rPr>
      </w:pPr>
      <w:r w:rsidRPr="001B447B">
        <w:rPr>
          <w:rFonts w:ascii="Century Gothic" w:hAnsi="Century Gothic"/>
          <w:b/>
        </w:rPr>
        <w:t>Emotional a</w:t>
      </w:r>
      <w:r w:rsidR="00587767" w:rsidRPr="001B447B">
        <w:rPr>
          <w:rFonts w:ascii="Century Gothic" w:hAnsi="Century Gothic"/>
          <w:b/>
        </w:rPr>
        <w:t>buse</w:t>
      </w:r>
    </w:p>
    <w:p w14:paraId="7EB664E2" w14:textId="784BB39F" w:rsidR="00587767" w:rsidRPr="001B447B" w:rsidRDefault="00587767" w:rsidP="000F76BB">
      <w:pPr>
        <w:rPr>
          <w:rFonts w:ascii="Century Gothic" w:hAnsi="Century Gothic"/>
        </w:rPr>
      </w:pPr>
      <w:r w:rsidRPr="001B447B">
        <w:rPr>
          <w:rFonts w:ascii="Century Gothic" w:hAnsi="Century Gothic"/>
        </w:rPr>
        <w:t xml:space="preserve">Emotional abuse is the persistent emotional ill-treatment of a young person </w:t>
      </w:r>
      <w:r w:rsidR="006146EE" w:rsidRPr="001B447B">
        <w:rPr>
          <w:rFonts w:ascii="Century Gothic" w:hAnsi="Century Gothic"/>
        </w:rPr>
        <w:t>to</w:t>
      </w:r>
      <w:r w:rsidRPr="001B447B">
        <w:rPr>
          <w:rFonts w:ascii="Century Gothic" w:hAnsi="Century Gothic"/>
        </w:rPr>
        <w:t xml:space="preserve"> cause severe and persistent adverse effects on their emotional development.  It may involve:</w:t>
      </w:r>
    </w:p>
    <w:p w14:paraId="36493A19" w14:textId="77777777" w:rsidR="00587767" w:rsidRPr="001B447B" w:rsidRDefault="00587767" w:rsidP="000F76BB">
      <w:pPr>
        <w:rPr>
          <w:rFonts w:ascii="Century Gothic" w:hAnsi="Century Gothic"/>
        </w:rPr>
      </w:pPr>
    </w:p>
    <w:p w14:paraId="32469EA2" w14:textId="3442C17E" w:rsidR="00587767" w:rsidRPr="001B447B" w:rsidRDefault="00587767" w:rsidP="004B75D7">
      <w:pPr>
        <w:numPr>
          <w:ilvl w:val="0"/>
          <w:numId w:val="4"/>
        </w:numPr>
        <w:rPr>
          <w:rFonts w:ascii="Century Gothic" w:hAnsi="Century Gothic"/>
        </w:rPr>
      </w:pPr>
      <w:r w:rsidRPr="001B447B">
        <w:rPr>
          <w:rFonts w:ascii="Century Gothic" w:hAnsi="Century Gothic"/>
        </w:rPr>
        <w:t xml:space="preserve">conveying to young people that they are worthless or unloved, </w:t>
      </w:r>
      <w:proofErr w:type="gramStart"/>
      <w:r w:rsidRPr="001B447B">
        <w:rPr>
          <w:rFonts w:ascii="Century Gothic" w:hAnsi="Century Gothic"/>
        </w:rPr>
        <w:t>inadequate</w:t>
      </w:r>
      <w:proofErr w:type="gramEnd"/>
      <w:r w:rsidRPr="001B447B">
        <w:rPr>
          <w:rFonts w:ascii="Century Gothic" w:hAnsi="Century Gothic"/>
        </w:rPr>
        <w:t xml:space="preserve"> or valued only insofar as they meet the needs of another </w:t>
      </w:r>
      <w:r w:rsidR="006146EE" w:rsidRPr="001B447B">
        <w:rPr>
          <w:rFonts w:ascii="Century Gothic" w:hAnsi="Century Gothic"/>
        </w:rPr>
        <w:t>person.</w:t>
      </w:r>
    </w:p>
    <w:p w14:paraId="5A40869D" w14:textId="526F95C8" w:rsidR="005A442D" w:rsidRPr="001B447B" w:rsidRDefault="005A442D" w:rsidP="004B75D7">
      <w:pPr>
        <w:numPr>
          <w:ilvl w:val="0"/>
          <w:numId w:val="4"/>
        </w:numPr>
        <w:rPr>
          <w:rFonts w:ascii="Century Gothic" w:hAnsi="Century Gothic"/>
        </w:rPr>
      </w:pPr>
      <w:r w:rsidRPr="001B447B">
        <w:rPr>
          <w:rFonts w:ascii="Century Gothic" w:hAnsi="Century Gothic"/>
        </w:rPr>
        <w:t xml:space="preserve">not giving them an opportunity to express their views, deliberately silencing them or making fun of what they say or how they </w:t>
      </w:r>
      <w:r w:rsidR="006146EE" w:rsidRPr="001B447B">
        <w:rPr>
          <w:rFonts w:ascii="Century Gothic" w:hAnsi="Century Gothic"/>
        </w:rPr>
        <w:t>communicate.</w:t>
      </w:r>
    </w:p>
    <w:p w14:paraId="78792619" w14:textId="263BC3E1" w:rsidR="00587767" w:rsidRPr="001B447B" w:rsidRDefault="00587767" w:rsidP="004B75D7">
      <w:pPr>
        <w:numPr>
          <w:ilvl w:val="0"/>
          <w:numId w:val="4"/>
        </w:numPr>
        <w:rPr>
          <w:rFonts w:ascii="Century Gothic" w:hAnsi="Century Gothic"/>
        </w:rPr>
      </w:pPr>
      <w:r w:rsidRPr="001B447B">
        <w:rPr>
          <w:rFonts w:ascii="Century Gothic" w:hAnsi="Century Gothic"/>
        </w:rPr>
        <w:t>age or developmentally inappropriate expectations being imposed on a young person</w:t>
      </w:r>
      <w:r w:rsidR="003734D4" w:rsidRPr="001B447B">
        <w:rPr>
          <w:rFonts w:ascii="Century Gothic" w:hAnsi="Century Gothic"/>
        </w:rPr>
        <w:t>, including over-</w:t>
      </w:r>
      <w:r w:rsidR="006146EE" w:rsidRPr="001B447B">
        <w:rPr>
          <w:rFonts w:ascii="Century Gothic" w:hAnsi="Century Gothic"/>
        </w:rPr>
        <w:t>protection.</w:t>
      </w:r>
    </w:p>
    <w:p w14:paraId="5AB790F4" w14:textId="0154F709" w:rsidR="003734D4" w:rsidRPr="001B447B" w:rsidRDefault="003734D4" w:rsidP="004B75D7">
      <w:pPr>
        <w:numPr>
          <w:ilvl w:val="0"/>
          <w:numId w:val="4"/>
        </w:numPr>
        <w:rPr>
          <w:rFonts w:ascii="Century Gothic" w:hAnsi="Century Gothic"/>
        </w:rPr>
      </w:pPr>
      <w:r w:rsidRPr="001B447B">
        <w:rPr>
          <w:rFonts w:ascii="Century Gothic" w:hAnsi="Century Gothic"/>
        </w:rPr>
        <w:t xml:space="preserve">witnessing the ill treatment of another </w:t>
      </w:r>
      <w:r w:rsidR="006146EE" w:rsidRPr="001B447B">
        <w:rPr>
          <w:rFonts w:ascii="Century Gothic" w:hAnsi="Century Gothic"/>
        </w:rPr>
        <w:t>person.</w:t>
      </w:r>
    </w:p>
    <w:p w14:paraId="4F40D4DB" w14:textId="11599BE1" w:rsidR="00587767" w:rsidRPr="001B447B" w:rsidRDefault="008055AA" w:rsidP="004B75D7">
      <w:pPr>
        <w:numPr>
          <w:ilvl w:val="0"/>
          <w:numId w:val="4"/>
        </w:numPr>
        <w:rPr>
          <w:rFonts w:ascii="Century Gothic" w:hAnsi="Century Gothic"/>
        </w:rPr>
      </w:pPr>
      <w:r w:rsidRPr="001B447B">
        <w:rPr>
          <w:rFonts w:ascii="Century Gothic" w:hAnsi="Century Gothic"/>
        </w:rPr>
        <w:t xml:space="preserve">bullying, including cyber-bullying, </w:t>
      </w:r>
      <w:r w:rsidR="00587767" w:rsidRPr="001B447B">
        <w:rPr>
          <w:rFonts w:ascii="Century Gothic" w:hAnsi="Century Gothic"/>
        </w:rPr>
        <w:t xml:space="preserve">causing young people to </w:t>
      </w:r>
      <w:r w:rsidR="003734D4" w:rsidRPr="001B447B">
        <w:rPr>
          <w:rFonts w:ascii="Century Gothic" w:hAnsi="Century Gothic"/>
        </w:rPr>
        <w:t>frequently feel frightened</w:t>
      </w:r>
      <w:r w:rsidR="00BE43E0" w:rsidRPr="001B447B">
        <w:rPr>
          <w:rFonts w:ascii="Century Gothic" w:hAnsi="Century Gothic"/>
        </w:rPr>
        <w:t xml:space="preserve"> or</w:t>
      </w:r>
      <w:r w:rsidR="00587767" w:rsidRPr="001B447B">
        <w:rPr>
          <w:rFonts w:ascii="Century Gothic" w:hAnsi="Century Gothic"/>
        </w:rPr>
        <w:t xml:space="preserve"> in </w:t>
      </w:r>
      <w:r w:rsidR="006146EE" w:rsidRPr="001B447B">
        <w:rPr>
          <w:rFonts w:ascii="Century Gothic" w:hAnsi="Century Gothic"/>
        </w:rPr>
        <w:t>danger.</w:t>
      </w:r>
    </w:p>
    <w:p w14:paraId="0532A4D6" w14:textId="77777777" w:rsidR="00587767" w:rsidRPr="001B447B" w:rsidRDefault="00587767" w:rsidP="004B75D7">
      <w:pPr>
        <w:numPr>
          <w:ilvl w:val="0"/>
          <w:numId w:val="4"/>
        </w:numPr>
        <w:rPr>
          <w:rFonts w:ascii="Century Gothic" w:hAnsi="Century Gothic"/>
        </w:rPr>
      </w:pPr>
      <w:r w:rsidRPr="001B447B">
        <w:rPr>
          <w:rFonts w:ascii="Century Gothic" w:hAnsi="Century Gothic"/>
        </w:rPr>
        <w:t xml:space="preserve">the </w:t>
      </w:r>
      <w:r w:rsidR="00BE43E0" w:rsidRPr="001B447B">
        <w:rPr>
          <w:rFonts w:ascii="Century Gothic" w:hAnsi="Century Gothic"/>
        </w:rPr>
        <w:t xml:space="preserve">corruption, </w:t>
      </w:r>
      <w:proofErr w:type="gramStart"/>
      <w:r w:rsidRPr="001B447B">
        <w:rPr>
          <w:rFonts w:ascii="Century Gothic" w:hAnsi="Century Gothic"/>
        </w:rPr>
        <w:t>exploitation</w:t>
      </w:r>
      <w:proofErr w:type="gramEnd"/>
      <w:r w:rsidRPr="001B447B">
        <w:rPr>
          <w:rFonts w:ascii="Century Gothic" w:hAnsi="Century Gothic"/>
        </w:rPr>
        <w:t xml:space="preserve"> or </w:t>
      </w:r>
      <w:r w:rsidR="00BE43E0" w:rsidRPr="001B447B">
        <w:rPr>
          <w:rFonts w:ascii="Century Gothic" w:hAnsi="Century Gothic"/>
        </w:rPr>
        <w:t xml:space="preserve">radicalisation </w:t>
      </w:r>
      <w:r w:rsidRPr="001B447B">
        <w:rPr>
          <w:rFonts w:ascii="Century Gothic" w:hAnsi="Century Gothic"/>
        </w:rPr>
        <w:t>of young people.</w:t>
      </w:r>
    </w:p>
    <w:p w14:paraId="02EA5FF7" w14:textId="77777777" w:rsidR="00587767" w:rsidRPr="001B447B" w:rsidRDefault="00587767" w:rsidP="000F76BB">
      <w:pPr>
        <w:rPr>
          <w:rFonts w:ascii="Century Gothic" w:hAnsi="Century Gothic"/>
        </w:rPr>
      </w:pPr>
    </w:p>
    <w:p w14:paraId="74703F60" w14:textId="77777777" w:rsidR="00587767" w:rsidRPr="001B447B" w:rsidRDefault="00587767" w:rsidP="000F76BB">
      <w:pPr>
        <w:rPr>
          <w:rFonts w:ascii="Century Gothic" w:hAnsi="Century Gothic"/>
        </w:rPr>
      </w:pPr>
      <w:r w:rsidRPr="001B447B">
        <w:rPr>
          <w:rFonts w:ascii="Century Gothic" w:hAnsi="Century Gothic"/>
        </w:rPr>
        <w:t>Some level of emotional abuse is involved in all types of ill-treatment, though it may occur alone.</w:t>
      </w:r>
    </w:p>
    <w:p w14:paraId="113C2C02" w14:textId="77777777" w:rsidR="00587767" w:rsidRPr="001B447B" w:rsidRDefault="00587767" w:rsidP="000F76BB">
      <w:pPr>
        <w:rPr>
          <w:rFonts w:ascii="Century Gothic" w:hAnsi="Century Gothic"/>
        </w:rPr>
      </w:pPr>
    </w:p>
    <w:p w14:paraId="4C7102F2" w14:textId="77777777" w:rsidR="00EE6105" w:rsidRPr="001B447B" w:rsidRDefault="00EE6105" w:rsidP="000F76BB">
      <w:pPr>
        <w:rPr>
          <w:rFonts w:ascii="Century Gothic" w:hAnsi="Century Gothic"/>
          <w:b/>
        </w:rPr>
      </w:pPr>
      <w:r w:rsidRPr="001B447B">
        <w:rPr>
          <w:rFonts w:ascii="Century Gothic" w:hAnsi="Century Gothic"/>
          <w:b/>
        </w:rPr>
        <w:t>Faith abuse</w:t>
      </w:r>
    </w:p>
    <w:p w14:paraId="268ADCED" w14:textId="77777777" w:rsidR="00EE6105" w:rsidRPr="001B447B" w:rsidRDefault="00A238F1" w:rsidP="000F76BB">
      <w:pPr>
        <w:pStyle w:val="Default"/>
        <w:jc w:val="both"/>
        <w:rPr>
          <w:rFonts w:ascii="Century Gothic" w:hAnsi="Century Gothic"/>
          <w:color w:val="auto"/>
        </w:rPr>
      </w:pPr>
      <w:r w:rsidRPr="001B447B">
        <w:rPr>
          <w:color w:val="auto"/>
        </w:rPr>
        <w:t>C</w:t>
      </w:r>
      <w:r w:rsidR="00EE6105" w:rsidRPr="001B447B">
        <w:rPr>
          <w:rFonts w:ascii="Century Gothic" w:hAnsi="Century Gothic"/>
          <w:color w:val="auto"/>
        </w:rPr>
        <w:t>ertai</w:t>
      </w:r>
      <w:r w:rsidRPr="001B447B">
        <w:rPr>
          <w:rFonts w:ascii="Century Gothic" w:hAnsi="Century Gothic"/>
          <w:color w:val="auto"/>
        </w:rPr>
        <w:t xml:space="preserve">n kinds of </w:t>
      </w:r>
      <w:r w:rsidR="00EE6105" w:rsidRPr="001B447B">
        <w:rPr>
          <w:rFonts w:ascii="Century Gothic" w:hAnsi="Century Gothic"/>
          <w:color w:val="auto"/>
        </w:rPr>
        <w:t>abuse</w:t>
      </w:r>
      <w:r w:rsidRPr="001B447B">
        <w:rPr>
          <w:rFonts w:ascii="Century Gothic" w:hAnsi="Century Gothic"/>
          <w:color w:val="auto"/>
        </w:rPr>
        <w:t xml:space="preserve"> can be</w:t>
      </w:r>
      <w:r w:rsidR="00EE6105" w:rsidRPr="001B447B">
        <w:rPr>
          <w:rFonts w:ascii="Century Gothic" w:hAnsi="Century Gothic"/>
          <w:color w:val="auto"/>
        </w:rPr>
        <w:t xml:space="preserve"> linked to faith or belief. </w:t>
      </w:r>
      <w:r w:rsidRPr="001B447B">
        <w:rPr>
          <w:rFonts w:ascii="Century Gothic" w:hAnsi="Century Gothic"/>
          <w:color w:val="auto"/>
        </w:rPr>
        <w:t xml:space="preserve"> </w:t>
      </w:r>
      <w:r w:rsidR="00EE6105" w:rsidRPr="001B447B">
        <w:rPr>
          <w:rFonts w:ascii="Century Gothic" w:hAnsi="Century Gothic"/>
          <w:color w:val="auto"/>
        </w:rPr>
        <w:t>This includes: belief in concepts of witchcraft and spirit possession, demons or t</w:t>
      </w:r>
      <w:r w:rsidRPr="001B447B">
        <w:rPr>
          <w:rFonts w:ascii="Century Gothic" w:hAnsi="Century Gothic"/>
          <w:color w:val="auto"/>
        </w:rPr>
        <w:t>he devil acting through  young people</w:t>
      </w:r>
      <w:r w:rsidR="00EE6105" w:rsidRPr="001B447B">
        <w:rPr>
          <w:rFonts w:ascii="Century Gothic" w:hAnsi="Century Gothic"/>
          <w:color w:val="auto"/>
        </w:rPr>
        <w:t xml:space="preserve"> or leading them astray (traditionally seen in some Christian beliefs), the evil eye or djinns (traditionally known in some Islamic faith contexts) and </w:t>
      </w:r>
      <w:proofErr w:type="spellStart"/>
      <w:r w:rsidR="00EE6105" w:rsidRPr="001B447B">
        <w:rPr>
          <w:rFonts w:ascii="Century Gothic" w:hAnsi="Century Gothic"/>
          <w:color w:val="auto"/>
        </w:rPr>
        <w:t>dakini</w:t>
      </w:r>
      <w:proofErr w:type="spellEnd"/>
      <w:r w:rsidR="00EE6105" w:rsidRPr="001B447B">
        <w:rPr>
          <w:rFonts w:ascii="Century Gothic" w:hAnsi="Century Gothic"/>
          <w:color w:val="auto"/>
        </w:rPr>
        <w:t xml:space="preserve"> (in the Hindu context); ritual or muti murde</w:t>
      </w:r>
      <w:r w:rsidRPr="001B447B">
        <w:rPr>
          <w:rFonts w:ascii="Century Gothic" w:hAnsi="Century Gothic"/>
          <w:color w:val="auto"/>
        </w:rPr>
        <w:t>rs where the killing of young people</w:t>
      </w:r>
      <w:r w:rsidR="00EE6105" w:rsidRPr="001B447B">
        <w:rPr>
          <w:rFonts w:ascii="Century Gothic" w:hAnsi="Century Gothic"/>
          <w:color w:val="auto"/>
        </w:rPr>
        <w:t xml:space="preserve"> is believed to bring supernatural benefits or the use of their body parts is believed to produce potent magical remedies; and use of belief in magic or witchc</w:t>
      </w:r>
      <w:r w:rsidR="003E6525" w:rsidRPr="001B447B">
        <w:rPr>
          <w:rFonts w:ascii="Century Gothic" w:hAnsi="Century Gothic"/>
          <w:color w:val="auto"/>
        </w:rPr>
        <w:t xml:space="preserve">raft to create fear in young people </w:t>
      </w:r>
      <w:r w:rsidR="00EE6105" w:rsidRPr="001B447B">
        <w:rPr>
          <w:rFonts w:ascii="Century Gothic" w:hAnsi="Century Gothic"/>
          <w:color w:val="auto"/>
        </w:rPr>
        <w:t xml:space="preserve">to make them more compliant when they are being trafficked for domestic slavery or sexual exploitation. </w:t>
      </w:r>
      <w:r w:rsidRPr="001B447B">
        <w:rPr>
          <w:rFonts w:ascii="Century Gothic" w:hAnsi="Century Gothic"/>
          <w:color w:val="auto"/>
        </w:rPr>
        <w:t xml:space="preserve"> </w:t>
      </w:r>
      <w:r w:rsidR="00EE6105" w:rsidRPr="001B447B">
        <w:rPr>
          <w:rFonts w:ascii="Century Gothic" w:hAnsi="Century Gothic"/>
          <w:color w:val="auto"/>
        </w:rPr>
        <w:t>This is not an exhaustive list and there w</w:t>
      </w:r>
      <w:r w:rsidR="003E6525" w:rsidRPr="001B447B">
        <w:rPr>
          <w:rFonts w:ascii="Century Gothic" w:hAnsi="Century Gothic"/>
          <w:color w:val="auto"/>
        </w:rPr>
        <w:t xml:space="preserve">ill be other examples where young people </w:t>
      </w:r>
      <w:r w:rsidR="00EE6105" w:rsidRPr="001B447B">
        <w:rPr>
          <w:rFonts w:ascii="Century Gothic" w:hAnsi="Century Gothic"/>
          <w:color w:val="auto"/>
        </w:rPr>
        <w:t xml:space="preserve">have been harmed when adults think that their actions have brought bad fortune, such as telephoning a wrong number which is believed by some to allow malevolent spirits to enter the home. </w:t>
      </w:r>
    </w:p>
    <w:p w14:paraId="384A2FDD" w14:textId="77777777" w:rsidR="00EE6105" w:rsidRPr="001B447B" w:rsidRDefault="00EE6105" w:rsidP="000F76BB">
      <w:pPr>
        <w:rPr>
          <w:rFonts w:ascii="Century Gothic" w:hAnsi="Century Gothic"/>
          <w:sz w:val="22"/>
          <w:szCs w:val="22"/>
        </w:rPr>
      </w:pPr>
    </w:p>
    <w:p w14:paraId="111AFADE" w14:textId="77777777" w:rsidR="00587767" w:rsidRPr="001B447B" w:rsidRDefault="00587767" w:rsidP="000F76BB">
      <w:pPr>
        <w:rPr>
          <w:rFonts w:ascii="Century Gothic" w:hAnsi="Century Gothic"/>
          <w:b/>
        </w:rPr>
      </w:pPr>
      <w:r w:rsidRPr="001B447B">
        <w:rPr>
          <w:rFonts w:ascii="Century Gothic" w:hAnsi="Century Gothic"/>
          <w:b/>
        </w:rPr>
        <w:t>Female genital mutilation (FGM)</w:t>
      </w:r>
    </w:p>
    <w:p w14:paraId="5316D85C" w14:textId="5E570219" w:rsidR="00135F6A" w:rsidRPr="001B447B" w:rsidRDefault="00587767" w:rsidP="000F76BB">
      <w:pPr>
        <w:rPr>
          <w:rFonts w:ascii="Century Gothic" w:hAnsi="Century Gothic"/>
        </w:rPr>
      </w:pPr>
      <w:r w:rsidRPr="001B447B">
        <w:rPr>
          <w:rFonts w:ascii="Century Gothic" w:hAnsi="Century Gothic"/>
        </w:rPr>
        <w:t xml:space="preserve">Female genital mutilation (FGM) is a collective term for procedures which include the removal of part or </w:t>
      </w:r>
      <w:r w:rsidR="006146EE" w:rsidRPr="001B447B">
        <w:rPr>
          <w:rFonts w:ascii="Century Gothic" w:hAnsi="Century Gothic"/>
        </w:rPr>
        <w:t>all</w:t>
      </w:r>
      <w:r w:rsidRPr="001B447B">
        <w:rPr>
          <w:rFonts w:ascii="Century Gothic" w:hAnsi="Century Gothic"/>
        </w:rPr>
        <w:t xml:space="preserve"> the external female genitalia for cultural or other non-therapeutic reasons.  The practice is medically unnecessary, extremely painful and has serious health consequences, both at the time when the mutilation is carried out and later in life.  The procedure is typically performed on girls aged between 4 and 13 years old, but in some </w:t>
      </w:r>
      <w:r w:rsidR="006146EE" w:rsidRPr="001B447B">
        <w:rPr>
          <w:rFonts w:ascii="Century Gothic" w:hAnsi="Century Gothic"/>
        </w:rPr>
        <w:t>cases,</w:t>
      </w:r>
      <w:r w:rsidRPr="001B447B">
        <w:rPr>
          <w:rFonts w:ascii="Century Gothic" w:hAnsi="Century Gothic"/>
        </w:rPr>
        <w:t xml:space="preserve"> it is performed on new-born infants or on young women before marriage or pregnancy.  </w:t>
      </w:r>
    </w:p>
    <w:p w14:paraId="2E7726BA" w14:textId="77777777" w:rsidR="00794403" w:rsidRPr="001B447B" w:rsidRDefault="00794403" w:rsidP="000F76BB">
      <w:pPr>
        <w:rPr>
          <w:rFonts w:ascii="Century Gothic" w:hAnsi="Century Gothic"/>
        </w:rPr>
      </w:pPr>
    </w:p>
    <w:p w14:paraId="2C15773A" w14:textId="5074DF7B" w:rsidR="00794403" w:rsidRPr="001B447B" w:rsidRDefault="00794403" w:rsidP="000F76BB">
      <w:pPr>
        <w:rPr>
          <w:rFonts w:ascii="Century Gothic" w:hAnsi="Century Gothic"/>
          <w:b/>
        </w:rPr>
      </w:pPr>
      <w:r w:rsidRPr="001B447B">
        <w:rPr>
          <w:rFonts w:ascii="Century Gothic" w:hAnsi="Century Gothic"/>
          <w:b/>
        </w:rPr>
        <w:t>Financial abuse</w:t>
      </w:r>
    </w:p>
    <w:p w14:paraId="4E8BB4C0" w14:textId="542BA212" w:rsidR="00135F6A" w:rsidRPr="001B447B" w:rsidRDefault="00135F6A" w:rsidP="000F76BB">
      <w:pPr>
        <w:rPr>
          <w:rFonts w:ascii="Century Gothic" w:hAnsi="Century Gothic"/>
        </w:rPr>
      </w:pPr>
      <w:r w:rsidRPr="001B447B">
        <w:rPr>
          <w:rFonts w:ascii="Century Gothic" w:hAnsi="Century Gothic"/>
        </w:rPr>
        <w:t xml:space="preserve">This includes theft, fraud, exploitation, </w:t>
      </w:r>
      <w:r w:rsidR="00D65FA8" w:rsidRPr="001B447B">
        <w:rPr>
          <w:rFonts w:ascii="Century Gothic" w:hAnsi="Century Gothic"/>
        </w:rPr>
        <w:t xml:space="preserve">scams, </w:t>
      </w:r>
      <w:r w:rsidRPr="001B447B">
        <w:rPr>
          <w:rFonts w:ascii="Century Gothic" w:hAnsi="Century Gothic"/>
        </w:rPr>
        <w:t>the misuse of possessions and pressure applied in relation to financial transactions.</w:t>
      </w:r>
    </w:p>
    <w:p w14:paraId="60A20AEE" w14:textId="77777777" w:rsidR="007A2572" w:rsidRPr="001B447B" w:rsidRDefault="007A2572" w:rsidP="000F76BB">
      <w:pPr>
        <w:rPr>
          <w:rFonts w:ascii="Century Gothic" w:hAnsi="Century Gothic"/>
        </w:rPr>
      </w:pPr>
    </w:p>
    <w:p w14:paraId="438A3CDA" w14:textId="77777777" w:rsidR="00135F6A" w:rsidRPr="001B447B" w:rsidRDefault="004A6C05" w:rsidP="000F76BB">
      <w:pPr>
        <w:rPr>
          <w:rFonts w:ascii="Century Gothic" w:hAnsi="Century Gothic"/>
          <w:b/>
        </w:rPr>
      </w:pPr>
      <w:r w:rsidRPr="001B447B">
        <w:rPr>
          <w:rFonts w:ascii="Century Gothic" w:hAnsi="Century Gothic"/>
          <w:b/>
        </w:rPr>
        <w:t>Forced m</w:t>
      </w:r>
      <w:r w:rsidR="00135F6A" w:rsidRPr="001B447B">
        <w:rPr>
          <w:rFonts w:ascii="Century Gothic" w:hAnsi="Century Gothic"/>
          <w:b/>
        </w:rPr>
        <w:t>arriage</w:t>
      </w:r>
    </w:p>
    <w:p w14:paraId="294D62B8" w14:textId="77777777" w:rsidR="00135F6A" w:rsidRPr="001B447B" w:rsidRDefault="00135F6A" w:rsidP="000F76BB">
      <w:pPr>
        <w:rPr>
          <w:rFonts w:ascii="Century Gothic" w:hAnsi="Century Gothic"/>
        </w:rPr>
      </w:pPr>
      <w:r w:rsidRPr="001B447B">
        <w:rPr>
          <w:rFonts w:ascii="Century Gothic" w:hAnsi="Century Gothic"/>
        </w:rPr>
        <w:t xml:space="preserve">Forced marriage is different from, and should not be confused with, an arranged marriage.   It is </w:t>
      </w:r>
      <w:r w:rsidR="00A6780D" w:rsidRPr="001B447B">
        <w:rPr>
          <w:rFonts w:ascii="Century Gothic" w:hAnsi="Century Gothic"/>
        </w:rPr>
        <w:t xml:space="preserve">where </w:t>
      </w:r>
      <w:r w:rsidRPr="001B447B">
        <w:rPr>
          <w:rFonts w:ascii="Century Gothic" w:hAnsi="Century Gothic"/>
        </w:rPr>
        <w:t xml:space="preserve">a person </w:t>
      </w:r>
      <w:r w:rsidR="005D388B" w:rsidRPr="001B447B">
        <w:rPr>
          <w:rFonts w:ascii="Century Gothic" w:hAnsi="Century Gothic"/>
        </w:rPr>
        <w:t>does not (or in case of young people with learning disabilities cannot)</w:t>
      </w:r>
      <w:r w:rsidR="00A6780D" w:rsidRPr="001B447B">
        <w:rPr>
          <w:rFonts w:ascii="Century Gothic" w:hAnsi="Century Gothic"/>
        </w:rPr>
        <w:t xml:space="preserve"> consent </w:t>
      </w:r>
      <w:r w:rsidRPr="001B447B">
        <w:rPr>
          <w:rFonts w:ascii="Century Gothic" w:hAnsi="Century Gothic"/>
        </w:rPr>
        <w:t>to marr</w:t>
      </w:r>
      <w:r w:rsidR="005D388B" w:rsidRPr="001B447B">
        <w:rPr>
          <w:rFonts w:ascii="Century Gothic" w:hAnsi="Century Gothic"/>
        </w:rPr>
        <w:t>iage</w:t>
      </w:r>
      <w:r w:rsidRPr="001B447B">
        <w:rPr>
          <w:rFonts w:ascii="Century Gothic" w:hAnsi="Century Gothic"/>
        </w:rPr>
        <w:t xml:space="preserve"> which is an abuse and a criminal offence. </w:t>
      </w:r>
      <w:r w:rsidR="005D388B" w:rsidRPr="001B447B">
        <w:rPr>
          <w:rFonts w:ascii="Century Gothic" w:hAnsi="Century Gothic"/>
        </w:rPr>
        <w:t xml:space="preserve"> It is recognised as a form of violence against women and men, domestic/child </w:t>
      </w:r>
      <w:proofErr w:type="gramStart"/>
      <w:r w:rsidR="005D388B" w:rsidRPr="001B447B">
        <w:rPr>
          <w:rFonts w:ascii="Century Gothic" w:hAnsi="Century Gothic"/>
        </w:rPr>
        <w:t>abuse</w:t>
      </w:r>
      <w:proofErr w:type="gramEnd"/>
      <w:r w:rsidR="002F32AA" w:rsidRPr="001B447B">
        <w:rPr>
          <w:rFonts w:ascii="Century Gothic" w:hAnsi="Century Gothic"/>
        </w:rPr>
        <w:t xml:space="preserve"> and an abuse of human rights.</w:t>
      </w:r>
    </w:p>
    <w:p w14:paraId="18D0F96C" w14:textId="77777777" w:rsidR="002F32AA" w:rsidRPr="001B447B" w:rsidRDefault="002F32AA" w:rsidP="000F76BB">
      <w:pPr>
        <w:pStyle w:val="NormalWeb"/>
        <w:jc w:val="both"/>
        <w:rPr>
          <w:rFonts w:ascii="Century Gothic" w:hAnsi="Century Gothic"/>
          <w:lang w:val="en"/>
        </w:rPr>
      </w:pPr>
      <w:r w:rsidRPr="001B447B">
        <w:rPr>
          <w:rFonts w:ascii="Century Gothic" w:hAnsi="Century Gothic"/>
          <w:lang w:val="en"/>
        </w:rPr>
        <w:t xml:space="preserve">The pressure put on people to marry against their will can be physical, including threats, actual physical </w:t>
      </w:r>
      <w:proofErr w:type="gramStart"/>
      <w:r w:rsidRPr="001B447B">
        <w:rPr>
          <w:rFonts w:ascii="Century Gothic" w:hAnsi="Century Gothic"/>
          <w:lang w:val="en"/>
        </w:rPr>
        <w:t>violence</w:t>
      </w:r>
      <w:proofErr w:type="gramEnd"/>
      <w:r w:rsidRPr="001B447B">
        <w:rPr>
          <w:rFonts w:ascii="Century Gothic" w:hAnsi="Century Gothic"/>
          <w:lang w:val="en"/>
        </w:rPr>
        <w:t xml:space="preserve"> and sexual violence, or emotional and psychological, for example, when someone is made to feel like they are bringing shame on their family.  Financial abuse, taking wages or not giving any money, can also be a factor.</w:t>
      </w:r>
    </w:p>
    <w:p w14:paraId="23FD7024" w14:textId="77777777" w:rsidR="00135F6A" w:rsidRPr="001B447B" w:rsidRDefault="00135F6A" w:rsidP="000F76BB">
      <w:pPr>
        <w:rPr>
          <w:rFonts w:ascii="Century Gothic" w:hAnsi="Century Gothic"/>
        </w:rPr>
      </w:pPr>
      <w:r w:rsidRPr="001B447B">
        <w:rPr>
          <w:rFonts w:ascii="Century Gothic" w:hAnsi="Century Gothic"/>
        </w:rPr>
        <w:t>If there is a suspicion that a student is being placed in a potential forced marriage situation it must be referred to a member of the S</w:t>
      </w:r>
      <w:r w:rsidR="00DE356A" w:rsidRPr="001B447B">
        <w:rPr>
          <w:rFonts w:ascii="Century Gothic" w:hAnsi="Century Gothic"/>
        </w:rPr>
        <w:t xml:space="preserve">afeguarding </w:t>
      </w:r>
      <w:r w:rsidRPr="001B447B">
        <w:rPr>
          <w:rFonts w:ascii="Century Gothic" w:hAnsi="Century Gothic"/>
        </w:rPr>
        <w:t>T</w:t>
      </w:r>
      <w:r w:rsidR="00DE356A" w:rsidRPr="001B447B">
        <w:rPr>
          <w:rFonts w:ascii="Century Gothic" w:hAnsi="Century Gothic"/>
        </w:rPr>
        <w:t>eam</w:t>
      </w:r>
      <w:r w:rsidRPr="001B447B">
        <w:rPr>
          <w:rFonts w:ascii="Century Gothic" w:hAnsi="Century Gothic"/>
        </w:rPr>
        <w:t xml:space="preserve"> immediately.</w:t>
      </w:r>
    </w:p>
    <w:p w14:paraId="43056694" w14:textId="77777777" w:rsidR="00B24DCC" w:rsidRPr="001B447B" w:rsidRDefault="00B24DCC" w:rsidP="000F76BB">
      <w:pPr>
        <w:rPr>
          <w:rFonts w:ascii="Century Gothic" w:hAnsi="Century Gothic"/>
          <w:b/>
        </w:rPr>
      </w:pPr>
    </w:p>
    <w:p w14:paraId="413D0412" w14:textId="77777777" w:rsidR="00135F6A" w:rsidRPr="001B447B" w:rsidRDefault="00135F6A" w:rsidP="000F76BB">
      <w:pPr>
        <w:rPr>
          <w:rFonts w:ascii="Century Gothic" w:hAnsi="Century Gothic"/>
          <w:b/>
        </w:rPr>
      </w:pPr>
      <w:r w:rsidRPr="001B447B">
        <w:rPr>
          <w:rFonts w:ascii="Century Gothic" w:hAnsi="Century Gothic"/>
          <w:b/>
        </w:rPr>
        <w:t>Neglect</w:t>
      </w:r>
    </w:p>
    <w:p w14:paraId="5CD20B3E" w14:textId="77777777" w:rsidR="00135F6A" w:rsidRPr="001B447B" w:rsidRDefault="00135F6A" w:rsidP="000F76BB">
      <w:pPr>
        <w:rPr>
          <w:rFonts w:ascii="Century Gothic" w:hAnsi="Century Gothic"/>
        </w:rPr>
      </w:pPr>
      <w:r w:rsidRPr="001B447B">
        <w:rPr>
          <w:rFonts w:ascii="Century Gothic" w:hAnsi="Century Gothic"/>
        </w:rPr>
        <w:t>Neglect is the persistent failure to meet a young person’s physical and psychological needs, likely to result in the serious impairment of their health or development.  It may involve a failure to:</w:t>
      </w:r>
    </w:p>
    <w:p w14:paraId="01062829" w14:textId="77777777" w:rsidR="00135F6A" w:rsidRPr="001B447B" w:rsidRDefault="00135F6A" w:rsidP="000F76BB">
      <w:pPr>
        <w:rPr>
          <w:rFonts w:ascii="Century Gothic" w:hAnsi="Century Gothic"/>
        </w:rPr>
      </w:pPr>
    </w:p>
    <w:p w14:paraId="643F702E" w14:textId="77777777" w:rsidR="00135F6A" w:rsidRPr="001B447B" w:rsidRDefault="00135F6A" w:rsidP="004B75D7">
      <w:pPr>
        <w:numPr>
          <w:ilvl w:val="0"/>
          <w:numId w:val="8"/>
        </w:numPr>
        <w:rPr>
          <w:rFonts w:ascii="Century Gothic" w:hAnsi="Century Gothic"/>
        </w:rPr>
      </w:pPr>
      <w:r w:rsidRPr="001B447B">
        <w:rPr>
          <w:rFonts w:ascii="Century Gothic" w:hAnsi="Century Gothic"/>
        </w:rPr>
        <w:t xml:space="preserve"> provide adequate food, </w:t>
      </w:r>
      <w:proofErr w:type="gramStart"/>
      <w:r w:rsidRPr="001B447B">
        <w:rPr>
          <w:rFonts w:ascii="Century Gothic" w:hAnsi="Century Gothic"/>
        </w:rPr>
        <w:t>shelter</w:t>
      </w:r>
      <w:proofErr w:type="gramEnd"/>
      <w:r w:rsidRPr="001B447B">
        <w:rPr>
          <w:rFonts w:ascii="Century Gothic" w:hAnsi="Century Gothic"/>
        </w:rPr>
        <w:t xml:space="preserve"> and clothing (basic needs)</w:t>
      </w:r>
    </w:p>
    <w:p w14:paraId="70BF72E5" w14:textId="77777777" w:rsidR="00135F6A" w:rsidRPr="001B447B" w:rsidRDefault="00DE356A" w:rsidP="004B75D7">
      <w:pPr>
        <w:numPr>
          <w:ilvl w:val="0"/>
          <w:numId w:val="8"/>
        </w:numPr>
        <w:rPr>
          <w:rFonts w:ascii="Century Gothic" w:hAnsi="Century Gothic"/>
        </w:rPr>
      </w:pPr>
      <w:r w:rsidRPr="001B447B">
        <w:rPr>
          <w:rFonts w:ascii="Century Gothic" w:hAnsi="Century Gothic"/>
        </w:rPr>
        <w:t xml:space="preserve"> protect a young person</w:t>
      </w:r>
      <w:r w:rsidR="00135F6A" w:rsidRPr="001B447B">
        <w:rPr>
          <w:rFonts w:ascii="Century Gothic" w:hAnsi="Century Gothic"/>
        </w:rPr>
        <w:t xml:space="preserve"> from physical </w:t>
      </w:r>
      <w:r w:rsidRPr="001B447B">
        <w:rPr>
          <w:rFonts w:ascii="Century Gothic" w:hAnsi="Century Gothic"/>
        </w:rPr>
        <w:t xml:space="preserve">or emotional </w:t>
      </w:r>
      <w:r w:rsidR="00135F6A" w:rsidRPr="001B447B">
        <w:rPr>
          <w:rFonts w:ascii="Century Gothic" w:hAnsi="Century Gothic"/>
        </w:rPr>
        <w:t>harm or danger</w:t>
      </w:r>
    </w:p>
    <w:p w14:paraId="7BA7ACDB" w14:textId="77777777" w:rsidR="00135F6A" w:rsidRPr="001B447B" w:rsidRDefault="00135F6A" w:rsidP="004B75D7">
      <w:pPr>
        <w:numPr>
          <w:ilvl w:val="0"/>
          <w:numId w:val="8"/>
        </w:numPr>
        <w:rPr>
          <w:rFonts w:ascii="Century Gothic" w:hAnsi="Century Gothic"/>
        </w:rPr>
      </w:pPr>
      <w:r w:rsidRPr="001B447B">
        <w:rPr>
          <w:rFonts w:ascii="Century Gothic" w:hAnsi="Century Gothic"/>
        </w:rPr>
        <w:t xml:space="preserve"> ensure access to appropriate medical care or treatment</w:t>
      </w:r>
    </w:p>
    <w:p w14:paraId="6A9F3C86" w14:textId="77777777" w:rsidR="00135F6A" w:rsidRPr="001B447B" w:rsidRDefault="00135F6A" w:rsidP="004B75D7">
      <w:pPr>
        <w:numPr>
          <w:ilvl w:val="0"/>
          <w:numId w:val="8"/>
        </w:numPr>
        <w:rPr>
          <w:rFonts w:ascii="Century Gothic" w:hAnsi="Century Gothic"/>
        </w:rPr>
      </w:pPr>
      <w:r w:rsidRPr="001B447B">
        <w:rPr>
          <w:rFonts w:ascii="Century Gothic" w:hAnsi="Century Gothic"/>
        </w:rPr>
        <w:t xml:space="preserve"> to provide basic emotional needs</w:t>
      </w:r>
    </w:p>
    <w:p w14:paraId="79E1E154" w14:textId="77777777" w:rsidR="00135F6A" w:rsidRPr="001B447B" w:rsidRDefault="00135F6A" w:rsidP="004B75D7">
      <w:pPr>
        <w:numPr>
          <w:ilvl w:val="0"/>
          <w:numId w:val="8"/>
        </w:numPr>
        <w:rPr>
          <w:rFonts w:ascii="Century Gothic" w:hAnsi="Century Gothic"/>
        </w:rPr>
      </w:pPr>
      <w:r w:rsidRPr="001B447B">
        <w:rPr>
          <w:rFonts w:ascii="Century Gothic" w:hAnsi="Century Gothic"/>
        </w:rPr>
        <w:t xml:space="preserve"> ensure the provision of a satisfactory education.</w:t>
      </w:r>
    </w:p>
    <w:p w14:paraId="698E4EFF" w14:textId="77777777" w:rsidR="00646338" w:rsidRPr="001B447B" w:rsidRDefault="00646338" w:rsidP="000F76BB">
      <w:pPr>
        <w:rPr>
          <w:rFonts w:ascii="Century Gothic" w:hAnsi="Century Gothic"/>
          <w:b/>
        </w:rPr>
      </w:pPr>
    </w:p>
    <w:p w14:paraId="5FC94575" w14:textId="77777777" w:rsidR="00534F9D" w:rsidRPr="001B447B" w:rsidRDefault="00756356" w:rsidP="00D02CC9">
      <w:pPr>
        <w:rPr>
          <w:rFonts w:ascii="Century Gothic" w:hAnsi="Century Gothic"/>
          <w:b/>
        </w:rPr>
      </w:pPr>
      <w:r w:rsidRPr="001B447B">
        <w:rPr>
          <w:rFonts w:ascii="Century Gothic" w:hAnsi="Century Gothic"/>
          <w:b/>
        </w:rPr>
        <w:t>Physical a</w:t>
      </w:r>
      <w:r w:rsidR="00534F9D" w:rsidRPr="001B447B">
        <w:rPr>
          <w:rFonts w:ascii="Century Gothic" w:hAnsi="Century Gothic"/>
          <w:b/>
        </w:rPr>
        <w:t>buse</w:t>
      </w:r>
    </w:p>
    <w:p w14:paraId="477A7657" w14:textId="77777777" w:rsidR="00534F9D" w:rsidRPr="001B447B" w:rsidRDefault="00B2358A" w:rsidP="00D02CC9">
      <w:pPr>
        <w:rPr>
          <w:rFonts w:ascii="Century Gothic" w:hAnsi="Century Gothic"/>
        </w:rPr>
      </w:pPr>
      <w:r w:rsidRPr="001B447B">
        <w:rPr>
          <w:rFonts w:ascii="Century Gothic" w:hAnsi="Century Gothic"/>
        </w:rPr>
        <w:t>Physical abuse m</w:t>
      </w:r>
      <w:r w:rsidR="00534F9D" w:rsidRPr="001B447B">
        <w:rPr>
          <w:rFonts w:ascii="Century Gothic" w:hAnsi="Century Gothic"/>
        </w:rPr>
        <w:t xml:space="preserve">ay involve hitting, shaking, throwing, poisoning, burning, scalding, drowning, suffocating </w:t>
      </w:r>
      <w:r w:rsidR="00C131BE" w:rsidRPr="001B447B">
        <w:rPr>
          <w:rFonts w:ascii="Century Gothic" w:hAnsi="Century Gothic"/>
        </w:rPr>
        <w:t xml:space="preserve">and any </w:t>
      </w:r>
      <w:r w:rsidR="00534F9D" w:rsidRPr="001B447B">
        <w:rPr>
          <w:rFonts w:ascii="Century Gothic" w:hAnsi="Century Gothic"/>
        </w:rPr>
        <w:t xml:space="preserve">other </w:t>
      </w:r>
      <w:r w:rsidR="00C131BE" w:rsidRPr="001B447B">
        <w:rPr>
          <w:rFonts w:ascii="Century Gothic" w:hAnsi="Century Gothic"/>
        </w:rPr>
        <w:t xml:space="preserve">action that could </w:t>
      </w:r>
      <w:r w:rsidR="00534F9D" w:rsidRPr="001B447B">
        <w:rPr>
          <w:rFonts w:ascii="Century Gothic" w:hAnsi="Century Gothic"/>
        </w:rPr>
        <w:t>caus</w:t>
      </w:r>
      <w:r w:rsidR="00C131BE" w:rsidRPr="001B447B">
        <w:rPr>
          <w:rFonts w:ascii="Century Gothic" w:hAnsi="Century Gothic"/>
        </w:rPr>
        <w:t xml:space="preserve">e </w:t>
      </w:r>
      <w:r w:rsidR="00534F9D" w:rsidRPr="001B447B">
        <w:rPr>
          <w:rFonts w:ascii="Century Gothic" w:hAnsi="Century Gothic"/>
        </w:rPr>
        <w:t>physical harm.  Physical harm may also be caused when a parent or carer feigns the symptoms of, or deliberately causes</w:t>
      </w:r>
      <w:r w:rsidR="008C027C" w:rsidRPr="001B447B">
        <w:rPr>
          <w:rFonts w:ascii="Century Gothic" w:hAnsi="Century Gothic"/>
        </w:rPr>
        <w:t>,</w:t>
      </w:r>
      <w:r w:rsidR="00534F9D" w:rsidRPr="001B447B">
        <w:rPr>
          <w:rFonts w:ascii="Century Gothic" w:hAnsi="Century Gothic"/>
        </w:rPr>
        <w:t xml:space="preserve"> ill health to a</w:t>
      </w:r>
      <w:r w:rsidR="00DA702E" w:rsidRPr="001B447B">
        <w:rPr>
          <w:rFonts w:ascii="Century Gothic" w:hAnsi="Century Gothic"/>
        </w:rPr>
        <w:t xml:space="preserve"> </w:t>
      </w:r>
      <w:r w:rsidR="008C027C" w:rsidRPr="001B447B">
        <w:rPr>
          <w:rFonts w:ascii="Century Gothic" w:hAnsi="Century Gothic"/>
        </w:rPr>
        <w:t>young person</w:t>
      </w:r>
      <w:r w:rsidR="00333567" w:rsidRPr="001B447B">
        <w:rPr>
          <w:rFonts w:ascii="Century Gothic" w:hAnsi="Century Gothic"/>
        </w:rPr>
        <w:t xml:space="preserve"> known as</w:t>
      </w:r>
      <w:r w:rsidR="00AC1433" w:rsidRPr="001B447B">
        <w:rPr>
          <w:rFonts w:ascii="Century Gothic" w:hAnsi="Century Gothic"/>
        </w:rPr>
        <w:t xml:space="preserve"> </w:t>
      </w:r>
      <w:r w:rsidR="00333567" w:rsidRPr="001B447B">
        <w:rPr>
          <w:rFonts w:ascii="Century Gothic" w:hAnsi="Century Gothic"/>
        </w:rPr>
        <w:t>fabricated or induced illness</w:t>
      </w:r>
      <w:r w:rsidR="00534F9D" w:rsidRPr="001B447B">
        <w:rPr>
          <w:rFonts w:ascii="Century Gothic" w:hAnsi="Century Gothic"/>
        </w:rPr>
        <w:t>.</w:t>
      </w:r>
    </w:p>
    <w:p w14:paraId="401AC378" w14:textId="77777777" w:rsidR="002F0C5D" w:rsidRPr="001B447B" w:rsidRDefault="002F0C5D" w:rsidP="00D02CC9">
      <w:pPr>
        <w:rPr>
          <w:rFonts w:ascii="Century Gothic" w:hAnsi="Century Gothic"/>
        </w:rPr>
      </w:pPr>
    </w:p>
    <w:p w14:paraId="5DC9A098" w14:textId="77777777" w:rsidR="007106C0" w:rsidRPr="001B447B" w:rsidRDefault="007106C0" w:rsidP="00D02CC9">
      <w:pPr>
        <w:rPr>
          <w:rStyle w:val="tgc"/>
          <w:rFonts w:ascii="Century Gothic" w:hAnsi="Century Gothic" w:cs="Arial"/>
          <w:b/>
          <w:bCs/>
        </w:rPr>
      </w:pPr>
      <w:r w:rsidRPr="001B447B">
        <w:rPr>
          <w:rStyle w:val="tgc"/>
          <w:rFonts w:ascii="Century Gothic" w:hAnsi="Century Gothic" w:cs="Arial"/>
          <w:b/>
          <w:bCs/>
        </w:rPr>
        <w:t>Radicalisation</w:t>
      </w:r>
    </w:p>
    <w:p w14:paraId="1B22C46F" w14:textId="77777777" w:rsidR="00534F9D" w:rsidRPr="001B447B" w:rsidRDefault="007106C0" w:rsidP="00274063">
      <w:pPr>
        <w:rPr>
          <w:rStyle w:val="tgc"/>
          <w:rFonts w:ascii="Century Gothic" w:hAnsi="Century Gothic" w:cs="Arial"/>
        </w:rPr>
      </w:pPr>
      <w:r w:rsidRPr="001B447B">
        <w:rPr>
          <w:rStyle w:val="tgc"/>
          <w:rFonts w:ascii="Century Gothic" w:hAnsi="Century Gothic" w:cs="Arial"/>
          <w:bCs/>
        </w:rPr>
        <w:t xml:space="preserve">Radicalisation </w:t>
      </w:r>
      <w:r w:rsidRPr="001B447B">
        <w:rPr>
          <w:rStyle w:val="tgc"/>
          <w:rFonts w:ascii="Century Gothic" w:hAnsi="Century Gothic" w:cs="Arial"/>
        </w:rPr>
        <w:t xml:space="preserve">is a process by which an individual or group adopts increasingly extreme political, social, or religious ideals and aspirations that </w:t>
      </w:r>
      <w:r w:rsidR="00F4195C" w:rsidRPr="001B447B">
        <w:rPr>
          <w:rStyle w:val="tgc"/>
          <w:rFonts w:ascii="Century Gothic" w:hAnsi="Century Gothic" w:cs="Arial"/>
        </w:rPr>
        <w:t xml:space="preserve">either </w:t>
      </w:r>
      <w:r w:rsidRPr="001B447B">
        <w:rPr>
          <w:rStyle w:val="tgc"/>
          <w:rFonts w:ascii="Century Gothic" w:hAnsi="Century Gothic" w:cs="Arial"/>
        </w:rPr>
        <w:t>reject or undermine the status quo or reject and/or undermine contemporary ideas and expressions of freedom of choice.</w:t>
      </w:r>
      <w:r w:rsidR="00F4195C" w:rsidRPr="001B447B">
        <w:rPr>
          <w:rStyle w:val="tgc"/>
          <w:rFonts w:ascii="Century Gothic" w:hAnsi="Century Gothic" w:cs="Arial"/>
        </w:rPr>
        <w:t xml:space="preserve">  The </w:t>
      </w:r>
      <w:r w:rsidR="00C9188E" w:rsidRPr="001B447B">
        <w:rPr>
          <w:rStyle w:val="tgc"/>
          <w:rFonts w:ascii="Century Gothic" w:hAnsi="Century Gothic" w:cs="Arial"/>
        </w:rPr>
        <w:t xml:space="preserve">government’s </w:t>
      </w:r>
      <w:r w:rsidR="00EB1F5A" w:rsidRPr="001B447B">
        <w:rPr>
          <w:rStyle w:val="tgc"/>
          <w:rFonts w:ascii="Century Gothic" w:hAnsi="Century Gothic" w:cs="Arial"/>
        </w:rPr>
        <w:t>Prevent S</w:t>
      </w:r>
      <w:r w:rsidR="00F4195C" w:rsidRPr="001B447B">
        <w:rPr>
          <w:rStyle w:val="tgc"/>
          <w:rFonts w:ascii="Century Gothic" w:hAnsi="Century Gothic" w:cs="Arial"/>
        </w:rPr>
        <w:t>tr</w:t>
      </w:r>
      <w:r w:rsidR="00C9188E" w:rsidRPr="001B447B">
        <w:rPr>
          <w:rStyle w:val="tgc"/>
          <w:rFonts w:ascii="Century Gothic" w:hAnsi="Century Gothic" w:cs="Arial"/>
        </w:rPr>
        <w:t xml:space="preserve">ategy works with individuals and organisations to prevent </w:t>
      </w:r>
      <w:r w:rsidR="002C1CC7" w:rsidRPr="001B447B">
        <w:rPr>
          <w:rStyle w:val="tgc"/>
          <w:rFonts w:ascii="Century Gothic" w:hAnsi="Century Gothic" w:cs="Arial"/>
        </w:rPr>
        <w:t>‘</w:t>
      </w:r>
      <w:r w:rsidR="00C9188E" w:rsidRPr="001B447B">
        <w:rPr>
          <w:rStyle w:val="tgc"/>
          <w:rFonts w:ascii="Century Gothic" w:hAnsi="Century Gothic" w:cs="Arial"/>
        </w:rPr>
        <w:t>radicalised</w:t>
      </w:r>
      <w:r w:rsidR="002C1CC7" w:rsidRPr="001B447B">
        <w:rPr>
          <w:rStyle w:val="tgc"/>
          <w:rFonts w:ascii="Century Gothic" w:hAnsi="Century Gothic" w:cs="Arial"/>
        </w:rPr>
        <w:t>’</w:t>
      </w:r>
      <w:r w:rsidR="00C9188E" w:rsidRPr="001B447B">
        <w:rPr>
          <w:rStyle w:val="tgc"/>
          <w:rFonts w:ascii="Century Gothic" w:hAnsi="Century Gothic" w:cs="Arial"/>
        </w:rPr>
        <w:t xml:space="preserve"> individuals from being </w:t>
      </w:r>
      <w:r w:rsidR="00EB1F5A" w:rsidRPr="001B447B">
        <w:rPr>
          <w:rStyle w:val="tgc"/>
          <w:rFonts w:ascii="Century Gothic" w:hAnsi="Century Gothic" w:cs="Arial"/>
        </w:rPr>
        <w:t>drawn in</w:t>
      </w:r>
      <w:r w:rsidR="00C9188E" w:rsidRPr="001B447B">
        <w:rPr>
          <w:rStyle w:val="tgc"/>
          <w:rFonts w:ascii="Century Gothic" w:hAnsi="Century Gothic" w:cs="Arial"/>
        </w:rPr>
        <w:t>to commit</w:t>
      </w:r>
      <w:r w:rsidR="00EB1F5A" w:rsidRPr="001B447B">
        <w:rPr>
          <w:rStyle w:val="tgc"/>
          <w:rFonts w:ascii="Century Gothic" w:hAnsi="Century Gothic" w:cs="Arial"/>
        </w:rPr>
        <w:t>ting</w:t>
      </w:r>
      <w:r w:rsidR="00C9188E" w:rsidRPr="001B447B">
        <w:rPr>
          <w:rStyle w:val="tgc"/>
          <w:rFonts w:ascii="Century Gothic" w:hAnsi="Century Gothic" w:cs="Arial"/>
        </w:rPr>
        <w:t xml:space="preserve"> acts of terrorism</w:t>
      </w:r>
      <w:r w:rsidR="00140985" w:rsidRPr="001B447B">
        <w:rPr>
          <w:rStyle w:val="tgc"/>
          <w:rFonts w:ascii="Century Gothic" w:hAnsi="Century Gothic" w:cs="Arial"/>
        </w:rPr>
        <w:t>.</w:t>
      </w:r>
    </w:p>
    <w:p w14:paraId="1FD6884E" w14:textId="77777777" w:rsidR="00651ABA" w:rsidRPr="001B447B" w:rsidRDefault="00651ABA" w:rsidP="00C56254">
      <w:pPr>
        <w:rPr>
          <w:rStyle w:val="tgc"/>
          <w:rFonts w:ascii="Century Gothic" w:hAnsi="Century Gothic" w:cs="Arial"/>
        </w:rPr>
      </w:pPr>
    </w:p>
    <w:p w14:paraId="0437D1BC" w14:textId="77777777" w:rsidR="00140985" w:rsidRPr="001B447B" w:rsidRDefault="00140985" w:rsidP="000F76BB">
      <w:pPr>
        <w:rPr>
          <w:rStyle w:val="tgc"/>
          <w:rFonts w:ascii="Century Gothic" w:hAnsi="Century Gothic" w:cs="Arial"/>
          <w:b/>
        </w:rPr>
      </w:pPr>
      <w:r w:rsidRPr="001B447B">
        <w:rPr>
          <w:rStyle w:val="tgc"/>
          <w:rFonts w:ascii="Century Gothic" w:hAnsi="Century Gothic" w:cs="Arial"/>
          <w:b/>
        </w:rPr>
        <w:t>Sexting</w:t>
      </w:r>
    </w:p>
    <w:p w14:paraId="6C75D204" w14:textId="77777777" w:rsidR="00140985" w:rsidRPr="001B447B" w:rsidRDefault="00140985" w:rsidP="000F76BB">
      <w:pPr>
        <w:rPr>
          <w:rStyle w:val="tgc"/>
          <w:rFonts w:ascii="Century Gothic" w:hAnsi="Century Gothic" w:cs="Arial"/>
        </w:rPr>
      </w:pPr>
      <w:r w:rsidRPr="001B447B">
        <w:rPr>
          <w:rStyle w:val="tgc"/>
          <w:rFonts w:ascii="Century Gothic" w:hAnsi="Century Gothic" w:cs="Arial"/>
        </w:rPr>
        <w:t>It is the sharing of inappropriate</w:t>
      </w:r>
      <w:r w:rsidR="00C50505" w:rsidRPr="001B447B">
        <w:rPr>
          <w:rStyle w:val="tgc"/>
          <w:rFonts w:ascii="Century Gothic" w:hAnsi="Century Gothic" w:cs="Arial"/>
        </w:rPr>
        <w:t xml:space="preserve"> or sexually explicit images on-line or through mobile telephones; it can include written messages.</w:t>
      </w:r>
      <w:r w:rsidR="00DC1901" w:rsidRPr="001B447B">
        <w:rPr>
          <w:rStyle w:val="tgc"/>
          <w:rFonts w:ascii="Century Gothic" w:hAnsi="Century Gothic" w:cs="Arial"/>
        </w:rPr>
        <w:t xml:space="preserve">  Most young people see it as flirting and a normal part of life.  There is no control over the images and how they might continue to be shared.  It is not harmless as it can make the young person vulnerable to </w:t>
      </w:r>
      <w:r w:rsidR="00A250CA" w:rsidRPr="001B447B">
        <w:rPr>
          <w:rStyle w:val="tgc"/>
          <w:rFonts w:ascii="Century Gothic" w:hAnsi="Century Gothic" w:cs="Arial"/>
        </w:rPr>
        <w:t xml:space="preserve">blackmail, bullying or </w:t>
      </w:r>
      <w:r w:rsidR="00DC1901" w:rsidRPr="001B447B">
        <w:rPr>
          <w:rStyle w:val="tgc"/>
          <w:rFonts w:ascii="Century Gothic" w:hAnsi="Century Gothic" w:cs="Arial"/>
        </w:rPr>
        <w:t>harm</w:t>
      </w:r>
      <w:r w:rsidR="00A250CA" w:rsidRPr="001B447B">
        <w:rPr>
          <w:rStyle w:val="tgc"/>
          <w:rFonts w:ascii="Century Gothic" w:hAnsi="Century Gothic" w:cs="Arial"/>
        </w:rPr>
        <w:t>.  It is illegal.</w:t>
      </w:r>
    </w:p>
    <w:p w14:paraId="7F06D08C" w14:textId="77777777" w:rsidR="00F4195C" w:rsidRPr="001B447B" w:rsidRDefault="00F4195C" w:rsidP="000F76BB">
      <w:pPr>
        <w:rPr>
          <w:rFonts w:ascii="Century Gothic" w:hAnsi="Century Gothic"/>
        </w:rPr>
      </w:pPr>
    </w:p>
    <w:p w14:paraId="437B76AE" w14:textId="77777777" w:rsidR="00534F9D" w:rsidRPr="001B447B" w:rsidRDefault="00756356" w:rsidP="000F76BB">
      <w:pPr>
        <w:rPr>
          <w:rFonts w:ascii="Century Gothic" w:hAnsi="Century Gothic"/>
          <w:b/>
        </w:rPr>
      </w:pPr>
      <w:r w:rsidRPr="001B447B">
        <w:rPr>
          <w:rFonts w:ascii="Century Gothic" w:hAnsi="Century Gothic"/>
          <w:b/>
        </w:rPr>
        <w:t>Sexual a</w:t>
      </w:r>
      <w:r w:rsidR="00534F9D" w:rsidRPr="001B447B">
        <w:rPr>
          <w:rFonts w:ascii="Century Gothic" w:hAnsi="Century Gothic"/>
          <w:b/>
        </w:rPr>
        <w:t>buse</w:t>
      </w:r>
      <w:r w:rsidR="00B20C31" w:rsidRPr="001B447B">
        <w:rPr>
          <w:rFonts w:ascii="Century Gothic" w:hAnsi="Century Gothic"/>
          <w:b/>
        </w:rPr>
        <w:t xml:space="preserve"> </w:t>
      </w:r>
    </w:p>
    <w:p w14:paraId="7284D9BC" w14:textId="1F04EE73" w:rsidR="00534F9D" w:rsidRPr="001B447B" w:rsidRDefault="00534F9D" w:rsidP="000F76BB">
      <w:pPr>
        <w:rPr>
          <w:rFonts w:ascii="Century Gothic" w:hAnsi="Century Gothic"/>
        </w:rPr>
      </w:pPr>
      <w:r w:rsidRPr="001B447B">
        <w:rPr>
          <w:rFonts w:ascii="Century Gothic" w:hAnsi="Century Gothic"/>
        </w:rPr>
        <w:t xml:space="preserve">Forcing or enticing a young person to take part in sexual activities, </w:t>
      </w:r>
      <w:r w:rsidR="006146EE" w:rsidRPr="001B447B">
        <w:rPr>
          <w:rFonts w:ascii="Century Gothic" w:hAnsi="Century Gothic"/>
        </w:rPr>
        <w:t>whether</w:t>
      </w:r>
      <w:r w:rsidRPr="001B447B">
        <w:rPr>
          <w:rFonts w:ascii="Century Gothic" w:hAnsi="Century Gothic"/>
        </w:rPr>
        <w:t xml:space="preserve"> the </w:t>
      </w:r>
      <w:r w:rsidR="008C027C" w:rsidRPr="001B447B">
        <w:rPr>
          <w:rFonts w:ascii="Century Gothic" w:hAnsi="Century Gothic"/>
        </w:rPr>
        <w:t xml:space="preserve">young person </w:t>
      </w:r>
      <w:r w:rsidRPr="001B447B">
        <w:rPr>
          <w:rFonts w:ascii="Century Gothic" w:hAnsi="Century Gothic"/>
        </w:rPr>
        <w:t>is aware of what is happening.  The activities may involve:</w:t>
      </w:r>
    </w:p>
    <w:p w14:paraId="6DA1EA0B" w14:textId="77777777" w:rsidR="00534F9D" w:rsidRPr="001B447B" w:rsidRDefault="00534F9D" w:rsidP="000F76BB">
      <w:pPr>
        <w:rPr>
          <w:rFonts w:ascii="Century Gothic" w:hAnsi="Century Gothic"/>
        </w:rPr>
      </w:pPr>
    </w:p>
    <w:p w14:paraId="779CA5CC" w14:textId="50CEE337" w:rsidR="00534F9D" w:rsidRPr="001B447B" w:rsidRDefault="002C4436" w:rsidP="004B75D7">
      <w:pPr>
        <w:numPr>
          <w:ilvl w:val="0"/>
          <w:numId w:val="3"/>
        </w:numPr>
        <w:rPr>
          <w:rFonts w:ascii="Century Gothic" w:hAnsi="Century Gothic"/>
        </w:rPr>
      </w:pPr>
      <w:r w:rsidRPr="001B447B">
        <w:rPr>
          <w:rFonts w:ascii="Century Gothic" w:hAnsi="Century Gothic"/>
        </w:rPr>
        <w:t>p</w:t>
      </w:r>
      <w:r w:rsidR="00534F9D" w:rsidRPr="001B447B">
        <w:rPr>
          <w:rFonts w:ascii="Century Gothic" w:hAnsi="Century Gothic"/>
        </w:rPr>
        <w:t xml:space="preserve">hysical contact including penetrative or non-penetrative </w:t>
      </w:r>
      <w:r w:rsidR="006146EE" w:rsidRPr="001B447B">
        <w:rPr>
          <w:rFonts w:ascii="Century Gothic" w:hAnsi="Century Gothic"/>
        </w:rPr>
        <w:t>acts.</w:t>
      </w:r>
    </w:p>
    <w:p w14:paraId="4F918269" w14:textId="7721FEFD" w:rsidR="00534F9D" w:rsidRPr="001B447B" w:rsidRDefault="003A7A3C" w:rsidP="004B75D7">
      <w:pPr>
        <w:numPr>
          <w:ilvl w:val="0"/>
          <w:numId w:val="3"/>
        </w:numPr>
        <w:rPr>
          <w:rFonts w:ascii="Century Gothic" w:hAnsi="Century Gothic"/>
        </w:rPr>
      </w:pPr>
      <w:r w:rsidRPr="001B447B">
        <w:rPr>
          <w:rFonts w:ascii="Century Gothic" w:hAnsi="Century Gothic"/>
        </w:rPr>
        <w:t>n</w:t>
      </w:r>
      <w:r w:rsidR="00534F9D" w:rsidRPr="001B447B">
        <w:rPr>
          <w:rFonts w:ascii="Century Gothic" w:hAnsi="Century Gothic"/>
        </w:rPr>
        <w:t>on-contact activities, such as involving young people in looking at, or in the production of</w:t>
      </w:r>
      <w:r w:rsidRPr="001B447B">
        <w:rPr>
          <w:rFonts w:ascii="Century Gothic" w:hAnsi="Century Gothic"/>
        </w:rPr>
        <w:t>,</w:t>
      </w:r>
      <w:r w:rsidR="00534F9D" w:rsidRPr="001B447B">
        <w:rPr>
          <w:rFonts w:ascii="Century Gothic" w:hAnsi="Century Gothic"/>
        </w:rPr>
        <w:t xml:space="preserve"> pornographic material or watching sexual activities, or in inappropriate discussion on sexual matters</w:t>
      </w:r>
      <w:r w:rsidR="00D27535" w:rsidRPr="001B447B">
        <w:rPr>
          <w:rFonts w:ascii="Century Gothic" w:hAnsi="Century Gothic"/>
        </w:rPr>
        <w:t xml:space="preserve">, grooming in preparation for abuse, including via the </w:t>
      </w:r>
      <w:r w:rsidR="006146EE" w:rsidRPr="001B447B">
        <w:rPr>
          <w:rFonts w:ascii="Century Gothic" w:hAnsi="Century Gothic"/>
        </w:rPr>
        <w:t>internet.</w:t>
      </w:r>
    </w:p>
    <w:p w14:paraId="1C44E75D" w14:textId="77777777" w:rsidR="00776874" w:rsidRPr="001B447B" w:rsidRDefault="001E66E6" w:rsidP="004B75D7">
      <w:pPr>
        <w:numPr>
          <w:ilvl w:val="0"/>
          <w:numId w:val="9"/>
        </w:numPr>
        <w:rPr>
          <w:rFonts w:ascii="Century Gothic" w:hAnsi="Century Gothic"/>
          <w:b/>
        </w:rPr>
      </w:pPr>
      <w:r w:rsidRPr="001B447B">
        <w:rPr>
          <w:rFonts w:ascii="Century Gothic" w:hAnsi="Century Gothic"/>
        </w:rPr>
        <w:t>e</w:t>
      </w:r>
      <w:r w:rsidR="00534F9D" w:rsidRPr="001B447B">
        <w:rPr>
          <w:rFonts w:ascii="Century Gothic" w:hAnsi="Century Gothic"/>
        </w:rPr>
        <w:t xml:space="preserve">ncouraging </w:t>
      </w:r>
      <w:r w:rsidR="008C027C" w:rsidRPr="001B447B">
        <w:rPr>
          <w:rFonts w:ascii="Century Gothic" w:hAnsi="Century Gothic"/>
        </w:rPr>
        <w:t>young peopl</w:t>
      </w:r>
      <w:r w:rsidR="00C949EF" w:rsidRPr="001B447B">
        <w:rPr>
          <w:rFonts w:ascii="Century Gothic" w:hAnsi="Century Gothic"/>
        </w:rPr>
        <w:t>e</w:t>
      </w:r>
      <w:r w:rsidR="008C027C" w:rsidRPr="001B447B">
        <w:rPr>
          <w:rFonts w:ascii="Century Gothic" w:hAnsi="Century Gothic"/>
        </w:rPr>
        <w:t xml:space="preserve"> </w:t>
      </w:r>
      <w:r w:rsidR="00534F9D" w:rsidRPr="001B447B">
        <w:rPr>
          <w:rFonts w:ascii="Century Gothic" w:hAnsi="Century Gothic"/>
        </w:rPr>
        <w:t xml:space="preserve">to behave in sexually inappropriate ways, including involvement in prostitution and trafficking. </w:t>
      </w:r>
    </w:p>
    <w:p w14:paraId="1A6C9FDF" w14:textId="77777777" w:rsidR="00D72B9E" w:rsidRPr="001B447B" w:rsidRDefault="009A4FC2" w:rsidP="004B75D7">
      <w:pPr>
        <w:numPr>
          <w:ilvl w:val="0"/>
          <w:numId w:val="9"/>
        </w:numPr>
        <w:rPr>
          <w:rFonts w:ascii="Century Gothic" w:hAnsi="Century Gothic"/>
          <w:b/>
        </w:rPr>
      </w:pPr>
      <w:r w:rsidRPr="001B447B">
        <w:rPr>
          <w:rFonts w:ascii="Century Gothic" w:hAnsi="Century Gothic"/>
          <w:b/>
        </w:rPr>
        <w:t>Child Sexual Exploitation</w:t>
      </w:r>
      <w:r w:rsidR="00B757C9" w:rsidRPr="001B447B">
        <w:rPr>
          <w:rFonts w:ascii="Century Gothic" w:hAnsi="Century Gothic"/>
          <w:b/>
        </w:rPr>
        <w:t xml:space="preserve"> </w:t>
      </w:r>
      <w:r w:rsidR="00B757C9" w:rsidRPr="001B447B">
        <w:rPr>
          <w:rFonts w:ascii="Century Gothic" w:hAnsi="Century Gothic"/>
        </w:rPr>
        <w:t xml:space="preserve">is a form of sexual abuse.  Victims are forced into taking part </w:t>
      </w:r>
      <w:r w:rsidR="005E3F68" w:rsidRPr="001B447B">
        <w:rPr>
          <w:rFonts w:ascii="Century Gothic" w:hAnsi="Century Gothic"/>
        </w:rPr>
        <w:t>in a sexual act as part of a see</w:t>
      </w:r>
      <w:r w:rsidR="00B757C9" w:rsidRPr="001B447B">
        <w:rPr>
          <w:rFonts w:ascii="Century Gothic" w:hAnsi="Century Gothic"/>
        </w:rPr>
        <w:t xml:space="preserve">mingly consensual relationship or in return for </w:t>
      </w:r>
      <w:r w:rsidR="008811AD" w:rsidRPr="001B447B">
        <w:rPr>
          <w:rFonts w:ascii="Century Gothic" w:hAnsi="Century Gothic"/>
        </w:rPr>
        <w:t>attention, gifts, money, alcohol, drugs or so</w:t>
      </w:r>
      <w:r w:rsidR="00776874" w:rsidRPr="001B447B">
        <w:rPr>
          <w:rFonts w:ascii="Century Gothic" w:hAnsi="Century Gothic"/>
        </w:rPr>
        <w:t>m</w:t>
      </w:r>
      <w:r w:rsidR="008811AD" w:rsidRPr="001B447B">
        <w:rPr>
          <w:rFonts w:ascii="Century Gothic" w:hAnsi="Century Gothic"/>
        </w:rPr>
        <w:t xml:space="preserve">ewhere to stay.  The young person sees the abuser as a friend, </w:t>
      </w:r>
      <w:proofErr w:type="gramStart"/>
      <w:r w:rsidR="008811AD" w:rsidRPr="001B447B">
        <w:rPr>
          <w:rFonts w:ascii="Century Gothic" w:hAnsi="Century Gothic"/>
        </w:rPr>
        <w:t>girl</w:t>
      </w:r>
      <w:proofErr w:type="gramEnd"/>
      <w:r w:rsidR="008811AD" w:rsidRPr="001B447B">
        <w:rPr>
          <w:rFonts w:ascii="Century Gothic" w:hAnsi="Century Gothic"/>
        </w:rPr>
        <w:t xml:space="preserve"> or boyfriend</w:t>
      </w:r>
      <w:r w:rsidR="00535C6D" w:rsidRPr="001B447B">
        <w:rPr>
          <w:rFonts w:ascii="Century Gothic" w:hAnsi="Century Gothic"/>
        </w:rPr>
        <w:t>; there is an imbalance of power in the relationship</w:t>
      </w:r>
      <w:r w:rsidR="008811AD" w:rsidRPr="001B447B">
        <w:rPr>
          <w:rFonts w:ascii="Century Gothic" w:hAnsi="Century Gothic"/>
        </w:rPr>
        <w:t>.  The abuser creates a form of dependency</w:t>
      </w:r>
      <w:r w:rsidR="00FB3FB3" w:rsidRPr="001B447B">
        <w:rPr>
          <w:rFonts w:ascii="Century Gothic" w:hAnsi="Century Gothic"/>
        </w:rPr>
        <w:t xml:space="preserve"> between themselves and the young person often with verbal or physical threats.  They try to isolate them from family and friends so that they can control and manipulate them.</w:t>
      </w:r>
      <w:r w:rsidR="00B14D31" w:rsidRPr="001B447B">
        <w:rPr>
          <w:rFonts w:ascii="Century Gothic" w:hAnsi="Century Gothic"/>
          <w:b/>
        </w:rPr>
        <w:t xml:space="preserve"> </w:t>
      </w:r>
      <w:r w:rsidR="00AE2675" w:rsidRPr="001B447B">
        <w:rPr>
          <w:rFonts w:ascii="Century Gothic" w:hAnsi="Century Gothic"/>
          <w:b/>
        </w:rPr>
        <w:t xml:space="preserve">  </w:t>
      </w:r>
      <w:r w:rsidR="00AE2675" w:rsidRPr="001B447B">
        <w:rPr>
          <w:rFonts w:ascii="Century Gothic" w:hAnsi="Century Gothic"/>
        </w:rPr>
        <w:t xml:space="preserve">Sexual exploitation can involve carrying degrees of coercion, intimidation or enticement including </w:t>
      </w:r>
      <w:r w:rsidR="00E94579" w:rsidRPr="001B447B">
        <w:rPr>
          <w:rFonts w:ascii="Century Gothic" w:hAnsi="Century Gothic"/>
        </w:rPr>
        <w:t>unwanted pressure from peers to have sex, sexual bullying including cyber-bullying and grooming.</w:t>
      </w:r>
    </w:p>
    <w:p w14:paraId="466E4032" w14:textId="4B88A1EC" w:rsidR="00AC5A91" w:rsidRPr="001B447B" w:rsidRDefault="00AC5A91" w:rsidP="001E2D2F">
      <w:pPr>
        <w:rPr>
          <w:rFonts w:ascii="Century Gothic" w:hAnsi="Century Gothic"/>
        </w:rPr>
      </w:pPr>
    </w:p>
    <w:p w14:paraId="0EA19F33" w14:textId="77777777" w:rsidR="00F43C1A" w:rsidRPr="001B447B" w:rsidRDefault="00A96FD1" w:rsidP="001944EC">
      <w:pPr>
        <w:rPr>
          <w:rFonts w:ascii="Century Gothic" w:hAnsi="Century Gothic"/>
          <w:b/>
        </w:rPr>
      </w:pPr>
      <w:r w:rsidRPr="001B447B">
        <w:rPr>
          <w:rFonts w:ascii="Century Gothic" w:hAnsi="Century Gothic"/>
          <w:b/>
        </w:rPr>
        <w:t>Substance abuse</w:t>
      </w:r>
    </w:p>
    <w:p w14:paraId="68145829" w14:textId="53B8B0E7" w:rsidR="00712DBD" w:rsidRPr="001B447B" w:rsidRDefault="00712DBD" w:rsidP="00C56254">
      <w:pPr>
        <w:rPr>
          <w:rFonts w:ascii="Century Gothic" w:hAnsi="Century Gothic"/>
        </w:rPr>
      </w:pPr>
      <w:r w:rsidRPr="001B447B">
        <w:rPr>
          <w:rFonts w:ascii="Century Gothic" w:hAnsi="Century Gothic"/>
        </w:rPr>
        <w:t>Substance abuse r</w:t>
      </w:r>
      <w:r w:rsidR="00AC5A91" w:rsidRPr="001B447B">
        <w:rPr>
          <w:rFonts w:ascii="Century Gothic" w:hAnsi="Century Gothic"/>
        </w:rPr>
        <w:t>efers to the abuse of any drug which includes alcohol, illegal drugs and medicines, psychoactive substances (legal highs)</w:t>
      </w:r>
      <w:r w:rsidR="00AC7321" w:rsidRPr="001B447B">
        <w:rPr>
          <w:rFonts w:ascii="Century Gothic" w:hAnsi="Century Gothic"/>
        </w:rPr>
        <w:t xml:space="preserve"> and volatile substances.</w:t>
      </w:r>
    </w:p>
    <w:p w14:paraId="472B3050" w14:textId="77777777" w:rsidR="00D0257A" w:rsidRPr="001B447B" w:rsidRDefault="00D0257A" w:rsidP="00130EE9">
      <w:pPr>
        <w:pStyle w:val="Heading3"/>
        <w:shd w:val="clear" w:color="auto" w:fill="FFFFFF"/>
        <w:spacing w:before="0" w:beforeAutospacing="0" w:after="0" w:afterAutospacing="0"/>
        <w:rPr>
          <w:rFonts w:ascii="Century Gothic" w:hAnsi="Century Gothic"/>
          <w:color w:val="000000"/>
          <w:sz w:val="24"/>
          <w:szCs w:val="24"/>
        </w:rPr>
      </w:pPr>
    </w:p>
    <w:p w14:paraId="63CB61FA" w14:textId="77777777" w:rsidR="00130EE9" w:rsidRPr="001B447B" w:rsidRDefault="00130EE9" w:rsidP="00130EE9">
      <w:pPr>
        <w:rPr>
          <w:rFonts w:ascii="Century Gothic" w:hAnsi="Century Gothic"/>
          <w:b/>
          <w:bCs/>
        </w:rPr>
      </w:pPr>
      <w:r w:rsidRPr="001B447B">
        <w:rPr>
          <w:rFonts w:ascii="Century Gothic" w:hAnsi="Century Gothic"/>
          <w:b/>
        </w:rPr>
        <w:t xml:space="preserve">Child Criminal and Sexual Exploitation and </w:t>
      </w:r>
      <w:r w:rsidRPr="001B447B">
        <w:rPr>
          <w:rFonts w:ascii="Century Gothic" w:hAnsi="Century Gothic"/>
          <w:b/>
          <w:bCs/>
        </w:rPr>
        <w:t xml:space="preserve">Supporting victims of abuse </w:t>
      </w:r>
    </w:p>
    <w:p w14:paraId="0C7A972E" w14:textId="02F86B9F" w:rsidR="00130EE9" w:rsidRPr="001B447B" w:rsidRDefault="00130EE9" w:rsidP="00130EE9">
      <w:pPr>
        <w:rPr>
          <w:rFonts w:ascii="Century Gothic" w:hAnsi="Century Gothic"/>
        </w:rPr>
      </w:pPr>
      <w:r w:rsidRPr="001B447B">
        <w:rPr>
          <w:rFonts w:ascii="Century Gothic" w:hAnsi="Century Gothic"/>
        </w:rPr>
        <w:t xml:space="preserve">Support will be given to all staff in understanding and recognising child criminal and sexual exploitation. The vulnerability of children involved in criminal exploitation is not always recognised by adults and professionals and indicators of exploitation are different for boys and girls. Child sexual exploitation is a form of sexual abuse and can be a one-off occurrence or might happen over time. All children and young people can experience child sexual exploitation. It is essential that all staff feel confident and able to reassure victims of abuse that they are being taken seriously and will be supported and referred to appropriate agencies. </w:t>
      </w:r>
    </w:p>
    <w:p w14:paraId="0F4552C2" w14:textId="7184A575" w:rsidR="00423B79" w:rsidRPr="001B447B" w:rsidRDefault="00423B79" w:rsidP="00130EE9">
      <w:pPr>
        <w:rPr>
          <w:rFonts w:ascii="Century Gothic" w:hAnsi="Century Gothic"/>
        </w:rPr>
      </w:pPr>
    </w:p>
    <w:p w14:paraId="249FE65F" w14:textId="0C5E724B" w:rsidR="00423B79" w:rsidRPr="001B447B" w:rsidRDefault="000D6318" w:rsidP="00423B79">
      <w:pPr>
        <w:pStyle w:val="ListParagraph"/>
        <w:ind w:left="0"/>
        <w:rPr>
          <w:rFonts w:ascii="Century Gothic" w:hAnsi="Century Gothic"/>
          <w:b/>
        </w:rPr>
      </w:pPr>
      <w:r w:rsidRPr="001B447B">
        <w:rPr>
          <w:rFonts w:ascii="Century Gothic" w:hAnsi="Century Gothic"/>
          <w:b/>
        </w:rPr>
        <w:t>CLA</w:t>
      </w:r>
      <w:r w:rsidR="00423B79" w:rsidRPr="001B447B">
        <w:rPr>
          <w:rFonts w:ascii="Century Gothic" w:hAnsi="Century Gothic"/>
          <w:b/>
        </w:rPr>
        <w:t xml:space="preserve"> (Looked After Children)</w:t>
      </w:r>
    </w:p>
    <w:p w14:paraId="7F64FFAD" w14:textId="4A6345D1" w:rsidR="00423B79" w:rsidRPr="001B447B" w:rsidRDefault="00423B79" w:rsidP="00423B79">
      <w:pPr>
        <w:pStyle w:val="ListParagraph"/>
        <w:ind w:left="0"/>
        <w:rPr>
          <w:rFonts w:ascii="Century Gothic" w:hAnsi="Century Gothic"/>
        </w:rPr>
      </w:pPr>
      <w:r w:rsidRPr="001B447B">
        <w:rPr>
          <w:rFonts w:ascii="Century Gothic" w:hAnsi="Century Gothic"/>
        </w:rPr>
        <w:t xml:space="preserve">The most common reason for a young person being looked after is abuse and/or neglect.  Appropriate staff should have information about the looked after status of a young person, contact arrangements and levels of delegated authority to the carer.  The DSL and Deputies should have information about their social worker and the virtual school head in the authority that looks after the young </w:t>
      </w:r>
      <w:proofErr w:type="gramStart"/>
      <w:r w:rsidRPr="001B447B">
        <w:rPr>
          <w:rFonts w:ascii="Century Gothic" w:hAnsi="Century Gothic"/>
        </w:rPr>
        <w:t>person, and</w:t>
      </w:r>
      <w:proofErr w:type="gramEnd"/>
      <w:r w:rsidRPr="001B447B">
        <w:rPr>
          <w:rFonts w:ascii="Century Gothic" w:hAnsi="Century Gothic"/>
        </w:rPr>
        <w:t xml:space="preserve"> should work closely to ensure the young person is fully supported.</w:t>
      </w:r>
    </w:p>
    <w:p w14:paraId="516B9F0B" w14:textId="77777777" w:rsidR="007C20D0" w:rsidRPr="001B447B" w:rsidRDefault="007C20D0" w:rsidP="00130EE9">
      <w:pPr>
        <w:rPr>
          <w:rFonts w:ascii="Century Gothic" w:hAnsi="Century Gothic"/>
        </w:rPr>
      </w:pPr>
    </w:p>
    <w:p w14:paraId="35011A91" w14:textId="77777777" w:rsidR="00130EE9" w:rsidRPr="001B447B" w:rsidRDefault="00130EE9" w:rsidP="00130EE9">
      <w:pPr>
        <w:pStyle w:val="ListParagraph"/>
        <w:ind w:left="0"/>
        <w:rPr>
          <w:rFonts w:ascii="Century Gothic" w:hAnsi="Century Gothic"/>
          <w:b/>
        </w:rPr>
      </w:pPr>
      <w:r w:rsidRPr="001B447B">
        <w:rPr>
          <w:rFonts w:ascii="Century Gothic" w:hAnsi="Century Gothic"/>
          <w:b/>
        </w:rPr>
        <w:t>Children Missing from Education and Recording Non-attendance</w:t>
      </w:r>
    </w:p>
    <w:p w14:paraId="0665028C" w14:textId="77777777" w:rsidR="00130EE9" w:rsidRPr="001B447B" w:rsidRDefault="00130EE9" w:rsidP="00130EE9">
      <w:pPr>
        <w:rPr>
          <w:rFonts w:ascii="Century Gothic" w:hAnsi="Century Gothic"/>
        </w:rPr>
      </w:pPr>
      <w:r w:rsidRPr="001B447B">
        <w:rPr>
          <w:rFonts w:ascii="Century Gothic" w:hAnsi="Century Gothic"/>
        </w:rPr>
        <w:t xml:space="preserve">Students who have not attended for a period of 3 days, without contact with the College, should be reported to a DSL.  Schools team, teaching </w:t>
      </w:r>
      <w:r w:rsidRPr="001B447B">
        <w:rPr>
          <w:rFonts w:ascii="Century Gothic" w:hAnsi="Century Gothic"/>
          <w:color w:val="000000"/>
          <w:spacing w:val="-1"/>
          <w:shd w:val="clear" w:color="auto" w:fill="FFFFFF"/>
        </w:rPr>
        <w:t>staff and support staff should check on a student’s welfare if they don’t arrive at college or attend an appointment (physically, by phone or online). This should include passing on to the safeguarding team who will follow up with parents, carers, the local authority and/or children’s social care as appropriate.</w:t>
      </w:r>
    </w:p>
    <w:p w14:paraId="6C1F6E7A" w14:textId="77777777" w:rsidR="00130EE9" w:rsidRPr="001B447B" w:rsidRDefault="00130EE9" w:rsidP="00130EE9">
      <w:pPr>
        <w:pStyle w:val="Default"/>
        <w:jc w:val="both"/>
        <w:rPr>
          <w:rFonts w:ascii="Century Gothic" w:hAnsi="Century Gothic"/>
        </w:rPr>
      </w:pPr>
    </w:p>
    <w:p w14:paraId="16FA991B" w14:textId="7C02C2D1" w:rsidR="00630D78" w:rsidRPr="001B447B" w:rsidRDefault="00130EE9" w:rsidP="00EC46B2">
      <w:pPr>
        <w:rPr>
          <w:rFonts w:ascii="Century Gothic" w:hAnsi="Century Gothic"/>
        </w:rPr>
      </w:pPr>
      <w:r w:rsidRPr="001B447B">
        <w:rPr>
          <w:rFonts w:ascii="Century Gothic" w:hAnsi="Century Gothic" w:cs="Calibri"/>
          <w:color w:val="000000"/>
        </w:rPr>
        <w:t xml:space="preserve">As per statutory guidance </w:t>
      </w:r>
      <w:r w:rsidRPr="001B447B">
        <w:rPr>
          <w:rFonts w:ascii="Century Gothic" w:hAnsi="Century Gothic"/>
          <w:bCs/>
        </w:rPr>
        <w:t>‘Safe and Well Checks’</w:t>
      </w:r>
      <w:r w:rsidRPr="001B447B">
        <w:rPr>
          <w:rFonts w:ascii="Century Gothic" w:hAnsi="Century Gothic"/>
          <w:b/>
          <w:bCs/>
        </w:rPr>
        <w:t xml:space="preserve"> </w:t>
      </w:r>
      <w:r w:rsidRPr="001B447B">
        <w:rPr>
          <w:rFonts w:ascii="Century Gothic" w:hAnsi="Century Gothic"/>
        </w:rPr>
        <w:t xml:space="preserve">can be used when a learner does not present at college and the learner and/ or no relevant adult can be contacted, after attempting communication for a period of 3 days. On day 4, appropriate Designated Safeguarding Lead and one other can make a visit to the family home, at their discretion, if there has already been a safeguarding risk identified.  Following this statutory guidance should be followed with regards to contacting the appropriate authorities to raise a concern </w:t>
      </w:r>
      <w:proofErr w:type="gramStart"/>
      <w:r w:rsidRPr="001B447B">
        <w:rPr>
          <w:rFonts w:ascii="Century Gothic" w:hAnsi="Century Gothic"/>
        </w:rPr>
        <w:t>e.g.</w:t>
      </w:r>
      <w:proofErr w:type="gramEnd"/>
      <w:r w:rsidRPr="001B447B">
        <w:rPr>
          <w:rFonts w:ascii="Century Gothic" w:hAnsi="Century Gothic"/>
        </w:rPr>
        <w:t xml:space="preserve"> </w:t>
      </w:r>
      <w:r w:rsidRPr="001B447B">
        <w:rPr>
          <w:rFonts w:ascii="Century Gothic" w:hAnsi="Century Gothic"/>
          <w:bCs/>
        </w:rPr>
        <w:t xml:space="preserve">Referral, Assessment &amp; Intervention Service </w:t>
      </w:r>
      <w:r w:rsidRPr="001B447B">
        <w:rPr>
          <w:rFonts w:ascii="Century Gothic" w:hAnsi="Century Gothic"/>
        </w:rPr>
        <w:t xml:space="preserve">  </w:t>
      </w:r>
    </w:p>
    <w:p w14:paraId="10F8BA4D" w14:textId="310FD572" w:rsidR="00D0257A" w:rsidRPr="001B447B" w:rsidRDefault="00D0257A" w:rsidP="00EC46B2">
      <w:pPr>
        <w:rPr>
          <w:rFonts w:ascii="Century Gothic" w:hAnsi="Century Gothic"/>
        </w:rPr>
      </w:pPr>
    </w:p>
    <w:p w14:paraId="22A1E99C" w14:textId="77777777" w:rsidR="00090C8A" w:rsidRDefault="00090C8A" w:rsidP="00D0257A">
      <w:pPr>
        <w:rPr>
          <w:rFonts w:ascii="Century Gothic" w:hAnsi="Century Gothic"/>
          <w:b/>
          <w:bCs/>
        </w:rPr>
      </w:pPr>
    </w:p>
    <w:p w14:paraId="6392953E" w14:textId="77777777" w:rsidR="00090C8A" w:rsidRDefault="00090C8A" w:rsidP="00D0257A">
      <w:pPr>
        <w:rPr>
          <w:rFonts w:ascii="Century Gothic" w:hAnsi="Century Gothic"/>
          <w:b/>
          <w:bCs/>
        </w:rPr>
      </w:pPr>
    </w:p>
    <w:p w14:paraId="4E535E69" w14:textId="77777777" w:rsidR="00090C8A" w:rsidRDefault="00090C8A" w:rsidP="00D0257A">
      <w:pPr>
        <w:rPr>
          <w:rFonts w:ascii="Century Gothic" w:hAnsi="Century Gothic"/>
          <w:b/>
          <w:bCs/>
        </w:rPr>
      </w:pPr>
    </w:p>
    <w:p w14:paraId="03346C6D" w14:textId="097450FB" w:rsidR="00D0257A" w:rsidRPr="001B447B" w:rsidRDefault="00D0257A" w:rsidP="00D0257A">
      <w:pPr>
        <w:rPr>
          <w:rFonts w:ascii="Century Gothic" w:hAnsi="Century Gothic"/>
          <w:b/>
          <w:bCs/>
        </w:rPr>
      </w:pPr>
      <w:r w:rsidRPr="001B447B">
        <w:rPr>
          <w:rFonts w:ascii="Century Gothic" w:hAnsi="Century Gothic"/>
          <w:b/>
          <w:bCs/>
        </w:rPr>
        <w:t>Keeping Children Safe in Education (KCSIE) 2020 (Sept 202</w:t>
      </w:r>
      <w:r w:rsidR="00152F97" w:rsidRPr="001B447B">
        <w:rPr>
          <w:rFonts w:ascii="Century Gothic" w:hAnsi="Century Gothic"/>
          <w:b/>
          <w:bCs/>
        </w:rPr>
        <w:t>2</w:t>
      </w:r>
      <w:r w:rsidRPr="001B447B">
        <w:rPr>
          <w:rFonts w:ascii="Century Gothic" w:hAnsi="Century Gothic"/>
          <w:b/>
          <w:bCs/>
        </w:rPr>
        <w:t>) Updates</w:t>
      </w:r>
    </w:p>
    <w:p w14:paraId="6DBC2ADB" w14:textId="77777777" w:rsidR="00D0257A" w:rsidRPr="001B447B" w:rsidRDefault="00D0257A" w:rsidP="00D0257A">
      <w:pPr>
        <w:rPr>
          <w:rFonts w:ascii="Century Gothic" w:hAnsi="Century Gothic"/>
          <w:b/>
          <w:bCs/>
        </w:rPr>
      </w:pPr>
    </w:p>
    <w:p w14:paraId="0D303112" w14:textId="77777777" w:rsidR="00D0257A" w:rsidRPr="001B447B" w:rsidRDefault="00D0257A" w:rsidP="00D0257A">
      <w:pPr>
        <w:pStyle w:val="NoSpacing"/>
        <w:jc w:val="both"/>
        <w:rPr>
          <w:rFonts w:ascii="Century Gothic" w:hAnsi="Century Gothic" w:cs="Arial"/>
          <w:sz w:val="24"/>
          <w:szCs w:val="24"/>
        </w:rPr>
      </w:pPr>
      <w:r w:rsidRPr="001B447B">
        <w:rPr>
          <w:rFonts w:ascii="Century Gothic" w:hAnsi="Century Gothic" w:cs="Arial"/>
          <w:b/>
          <w:sz w:val="24"/>
          <w:szCs w:val="24"/>
        </w:rPr>
        <w:t>Online Safety</w:t>
      </w:r>
    </w:p>
    <w:p w14:paraId="0CD73E1C" w14:textId="77777777" w:rsidR="00D0257A" w:rsidRPr="001B447B" w:rsidRDefault="00D0257A" w:rsidP="00D0257A">
      <w:pPr>
        <w:pStyle w:val="NoSpacing"/>
        <w:jc w:val="both"/>
        <w:rPr>
          <w:rFonts w:ascii="Century Gothic" w:hAnsi="Century Gothic" w:cs="Arial"/>
          <w:b/>
          <w:sz w:val="24"/>
          <w:szCs w:val="24"/>
        </w:rPr>
      </w:pPr>
      <w:r w:rsidRPr="001B447B">
        <w:rPr>
          <w:rFonts w:ascii="Century Gothic" w:hAnsi="Century Gothic"/>
          <w:sz w:val="24"/>
          <w:szCs w:val="24"/>
        </w:rPr>
        <w:t>The guidance has been updated to reflect the latest guidance on sharing nude and semi-nude images and videos published by the UK Council for Internet Safety</w:t>
      </w:r>
    </w:p>
    <w:p w14:paraId="387675FB" w14:textId="77777777" w:rsidR="00D0257A" w:rsidRPr="001B447B" w:rsidRDefault="00D0257A" w:rsidP="00D0257A">
      <w:pPr>
        <w:pStyle w:val="NoSpacing"/>
        <w:jc w:val="both"/>
        <w:rPr>
          <w:rFonts w:ascii="Century Gothic" w:hAnsi="Century Gothic" w:cs="Arial"/>
          <w:sz w:val="24"/>
          <w:szCs w:val="24"/>
        </w:rPr>
      </w:pPr>
      <w:r w:rsidRPr="001B447B">
        <w:rPr>
          <w:rFonts w:ascii="Century Gothic" w:hAnsi="Century Gothic" w:cs="Arial"/>
          <w:sz w:val="24"/>
          <w:szCs w:val="24"/>
        </w:rPr>
        <w:t xml:space="preserve">All staff will be trained to be aware of and sensitive to this area of activity and the College will ensure that suitable IT policies are in place to address access and monitoring of social media activity. </w:t>
      </w:r>
      <w:r w:rsidRPr="001B447B">
        <w:rPr>
          <w:rFonts w:ascii="Century Gothic" w:hAnsi="Century Gothic" w:cs="Arial"/>
          <w:b/>
          <w:sz w:val="24"/>
          <w:szCs w:val="24"/>
        </w:rPr>
        <w:t>It is expressly forbidden for staff to either share their personal contact details with existing students, or to seek to befriend/accept friend requests from existing students on any social media platform</w:t>
      </w:r>
      <w:r w:rsidRPr="001B447B">
        <w:rPr>
          <w:rFonts w:ascii="Century Gothic" w:hAnsi="Century Gothic" w:cs="Arial"/>
          <w:sz w:val="24"/>
          <w:szCs w:val="24"/>
        </w:rPr>
        <w:t xml:space="preserve">. This includes the sharing of personal mobile telephone details, personal e-mail addresses and any personal contact information. Any member of staff found to be in breach of this will be liable to disciplinary action. </w:t>
      </w:r>
    </w:p>
    <w:p w14:paraId="3398E326" w14:textId="77777777" w:rsidR="00D0257A" w:rsidRPr="001B447B" w:rsidRDefault="00D0257A" w:rsidP="00D0257A">
      <w:pPr>
        <w:pStyle w:val="NoSpacing"/>
        <w:jc w:val="both"/>
        <w:rPr>
          <w:rFonts w:ascii="Century Gothic" w:hAnsi="Century Gothic" w:cs="Arial"/>
          <w:sz w:val="24"/>
          <w:szCs w:val="24"/>
        </w:rPr>
      </w:pPr>
    </w:p>
    <w:p w14:paraId="0B4EE7E6" w14:textId="36758E8F" w:rsidR="00D0257A" w:rsidRPr="001B447B" w:rsidRDefault="009F3EF0" w:rsidP="00D0257A">
      <w:pPr>
        <w:pStyle w:val="NoSpacing"/>
        <w:jc w:val="both"/>
        <w:rPr>
          <w:rFonts w:ascii="Century Gothic" w:hAnsi="Century Gothic"/>
          <w:b/>
          <w:bCs/>
          <w:sz w:val="24"/>
          <w:szCs w:val="24"/>
        </w:rPr>
      </w:pPr>
      <w:r w:rsidRPr="001B447B">
        <w:rPr>
          <w:rFonts w:ascii="Century Gothic" w:hAnsi="Century Gothic"/>
          <w:b/>
          <w:bCs/>
          <w:sz w:val="24"/>
          <w:szCs w:val="24"/>
        </w:rPr>
        <w:t xml:space="preserve">Child on </w:t>
      </w:r>
      <w:r w:rsidR="00152F97" w:rsidRPr="001B447B">
        <w:rPr>
          <w:rFonts w:ascii="Century Gothic" w:hAnsi="Century Gothic"/>
          <w:b/>
          <w:bCs/>
          <w:sz w:val="24"/>
          <w:szCs w:val="24"/>
        </w:rPr>
        <w:t>Child Abuse</w:t>
      </w:r>
      <w:r w:rsidR="00D0257A" w:rsidRPr="001B447B">
        <w:rPr>
          <w:rFonts w:ascii="Century Gothic" w:hAnsi="Century Gothic"/>
          <w:b/>
          <w:bCs/>
          <w:sz w:val="24"/>
          <w:szCs w:val="24"/>
        </w:rPr>
        <w:t xml:space="preserve"> </w:t>
      </w:r>
    </w:p>
    <w:p w14:paraId="6D2313C8" w14:textId="59F44A03" w:rsidR="00D0257A" w:rsidRPr="001B447B" w:rsidRDefault="00D0257A" w:rsidP="00D0257A">
      <w:pPr>
        <w:pStyle w:val="NoSpacing"/>
        <w:jc w:val="both"/>
        <w:rPr>
          <w:rFonts w:ascii="Century Gothic" w:hAnsi="Century Gothic"/>
          <w:sz w:val="24"/>
          <w:szCs w:val="24"/>
        </w:rPr>
      </w:pPr>
      <w:r w:rsidRPr="001B447B">
        <w:rPr>
          <w:rFonts w:ascii="Century Gothic" w:hAnsi="Century Gothic"/>
          <w:sz w:val="24"/>
          <w:szCs w:val="24"/>
        </w:rPr>
        <w:t xml:space="preserve">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w:t>
      </w:r>
      <w:proofErr w:type="gramStart"/>
      <w:r w:rsidR="00152F97" w:rsidRPr="001B447B">
        <w:rPr>
          <w:rFonts w:ascii="Century Gothic" w:hAnsi="Century Gothic"/>
          <w:sz w:val="24"/>
          <w:szCs w:val="24"/>
        </w:rPr>
        <w:t>Child on Child</w:t>
      </w:r>
      <w:proofErr w:type="gramEnd"/>
      <w:r w:rsidR="00152F97" w:rsidRPr="001B447B">
        <w:rPr>
          <w:rFonts w:ascii="Century Gothic" w:hAnsi="Century Gothic"/>
          <w:sz w:val="24"/>
          <w:szCs w:val="24"/>
        </w:rPr>
        <w:t xml:space="preserve"> abuse</w:t>
      </w:r>
      <w:r w:rsidRPr="001B447B">
        <w:rPr>
          <w:rFonts w:ascii="Century Gothic" w:hAnsi="Century Gothic"/>
          <w:sz w:val="24"/>
          <w:szCs w:val="24"/>
        </w:rPr>
        <w:t xml:space="preserve"> in their school, this doesn’t mean it is not happening. If staff have any concerns about </w:t>
      </w:r>
      <w:proofErr w:type="gramStart"/>
      <w:r w:rsidR="009F3EF0" w:rsidRPr="001B447B">
        <w:rPr>
          <w:rFonts w:ascii="Century Gothic" w:hAnsi="Century Gothic"/>
          <w:sz w:val="24"/>
          <w:szCs w:val="24"/>
        </w:rPr>
        <w:t xml:space="preserve">Child on </w:t>
      </w:r>
      <w:r w:rsidR="00152F97" w:rsidRPr="001B447B">
        <w:rPr>
          <w:rFonts w:ascii="Century Gothic" w:hAnsi="Century Gothic"/>
          <w:sz w:val="24"/>
          <w:szCs w:val="24"/>
        </w:rPr>
        <w:t>Child</w:t>
      </w:r>
      <w:proofErr w:type="gramEnd"/>
      <w:r w:rsidR="00152F97" w:rsidRPr="001B447B">
        <w:rPr>
          <w:rFonts w:ascii="Century Gothic" w:hAnsi="Century Gothic"/>
          <w:sz w:val="24"/>
          <w:szCs w:val="24"/>
        </w:rPr>
        <w:t xml:space="preserve"> abuse</w:t>
      </w:r>
      <w:r w:rsidRPr="001B447B">
        <w:rPr>
          <w:rFonts w:ascii="Century Gothic" w:hAnsi="Century Gothic"/>
          <w:sz w:val="24"/>
          <w:szCs w:val="24"/>
        </w:rPr>
        <w:t xml:space="preserve">, they should speak to the designated safeguarding lead (DSL) or a deputy. A statement making it clear that there is a zero-tolerance approach to </w:t>
      </w:r>
      <w:proofErr w:type="gramStart"/>
      <w:r w:rsidR="009F3EF0" w:rsidRPr="001B447B">
        <w:rPr>
          <w:rFonts w:ascii="Century Gothic" w:hAnsi="Century Gothic"/>
          <w:sz w:val="24"/>
          <w:szCs w:val="24"/>
        </w:rPr>
        <w:t xml:space="preserve">Child on </w:t>
      </w:r>
      <w:r w:rsidR="00152F97" w:rsidRPr="001B447B">
        <w:rPr>
          <w:rFonts w:ascii="Century Gothic" w:hAnsi="Century Gothic"/>
          <w:sz w:val="24"/>
          <w:szCs w:val="24"/>
        </w:rPr>
        <w:t>Child</w:t>
      </w:r>
      <w:proofErr w:type="gramEnd"/>
      <w:r w:rsidR="00152F97" w:rsidRPr="001B447B">
        <w:rPr>
          <w:rFonts w:ascii="Century Gothic" w:hAnsi="Century Gothic"/>
          <w:sz w:val="24"/>
          <w:szCs w:val="24"/>
        </w:rPr>
        <w:t xml:space="preserve"> abuse</w:t>
      </w:r>
      <w:r w:rsidRPr="001B447B">
        <w:rPr>
          <w:rFonts w:ascii="Century Gothic" w:hAnsi="Century Gothic"/>
          <w:sz w:val="24"/>
          <w:szCs w:val="24"/>
        </w:rPr>
        <w:t xml:space="preserve"> • the systems in place for children to report abuse • a recognition that even if there are no reported cases of </w:t>
      </w:r>
      <w:r w:rsidR="009F3EF0" w:rsidRPr="001B447B">
        <w:rPr>
          <w:rFonts w:ascii="Century Gothic" w:hAnsi="Century Gothic"/>
          <w:sz w:val="24"/>
          <w:szCs w:val="24"/>
        </w:rPr>
        <w:t xml:space="preserve">Child on </w:t>
      </w:r>
      <w:r w:rsidR="00152F97" w:rsidRPr="001B447B">
        <w:rPr>
          <w:rFonts w:ascii="Century Gothic" w:hAnsi="Century Gothic"/>
          <w:sz w:val="24"/>
          <w:szCs w:val="24"/>
        </w:rPr>
        <w:t>Child abuse</w:t>
      </w:r>
      <w:r w:rsidRPr="001B447B">
        <w:rPr>
          <w:rFonts w:ascii="Century Gothic" w:hAnsi="Century Gothic"/>
          <w:sz w:val="24"/>
          <w:szCs w:val="24"/>
        </w:rPr>
        <w:t>, this doesn’t mean it’s not happening within the school or college.</w:t>
      </w:r>
    </w:p>
    <w:p w14:paraId="75BAC674" w14:textId="77777777" w:rsidR="00D0257A" w:rsidRPr="001B447B" w:rsidRDefault="00D0257A" w:rsidP="00D0257A">
      <w:pPr>
        <w:pStyle w:val="NoSpacing"/>
        <w:jc w:val="both"/>
        <w:rPr>
          <w:rFonts w:ascii="Century Gothic" w:hAnsi="Century Gothic"/>
          <w:sz w:val="24"/>
          <w:szCs w:val="24"/>
        </w:rPr>
      </w:pPr>
    </w:p>
    <w:p w14:paraId="06B983C1" w14:textId="77777777" w:rsidR="00D0257A" w:rsidRPr="001B447B" w:rsidRDefault="00D0257A" w:rsidP="00D0257A">
      <w:pPr>
        <w:pStyle w:val="Heading3"/>
        <w:shd w:val="clear" w:color="auto" w:fill="FFFFFF"/>
        <w:spacing w:before="0" w:beforeAutospacing="0" w:after="0" w:afterAutospacing="0"/>
        <w:rPr>
          <w:rFonts w:ascii="Century Gothic" w:hAnsi="Century Gothic"/>
          <w:color w:val="000000"/>
          <w:sz w:val="24"/>
          <w:szCs w:val="24"/>
        </w:rPr>
      </w:pPr>
      <w:r w:rsidRPr="001B447B">
        <w:rPr>
          <w:rFonts w:ascii="Century Gothic" w:hAnsi="Century Gothic"/>
          <w:color w:val="000000"/>
          <w:sz w:val="24"/>
          <w:szCs w:val="24"/>
        </w:rPr>
        <w:t>Mental health</w:t>
      </w:r>
    </w:p>
    <w:p w14:paraId="16002608" w14:textId="77777777" w:rsidR="00D0257A" w:rsidRPr="001B447B" w:rsidRDefault="00D0257A" w:rsidP="00D0257A">
      <w:pPr>
        <w:rPr>
          <w:rFonts w:ascii="Century Gothic" w:hAnsi="Century Gothic"/>
        </w:rPr>
      </w:pPr>
      <w:r w:rsidRPr="001B447B">
        <w:rPr>
          <w:rFonts w:ascii="Century Gothic" w:hAnsi="Century Gothic"/>
        </w:rPr>
        <w:t>The phrase ‘mental health problem’ is an umbrella term to describe the full range of diagnosable mental illnesses and disorders, including personality disorders. Mental health problems may be common, may be acute or longer lasting and may vary in severity.  They manifest themselves in different ways at different ages and may, for example in young people, present as behavioural problems.  Some people object to the use of terms such as ‘mental health problems’ on the grounds that they can be viewed as medical ways of thinking and feeling and do not acknowledge the many factors that can prevent people from reaching their potential.  The College recognises these concerns and the stigma attached to mental ill health; however, there is no universally acceptable terminology that can be used as an alternative.  The impact can lead to anxiety, depression, self-</w:t>
      </w:r>
      <w:proofErr w:type="gramStart"/>
      <w:r w:rsidRPr="001B447B">
        <w:rPr>
          <w:rFonts w:ascii="Century Gothic" w:hAnsi="Century Gothic"/>
        </w:rPr>
        <w:t>harm</w:t>
      </w:r>
      <w:proofErr w:type="gramEnd"/>
      <w:r w:rsidRPr="001B447B">
        <w:rPr>
          <w:rFonts w:ascii="Century Gothic" w:hAnsi="Century Gothic"/>
        </w:rPr>
        <w:t xml:space="preserve"> and hospitalisation.</w:t>
      </w:r>
    </w:p>
    <w:p w14:paraId="1EBFCD1C" w14:textId="77777777" w:rsidR="00D0257A" w:rsidRPr="001B447B" w:rsidRDefault="00D0257A" w:rsidP="00D0257A">
      <w:pPr>
        <w:pStyle w:val="Heading3"/>
        <w:shd w:val="clear" w:color="auto" w:fill="FFFFFF"/>
        <w:spacing w:before="0" w:beforeAutospacing="0" w:after="0" w:afterAutospacing="0"/>
        <w:rPr>
          <w:rFonts w:ascii="Century Gothic" w:hAnsi="Century Gothic"/>
          <w:color w:val="000000"/>
          <w:sz w:val="24"/>
          <w:szCs w:val="24"/>
        </w:rPr>
      </w:pPr>
    </w:p>
    <w:p w14:paraId="65134FA1" w14:textId="431A5CCB" w:rsidR="00DD47AD" w:rsidRPr="001B447B" w:rsidRDefault="00D0257A" w:rsidP="00D0257A">
      <w:pPr>
        <w:pStyle w:val="xmsonormal"/>
        <w:jc w:val="both"/>
        <w:rPr>
          <w:rFonts w:ascii="Century Gothic" w:hAnsi="Century Gothic"/>
          <w:sz w:val="24"/>
          <w:szCs w:val="24"/>
        </w:rPr>
      </w:pPr>
      <w:r w:rsidRPr="001B447B">
        <w:rPr>
          <w:rFonts w:ascii="Century Gothic" w:hAnsi="Century Gothic"/>
          <w:color w:val="000000"/>
          <w:sz w:val="24"/>
          <w:szCs w:val="24"/>
        </w:rPr>
        <w:t xml:space="preserve">Staff should recognise that some young people’s mental health may have suffered more during the pandemic and </w:t>
      </w:r>
      <w:r w:rsidRPr="001B447B">
        <w:rPr>
          <w:rFonts w:ascii="Century Gothic" w:hAnsi="Century Gothic"/>
          <w:sz w:val="24"/>
          <w:szCs w:val="24"/>
        </w:rPr>
        <w:t xml:space="preserve">additional mental health and welfare strategies have been implemented.  These include wellbeing tutorials and workshops, additional counselling sessions, the use of Ed. Psych services, 1-1 meetings with identified vulnerable learners – both </w:t>
      </w:r>
      <w:r w:rsidR="00152F97" w:rsidRPr="001B447B">
        <w:rPr>
          <w:rFonts w:ascii="Century Gothic" w:hAnsi="Century Gothic"/>
          <w:sz w:val="24"/>
          <w:szCs w:val="24"/>
        </w:rPr>
        <w:t>high- and low-level</w:t>
      </w:r>
      <w:r w:rsidRPr="001B447B">
        <w:rPr>
          <w:rFonts w:ascii="Century Gothic" w:hAnsi="Century Gothic"/>
          <w:sz w:val="24"/>
          <w:szCs w:val="24"/>
        </w:rPr>
        <w:t xml:space="preserve"> anxiety, timeout cards are to allow learners with anxiety issues to step out from the classroom, and the use of identified wellbeing/ quiet areas.  The pastoral team are working to highlight and cascade mental health tutorials to all students to encourage them to reach out and seek help if needed. All staff will undertake training to be able to spot signs and signals of poor mental health.</w:t>
      </w:r>
    </w:p>
    <w:p w14:paraId="13A265C1" w14:textId="58264A12" w:rsidR="00D37F12" w:rsidRPr="001B447B" w:rsidRDefault="00D37F12" w:rsidP="00D0257A">
      <w:pPr>
        <w:pStyle w:val="Heading3"/>
        <w:shd w:val="clear" w:color="auto" w:fill="FFFFFF"/>
        <w:spacing w:before="0" w:beforeAutospacing="0" w:after="0" w:afterAutospacing="0"/>
        <w:rPr>
          <w:rFonts w:ascii="Century Gothic" w:hAnsi="Century Gothic"/>
          <w:b w:val="0"/>
          <w:bCs w:val="0"/>
          <w:sz w:val="24"/>
          <w:szCs w:val="24"/>
        </w:rPr>
      </w:pPr>
    </w:p>
    <w:p w14:paraId="4FF46DC7" w14:textId="63D21375" w:rsidR="00D37F12" w:rsidRPr="001B447B" w:rsidRDefault="00D37F12" w:rsidP="00D0257A">
      <w:pPr>
        <w:pStyle w:val="Heading3"/>
        <w:shd w:val="clear" w:color="auto" w:fill="FFFFFF"/>
        <w:spacing w:before="0" w:beforeAutospacing="0" w:after="0" w:afterAutospacing="0"/>
        <w:rPr>
          <w:rFonts w:ascii="Century Gothic" w:hAnsi="Century Gothic"/>
          <w:sz w:val="24"/>
          <w:szCs w:val="24"/>
        </w:rPr>
      </w:pPr>
      <w:r w:rsidRPr="001B447B">
        <w:rPr>
          <w:rFonts w:ascii="Century Gothic" w:hAnsi="Century Gothic"/>
          <w:sz w:val="24"/>
          <w:szCs w:val="24"/>
        </w:rPr>
        <w:t>Low Level Concerns</w:t>
      </w:r>
    </w:p>
    <w:p w14:paraId="2423C0AD" w14:textId="4FAB9A14" w:rsidR="001428E0" w:rsidRPr="001B447B" w:rsidRDefault="001428E0" w:rsidP="001428E0">
      <w:pPr>
        <w:ind w:right="2"/>
        <w:rPr>
          <w:rFonts w:ascii="Century Gothic" w:hAnsi="Century Gothic" w:cstheme="minorHAnsi"/>
          <w:sz w:val="22"/>
          <w:szCs w:val="22"/>
        </w:rPr>
      </w:pPr>
      <w:r w:rsidRPr="001B447B">
        <w:rPr>
          <w:rFonts w:ascii="Century Gothic" w:hAnsi="Century Gothic" w:cstheme="minorHAnsi"/>
        </w:rPr>
        <w:t xml:space="preserve">For the purposes of this policy, a </w:t>
      </w:r>
      <w:r w:rsidRPr="001B447B">
        <w:rPr>
          <w:rFonts w:ascii="Century Gothic" w:hAnsi="Century Gothic" w:cstheme="minorHAnsi"/>
          <w:b/>
          <w:bCs/>
        </w:rPr>
        <w:t>low-level concern</w:t>
      </w:r>
      <w:r w:rsidRPr="001B447B">
        <w:rPr>
          <w:rFonts w:ascii="Century Gothic" w:hAnsi="Century Gothic" w:cstheme="minorHAnsi"/>
        </w:rPr>
        <w:t xml:space="preserve"> is defined as any concern had about an adult’s behaviour towards, or concerning, a child that does not meet the harms threshold (see below</w:t>
      </w:r>
      <w:r w:rsidR="00CE35D0" w:rsidRPr="001B447B">
        <w:rPr>
          <w:rFonts w:ascii="Century Gothic" w:hAnsi="Century Gothic" w:cstheme="minorHAnsi"/>
        </w:rPr>
        <w:t>) or</w:t>
      </w:r>
      <w:r w:rsidRPr="001B447B">
        <w:rPr>
          <w:rFonts w:ascii="Century Gothic" w:hAnsi="Century Gothic" w:cstheme="minorHAnsi"/>
        </w:rPr>
        <w:t xml:space="preserve"> is otherwise not serious enough to consider a referral at the time of its reporting. Low-level concerns refer to behaviour on the part of a staff member towards pupils that is considered inappropriate in line with statutory safeguarding advice, the Staff Code of Conduct, and the Appropriate and inappropriate behaviour subsection of this policy.</w:t>
      </w:r>
    </w:p>
    <w:p w14:paraId="0AA37A1A" w14:textId="77777777" w:rsidR="001428E0" w:rsidRPr="001B447B" w:rsidRDefault="001428E0" w:rsidP="001428E0">
      <w:pPr>
        <w:ind w:right="2"/>
        <w:rPr>
          <w:rFonts w:ascii="Century Gothic" w:hAnsi="Century Gothic" w:cstheme="minorHAnsi"/>
        </w:rPr>
      </w:pPr>
    </w:p>
    <w:p w14:paraId="3C8FF556" w14:textId="77777777" w:rsidR="001428E0" w:rsidRPr="001B447B" w:rsidRDefault="001428E0" w:rsidP="001428E0">
      <w:pPr>
        <w:ind w:right="2"/>
        <w:rPr>
          <w:rFonts w:ascii="Century Gothic" w:hAnsi="Century Gothic" w:cstheme="minorHAnsi"/>
        </w:rPr>
      </w:pPr>
      <w:r w:rsidRPr="001B447B">
        <w:rPr>
          <w:rFonts w:ascii="Century Gothic" w:hAnsi="Century Gothic" w:cstheme="minorHAnsi"/>
        </w:rPr>
        <w:t xml:space="preserve">Low-level concerns are differentiated from concerns that can cause </w:t>
      </w:r>
      <w:r w:rsidRPr="001B447B">
        <w:rPr>
          <w:rFonts w:ascii="Century Gothic" w:hAnsi="Century Gothic" w:cstheme="minorHAnsi"/>
          <w:b/>
          <w:bCs/>
        </w:rPr>
        <w:t>harm</w:t>
      </w:r>
      <w:r w:rsidRPr="001B447B">
        <w:rPr>
          <w:rFonts w:ascii="Century Gothic" w:hAnsi="Century Gothic" w:cstheme="minorHAnsi"/>
        </w:rPr>
        <w:t xml:space="preserve">. The harms threshold is the point at which a concern is no longer low-level and constitutes a threat of harm to a child. This threshold is defined as accusations that an adult has: </w:t>
      </w:r>
    </w:p>
    <w:p w14:paraId="79C3BF6D" w14:textId="77777777" w:rsidR="001428E0" w:rsidRPr="001B447B" w:rsidRDefault="001428E0" w:rsidP="001428E0">
      <w:pPr>
        <w:ind w:right="2"/>
        <w:rPr>
          <w:rFonts w:ascii="Century Gothic" w:hAnsi="Century Gothic" w:cstheme="minorHAnsi"/>
        </w:rPr>
      </w:pPr>
    </w:p>
    <w:p w14:paraId="6593BAF9" w14:textId="77777777" w:rsidR="001428E0" w:rsidRPr="001B447B" w:rsidRDefault="001428E0" w:rsidP="004B75D7">
      <w:pPr>
        <w:pStyle w:val="ListParagraph"/>
        <w:numPr>
          <w:ilvl w:val="0"/>
          <w:numId w:val="32"/>
        </w:numPr>
        <w:spacing w:line="276" w:lineRule="auto"/>
        <w:ind w:left="0" w:right="2" w:firstLine="0"/>
        <w:rPr>
          <w:rFonts w:ascii="Century Gothic" w:hAnsi="Century Gothic" w:cstheme="minorHAnsi"/>
        </w:rPr>
      </w:pPr>
      <w:r w:rsidRPr="001B447B">
        <w:rPr>
          <w:rFonts w:ascii="Century Gothic" w:hAnsi="Century Gothic" w:cstheme="minorHAnsi"/>
        </w:rPr>
        <w:t xml:space="preserve">Behaved in a way that has harmed a child or may have harmed a child. </w:t>
      </w:r>
    </w:p>
    <w:p w14:paraId="6F78BE64" w14:textId="77777777" w:rsidR="001428E0" w:rsidRPr="001B447B" w:rsidRDefault="001428E0" w:rsidP="004B75D7">
      <w:pPr>
        <w:pStyle w:val="ListParagraph"/>
        <w:numPr>
          <w:ilvl w:val="0"/>
          <w:numId w:val="32"/>
        </w:numPr>
        <w:spacing w:line="276" w:lineRule="auto"/>
        <w:ind w:left="0" w:right="2" w:firstLine="0"/>
        <w:rPr>
          <w:rFonts w:ascii="Century Gothic" w:hAnsi="Century Gothic" w:cstheme="minorHAnsi"/>
        </w:rPr>
      </w:pPr>
      <w:r w:rsidRPr="001B447B">
        <w:rPr>
          <w:rFonts w:ascii="Century Gothic" w:hAnsi="Century Gothic" w:cstheme="minorHAnsi"/>
        </w:rPr>
        <w:t xml:space="preserve">Possibly committed a criminal offence against, or related to, a child. </w:t>
      </w:r>
    </w:p>
    <w:p w14:paraId="062CFDAA" w14:textId="77777777" w:rsidR="001428E0" w:rsidRPr="001B447B" w:rsidRDefault="001428E0" w:rsidP="004B75D7">
      <w:pPr>
        <w:pStyle w:val="ListParagraph"/>
        <w:numPr>
          <w:ilvl w:val="0"/>
          <w:numId w:val="32"/>
        </w:numPr>
        <w:spacing w:line="276" w:lineRule="auto"/>
        <w:ind w:left="0" w:right="2" w:firstLine="0"/>
        <w:rPr>
          <w:rFonts w:ascii="Century Gothic" w:hAnsi="Century Gothic" w:cstheme="minorHAnsi"/>
        </w:rPr>
      </w:pPr>
      <w:r w:rsidRPr="001B447B">
        <w:rPr>
          <w:rFonts w:ascii="Century Gothic" w:hAnsi="Century Gothic" w:cstheme="minorHAnsi"/>
        </w:rPr>
        <w:t xml:space="preserve">Behaved towards a child in a way that indicates they may pose a risk of harm to children. </w:t>
      </w:r>
    </w:p>
    <w:p w14:paraId="070C15A3" w14:textId="77777777" w:rsidR="001428E0" w:rsidRPr="001B447B" w:rsidRDefault="001428E0" w:rsidP="004B75D7">
      <w:pPr>
        <w:pStyle w:val="ListParagraph"/>
        <w:numPr>
          <w:ilvl w:val="0"/>
          <w:numId w:val="32"/>
        </w:numPr>
        <w:spacing w:line="276" w:lineRule="auto"/>
        <w:ind w:left="0" w:right="2" w:firstLine="0"/>
        <w:rPr>
          <w:rFonts w:ascii="Century Gothic" w:hAnsi="Century Gothic" w:cstheme="minorHAnsi"/>
        </w:rPr>
      </w:pPr>
      <w:r w:rsidRPr="001B447B">
        <w:rPr>
          <w:rFonts w:ascii="Century Gothic" w:hAnsi="Century Gothic" w:cstheme="minorHAnsi"/>
        </w:rPr>
        <w:t>Behaved in a way that indicates they may not be suitable to work with children, including behaviour that has happened outside of school.</w:t>
      </w:r>
    </w:p>
    <w:p w14:paraId="75A6CE80" w14:textId="77777777" w:rsidR="001428E0" w:rsidRPr="001B447B" w:rsidRDefault="001428E0" w:rsidP="001428E0">
      <w:pPr>
        <w:pStyle w:val="ListParagraph"/>
        <w:ind w:left="0" w:right="2"/>
        <w:rPr>
          <w:rFonts w:ascii="Century Gothic" w:hAnsi="Century Gothic" w:cstheme="minorHAnsi"/>
        </w:rPr>
      </w:pPr>
    </w:p>
    <w:p w14:paraId="1B4CFEDC" w14:textId="39142778" w:rsidR="001428E0" w:rsidRPr="001B447B" w:rsidRDefault="001428E0" w:rsidP="001428E0">
      <w:pPr>
        <w:ind w:right="2"/>
        <w:rPr>
          <w:rFonts w:ascii="Century Gothic" w:hAnsi="Century Gothic" w:cstheme="minorHAnsi"/>
        </w:rPr>
      </w:pPr>
      <w:r w:rsidRPr="001B447B">
        <w:rPr>
          <w:rFonts w:ascii="Century Gothic" w:hAnsi="Century Gothic" w:cstheme="minorHAnsi"/>
        </w:rPr>
        <w:t xml:space="preserve">While low-level concerns are, by their nature, less serious than concerns which meet the harms threshold, the </w:t>
      </w:r>
      <w:r w:rsidR="00816AB3" w:rsidRPr="001B447B">
        <w:rPr>
          <w:rFonts w:ascii="Century Gothic" w:hAnsi="Century Gothic" w:cstheme="minorHAnsi"/>
        </w:rPr>
        <w:t>college</w:t>
      </w:r>
      <w:r w:rsidRPr="001B447B">
        <w:rPr>
          <w:rFonts w:ascii="Century Gothic" w:hAnsi="Century Gothic" w:cstheme="minorHAnsi"/>
        </w:rPr>
        <w:t xml:space="preserve"> understands that many serious safeguarding concerns, </w:t>
      </w:r>
      <w:proofErr w:type="gramStart"/>
      <w:r w:rsidRPr="001B447B">
        <w:rPr>
          <w:rFonts w:ascii="Century Gothic" w:hAnsi="Century Gothic" w:cstheme="minorHAnsi"/>
        </w:rPr>
        <w:t>e.g.</w:t>
      </w:r>
      <w:proofErr w:type="gramEnd"/>
      <w:r w:rsidRPr="001B447B">
        <w:rPr>
          <w:rFonts w:ascii="Century Gothic" w:hAnsi="Century Gothic" w:cstheme="minorHAnsi"/>
        </w:rPr>
        <w:t xml:space="preserve"> child sexual abuse, often begin with low-level concerns, e.g. being overly friendly with children. The </w:t>
      </w:r>
      <w:r w:rsidR="003F4167" w:rsidRPr="001B447B">
        <w:rPr>
          <w:rFonts w:ascii="Century Gothic" w:hAnsi="Century Gothic" w:cstheme="minorHAnsi"/>
        </w:rPr>
        <w:t>college</w:t>
      </w:r>
      <w:r w:rsidRPr="001B447B">
        <w:rPr>
          <w:rFonts w:ascii="Century Gothic" w:hAnsi="Century Gothic" w:cstheme="minorHAnsi"/>
        </w:rPr>
        <w:t xml:space="preserve"> will ensure that all staff are aware of the importance of recognising concerns before they escalate from low-level to serious, wherever possible. </w:t>
      </w:r>
    </w:p>
    <w:p w14:paraId="0D415B08" w14:textId="7E9E6F4B" w:rsidR="001428E0" w:rsidRPr="001B447B" w:rsidRDefault="001428E0" w:rsidP="00D0257A">
      <w:pPr>
        <w:pStyle w:val="Heading3"/>
        <w:shd w:val="clear" w:color="auto" w:fill="FFFFFF"/>
        <w:spacing w:before="0" w:beforeAutospacing="0" w:after="0" w:afterAutospacing="0"/>
        <w:rPr>
          <w:rFonts w:ascii="Century Gothic" w:hAnsi="Century Gothic"/>
          <w:sz w:val="24"/>
          <w:szCs w:val="24"/>
        </w:rPr>
      </w:pPr>
    </w:p>
    <w:p w14:paraId="4B42F88C" w14:textId="77777777" w:rsidR="000F4CDA" w:rsidRPr="001B447B" w:rsidRDefault="000F4CDA" w:rsidP="000F4CDA">
      <w:pPr>
        <w:ind w:right="2"/>
        <w:rPr>
          <w:rFonts w:ascii="Century Gothic" w:hAnsi="Century Gothic" w:cstheme="minorHAnsi"/>
          <w:b/>
          <w:bCs/>
          <w:sz w:val="22"/>
          <w:szCs w:val="22"/>
        </w:rPr>
      </w:pPr>
      <w:bookmarkStart w:id="0" w:name="aaiib"/>
      <w:r w:rsidRPr="001B447B">
        <w:rPr>
          <w:rFonts w:ascii="Century Gothic" w:hAnsi="Century Gothic" w:cstheme="minorHAnsi"/>
          <w:b/>
          <w:bCs/>
        </w:rPr>
        <w:t xml:space="preserve">Appropriate and inappropriate behaviour </w:t>
      </w:r>
    </w:p>
    <w:bookmarkEnd w:id="0"/>
    <w:p w14:paraId="6345F35D" w14:textId="365E636C"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As with all safeguarding </w:t>
      </w:r>
      <w:r w:rsidR="00E354DC" w:rsidRPr="001B447B">
        <w:rPr>
          <w:rFonts w:ascii="Century Gothic" w:hAnsi="Century Gothic" w:cstheme="minorHAnsi"/>
        </w:rPr>
        <w:t>information and updates, t</w:t>
      </w:r>
      <w:r w:rsidRPr="001B447B">
        <w:rPr>
          <w:rFonts w:ascii="Century Gothic" w:hAnsi="Century Gothic" w:cstheme="minorHAnsi"/>
        </w:rPr>
        <w:t xml:space="preserve">he college will ensure that all staff members are aware of the standards of appropriate behaviour expected towards pupils. </w:t>
      </w:r>
    </w:p>
    <w:p w14:paraId="59D9A775" w14:textId="1C5D9006" w:rsidR="000F4CDA" w:rsidRPr="001B447B" w:rsidRDefault="000F4CDA" w:rsidP="000F4CDA">
      <w:pPr>
        <w:ind w:right="2"/>
        <w:rPr>
          <w:rFonts w:ascii="Century Gothic" w:hAnsi="Century Gothic" w:cstheme="minorHAnsi"/>
        </w:rPr>
      </w:pPr>
    </w:p>
    <w:p w14:paraId="4C6AF771" w14:textId="0FD651F9" w:rsidR="00E354DC" w:rsidRPr="001B447B" w:rsidRDefault="00E354DC" w:rsidP="000F4CDA">
      <w:pPr>
        <w:ind w:right="2"/>
        <w:rPr>
          <w:rFonts w:ascii="Century Gothic" w:hAnsi="Century Gothic" w:cstheme="minorHAnsi"/>
        </w:rPr>
      </w:pPr>
      <w:r w:rsidRPr="001B447B">
        <w:rPr>
          <w:rFonts w:ascii="Century Gothic" w:hAnsi="Century Gothic" w:cstheme="minorHAnsi"/>
        </w:rPr>
        <w:t xml:space="preserve">Low level concerns </w:t>
      </w:r>
      <w:r w:rsidR="00670064" w:rsidRPr="001B447B">
        <w:rPr>
          <w:rFonts w:ascii="Century Gothic" w:hAnsi="Century Gothic" w:cstheme="minorHAnsi"/>
        </w:rPr>
        <w:t>can be identified as:</w:t>
      </w:r>
    </w:p>
    <w:p w14:paraId="0DFA1D4E" w14:textId="0C79951E" w:rsidR="000F4CDA" w:rsidRPr="001B447B" w:rsidRDefault="000F4CDA" w:rsidP="00670064">
      <w:pPr>
        <w:pStyle w:val="ListParagraph"/>
        <w:spacing w:line="276" w:lineRule="auto"/>
        <w:ind w:left="0" w:right="2"/>
        <w:rPr>
          <w:rFonts w:ascii="Century Gothic" w:hAnsi="Century Gothic" w:cstheme="minorHAnsi"/>
        </w:rPr>
      </w:pPr>
      <w:r w:rsidRPr="001B447B">
        <w:rPr>
          <w:rFonts w:ascii="Century Gothic" w:hAnsi="Century Gothic" w:cstheme="minorHAnsi"/>
          <w:b/>
          <w:bCs/>
        </w:rPr>
        <w:t xml:space="preserve">Being overly friendly with </w:t>
      </w:r>
      <w:r w:rsidR="00670064" w:rsidRPr="001B447B">
        <w:rPr>
          <w:rFonts w:ascii="Century Gothic" w:hAnsi="Century Gothic" w:cstheme="minorHAnsi"/>
          <w:b/>
          <w:bCs/>
        </w:rPr>
        <w:t>learners</w:t>
      </w:r>
      <w:r w:rsidRPr="001B447B">
        <w:rPr>
          <w:rFonts w:ascii="Century Gothic" w:hAnsi="Century Gothic" w:cstheme="minorHAnsi"/>
        </w:rPr>
        <w:t xml:space="preserve"> – this could include, but is not limited to, communicating with a child through personal social media or allowing inappropriate conversations or enquiries to occur with pupils, </w:t>
      </w:r>
      <w:proofErr w:type="gramStart"/>
      <w:r w:rsidRPr="001B447B">
        <w:rPr>
          <w:rFonts w:ascii="Century Gothic" w:hAnsi="Century Gothic" w:cstheme="minorHAnsi"/>
        </w:rPr>
        <w:t>e.g.</w:t>
      </w:r>
      <w:proofErr w:type="gramEnd"/>
      <w:r w:rsidRPr="001B447B">
        <w:rPr>
          <w:rFonts w:ascii="Century Gothic" w:hAnsi="Century Gothic" w:cstheme="minorHAnsi"/>
        </w:rPr>
        <w:t xml:space="preserve"> conversations that are about a staff member’s personal life or are of a sexual nature.</w:t>
      </w:r>
    </w:p>
    <w:p w14:paraId="4F42FF18" w14:textId="1DBB8EC6" w:rsidR="000F4CDA" w:rsidRPr="001B447B" w:rsidRDefault="000F4CDA" w:rsidP="00670064">
      <w:pPr>
        <w:pStyle w:val="ListParagraph"/>
        <w:spacing w:line="276" w:lineRule="auto"/>
        <w:ind w:left="0" w:right="2"/>
        <w:rPr>
          <w:rFonts w:ascii="Century Gothic" w:hAnsi="Century Gothic" w:cstheme="minorHAnsi"/>
        </w:rPr>
      </w:pPr>
      <w:r w:rsidRPr="001B447B">
        <w:rPr>
          <w:rFonts w:ascii="Century Gothic" w:hAnsi="Century Gothic" w:cstheme="minorHAnsi"/>
          <w:b/>
          <w:bCs/>
        </w:rPr>
        <w:t xml:space="preserve">Having favourites </w:t>
      </w:r>
      <w:r w:rsidRPr="001B447B">
        <w:rPr>
          <w:rFonts w:ascii="Century Gothic" w:hAnsi="Century Gothic" w:cstheme="minorHAnsi"/>
        </w:rPr>
        <w:t xml:space="preserve">– this could include, but is not limited to, calling pupils by pet names or terms of </w:t>
      </w:r>
      <w:proofErr w:type="gramStart"/>
      <w:r w:rsidRPr="001B447B">
        <w:rPr>
          <w:rFonts w:ascii="Century Gothic" w:hAnsi="Century Gothic" w:cstheme="minorHAnsi"/>
        </w:rPr>
        <w:t>endearment</w:t>
      </w:r>
      <w:proofErr w:type="gramEnd"/>
      <w:r w:rsidRPr="001B447B">
        <w:rPr>
          <w:rFonts w:ascii="Century Gothic" w:hAnsi="Century Gothic" w:cstheme="minorHAnsi"/>
        </w:rPr>
        <w:t xml:space="preserve"> or buying pupils gifts.</w:t>
      </w:r>
    </w:p>
    <w:p w14:paraId="3F610750" w14:textId="086E7DA3" w:rsidR="007674C8" w:rsidRPr="001B447B" w:rsidRDefault="007674C8" w:rsidP="00670064">
      <w:pPr>
        <w:pStyle w:val="ListParagraph"/>
        <w:spacing w:line="276" w:lineRule="auto"/>
        <w:ind w:left="0" w:right="2"/>
        <w:rPr>
          <w:rFonts w:ascii="Century Gothic" w:hAnsi="Century Gothic" w:cstheme="minorHAnsi"/>
        </w:rPr>
      </w:pPr>
      <w:r w:rsidRPr="001B447B">
        <w:rPr>
          <w:rFonts w:ascii="Century Gothic" w:hAnsi="Century Gothic"/>
        </w:rPr>
        <w:t>Humiliating pupils</w:t>
      </w:r>
    </w:p>
    <w:p w14:paraId="584119AD" w14:textId="77777777" w:rsidR="000F4CDA" w:rsidRPr="001B447B" w:rsidRDefault="000F4CDA" w:rsidP="00670064">
      <w:pPr>
        <w:pStyle w:val="ListParagraph"/>
        <w:spacing w:line="276" w:lineRule="auto"/>
        <w:ind w:left="0" w:right="2"/>
        <w:rPr>
          <w:rFonts w:ascii="Century Gothic" w:hAnsi="Century Gothic" w:cstheme="minorHAnsi"/>
        </w:rPr>
      </w:pPr>
      <w:r w:rsidRPr="001B447B">
        <w:rPr>
          <w:rFonts w:ascii="Century Gothic" w:hAnsi="Century Gothic" w:cstheme="minorHAnsi"/>
          <w:b/>
          <w:bCs/>
        </w:rPr>
        <w:t>Taking photographs of children on their personal mobile phones or devices</w:t>
      </w:r>
      <w:r w:rsidRPr="001B447B">
        <w:rPr>
          <w:rFonts w:ascii="Century Gothic" w:hAnsi="Century Gothic" w:cstheme="minorHAnsi"/>
        </w:rPr>
        <w:t>.</w:t>
      </w:r>
    </w:p>
    <w:p w14:paraId="5482F982" w14:textId="77777777" w:rsidR="000F4CDA" w:rsidRPr="001B447B" w:rsidRDefault="000F4CDA" w:rsidP="00670064">
      <w:pPr>
        <w:pStyle w:val="ListParagraph"/>
        <w:spacing w:line="276" w:lineRule="auto"/>
        <w:ind w:left="0" w:right="2"/>
        <w:rPr>
          <w:rFonts w:ascii="Century Gothic" w:hAnsi="Century Gothic" w:cstheme="minorHAnsi"/>
        </w:rPr>
      </w:pPr>
      <w:r w:rsidRPr="001B447B">
        <w:rPr>
          <w:rFonts w:ascii="Century Gothic" w:hAnsi="Century Gothic" w:cstheme="minorHAnsi"/>
          <w:b/>
          <w:bCs/>
        </w:rPr>
        <w:t>Engaging with a child on a one-to-one basis in a secluded area or behind a closed door</w:t>
      </w:r>
      <w:r w:rsidRPr="001B447B">
        <w:rPr>
          <w:rFonts w:ascii="Century Gothic" w:hAnsi="Century Gothic" w:cstheme="minorHAnsi"/>
        </w:rPr>
        <w:t>.</w:t>
      </w:r>
    </w:p>
    <w:p w14:paraId="3FAACD23" w14:textId="77777777" w:rsidR="000F4CDA" w:rsidRPr="001B447B" w:rsidRDefault="000F4CDA" w:rsidP="00670064">
      <w:pPr>
        <w:pStyle w:val="ListParagraph"/>
        <w:spacing w:line="276" w:lineRule="auto"/>
        <w:ind w:left="0" w:right="2"/>
        <w:rPr>
          <w:rFonts w:ascii="Century Gothic" w:hAnsi="Century Gothic" w:cstheme="minorHAnsi"/>
        </w:rPr>
      </w:pPr>
      <w:r w:rsidRPr="001B447B">
        <w:rPr>
          <w:rFonts w:ascii="Century Gothic" w:hAnsi="Century Gothic" w:cstheme="minorHAnsi"/>
          <w:b/>
          <w:bCs/>
        </w:rPr>
        <w:t>Using inappropriate, sexualised, intimidating or offensive language</w:t>
      </w:r>
      <w:r w:rsidRPr="001B447B">
        <w:rPr>
          <w:rFonts w:ascii="Century Gothic" w:hAnsi="Century Gothic" w:cstheme="minorHAnsi"/>
        </w:rPr>
        <w:t>.</w:t>
      </w:r>
    </w:p>
    <w:p w14:paraId="2B11B6BE" w14:textId="418DA40D"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Staff </w:t>
      </w:r>
      <w:r w:rsidR="00B06401" w:rsidRPr="001B447B">
        <w:rPr>
          <w:rFonts w:ascii="Century Gothic" w:hAnsi="Century Gothic" w:cstheme="minorHAnsi"/>
        </w:rPr>
        <w:t>should</w:t>
      </w:r>
      <w:r w:rsidRPr="001B447B">
        <w:rPr>
          <w:rFonts w:ascii="Century Gothic" w:hAnsi="Century Gothic" w:cstheme="minorHAnsi"/>
        </w:rPr>
        <w:t xml:space="preserve"> be aware that some of the above low-level concerns may meet the harms threshold depending on certain factors, </w:t>
      </w:r>
      <w:proofErr w:type="gramStart"/>
      <w:r w:rsidRPr="001B447B">
        <w:rPr>
          <w:rFonts w:ascii="Century Gothic" w:hAnsi="Century Gothic" w:cstheme="minorHAnsi"/>
        </w:rPr>
        <w:t>e.g.</w:t>
      </w:r>
      <w:proofErr w:type="gramEnd"/>
      <w:r w:rsidRPr="001B447B">
        <w:rPr>
          <w:rFonts w:ascii="Century Gothic" w:hAnsi="Century Gothic" w:cstheme="minorHAnsi"/>
        </w:rPr>
        <w:t xml:space="preserve"> the age or needs of the child or the content of exchanged messages, and that some of the above incidents may not be concerns in context, e.g. a pre-approved, one-to-one meeting with a child behind a closed door between the child and a school counsellor who has received all appropriate safety checks. </w:t>
      </w:r>
    </w:p>
    <w:p w14:paraId="619C4E3E" w14:textId="77777777" w:rsidR="000F4CDA" w:rsidRPr="001B447B" w:rsidRDefault="000F4CDA" w:rsidP="000F4CDA">
      <w:pPr>
        <w:ind w:right="2"/>
        <w:rPr>
          <w:rFonts w:ascii="Century Gothic" w:hAnsi="Century Gothic" w:cstheme="minorHAnsi"/>
        </w:rPr>
      </w:pPr>
    </w:p>
    <w:p w14:paraId="44729BB5" w14:textId="16CCE73F"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Staff will also be made aware that behaviour which raises concerns may not be intentionally inappropriate, and that this does not negate the need to report the behaviour. Staff members who engage in low-level inappropriate behaviour in relation to pupils inadvertently will be made aware and supported correct this behaviour in line with the Staff Code of Conduct. The </w:t>
      </w:r>
      <w:r w:rsidR="00E4771A" w:rsidRPr="001B447B">
        <w:rPr>
          <w:rFonts w:ascii="Century Gothic" w:hAnsi="Century Gothic" w:cstheme="minorHAnsi"/>
        </w:rPr>
        <w:t xml:space="preserve">DSL for Staff and/or </w:t>
      </w:r>
      <w:r w:rsidR="00BF6F07" w:rsidRPr="001B447B">
        <w:rPr>
          <w:rFonts w:ascii="Century Gothic" w:hAnsi="Century Gothic" w:cstheme="minorHAnsi"/>
        </w:rPr>
        <w:t>Principal</w:t>
      </w:r>
      <w:r w:rsidRPr="001B447B">
        <w:rPr>
          <w:rFonts w:ascii="Century Gothic" w:hAnsi="Century Gothic" w:cstheme="minorHAnsi"/>
        </w:rPr>
        <w:t xml:space="preserve"> will also evaluate whether additional training would be beneficial for any staff members exhibiting concerning behaviour, or the staff cohort </w:t>
      </w:r>
      <w:proofErr w:type="gramStart"/>
      <w:r w:rsidRPr="001B447B">
        <w:rPr>
          <w:rFonts w:ascii="Century Gothic" w:hAnsi="Century Gothic" w:cstheme="minorHAnsi"/>
        </w:rPr>
        <w:t>as a whole where</w:t>
      </w:r>
      <w:proofErr w:type="gramEnd"/>
      <w:r w:rsidRPr="001B447B">
        <w:rPr>
          <w:rFonts w:ascii="Century Gothic" w:hAnsi="Century Gothic" w:cstheme="minorHAnsi"/>
        </w:rPr>
        <w:t xml:space="preserve"> low-level concerning behaviour is seen more widely.</w:t>
      </w:r>
    </w:p>
    <w:p w14:paraId="66182F8D" w14:textId="77777777" w:rsidR="000F4CDA" w:rsidRPr="001B447B" w:rsidRDefault="000F4CDA" w:rsidP="000F4CDA">
      <w:pPr>
        <w:ind w:right="2"/>
        <w:rPr>
          <w:rFonts w:ascii="Century Gothic" w:hAnsi="Century Gothic" w:cstheme="minorHAnsi"/>
        </w:rPr>
      </w:pPr>
    </w:p>
    <w:p w14:paraId="48E52AC2" w14:textId="79D06183" w:rsidR="000F4CDA" w:rsidRPr="001B447B" w:rsidRDefault="000F4CDA" w:rsidP="000F4CDA">
      <w:pPr>
        <w:ind w:right="2"/>
        <w:rPr>
          <w:rFonts w:ascii="Century Gothic" w:hAnsi="Century Gothic" w:cstheme="minorHAnsi"/>
        </w:rPr>
      </w:pPr>
      <w:r w:rsidRPr="001B447B">
        <w:rPr>
          <w:rFonts w:ascii="Century Gothic" w:hAnsi="Century Gothic" w:cstheme="minorHAnsi"/>
        </w:rPr>
        <w:t>Staff will address any questions they have regarding safeguarding to the DSL</w:t>
      </w:r>
      <w:r w:rsidR="00E4771A" w:rsidRPr="001B447B">
        <w:rPr>
          <w:rFonts w:ascii="Century Gothic" w:hAnsi="Century Gothic" w:cstheme="minorHAnsi"/>
        </w:rPr>
        <w:t xml:space="preserve"> for Staff</w:t>
      </w:r>
      <w:r w:rsidRPr="001B447B">
        <w:rPr>
          <w:rFonts w:ascii="Century Gothic" w:hAnsi="Century Gothic" w:cstheme="minorHAnsi"/>
        </w:rPr>
        <w:t xml:space="preserve">. The school will work to foster an environment where personal and professional boundaries are clearly set and respected for all individuals in the school community, </w:t>
      </w:r>
      <w:proofErr w:type="gramStart"/>
      <w:r w:rsidRPr="001B447B">
        <w:rPr>
          <w:rFonts w:ascii="Century Gothic" w:hAnsi="Century Gothic" w:cstheme="minorHAnsi"/>
        </w:rPr>
        <w:t>e.g.</w:t>
      </w:r>
      <w:proofErr w:type="gramEnd"/>
      <w:r w:rsidRPr="001B447B">
        <w:rPr>
          <w:rFonts w:ascii="Century Gothic" w:hAnsi="Century Gothic" w:cstheme="minorHAnsi"/>
        </w:rPr>
        <w:t xml:space="preserve"> </w:t>
      </w:r>
      <w:r w:rsidR="00056635" w:rsidRPr="001B447B">
        <w:rPr>
          <w:rFonts w:ascii="Century Gothic" w:hAnsi="Century Gothic" w:cstheme="minorHAnsi"/>
        </w:rPr>
        <w:t>students</w:t>
      </w:r>
      <w:r w:rsidRPr="001B447B">
        <w:rPr>
          <w:rFonts w:ascii="Century Gothic" w:hAnsi="Century Gothic" w:cstheme="minorHAnsi"/>
        </w:rPr>
        <w:t xml:space="preserve"> are not treated as friends and an appropriate professional distance is maintained by staff. </w:t>
      </w:r>
    </w:p>
    <w:p w14:paraId="1AA63BF5" w14:textId="77777777" w:rsidR="000F4CDA" w:rsidRPr="001B447B" w:rsidRDefault="000F4CDA" w:rsidP="000F4CDA">
      <w:pPr>
        <w:ind w:right="2"/>
        <w:rPr>
          <w:rFonts w:ascii="Century Gothic" w:hAnsi="Century Gothic" w:cstheme="minorHAnsi"/>
        </w:rPr>
      </w:pPr>
    </w:p>
    <w:p w14:paraId="5C29BCB6" w14:textId="1C33EDD0" w:rsidR="000F4CDA" w:rsidRPr="00090C8A" w:rsidRDefault="000F4CDA" w:rsidP="000F4CDA">
      <w:pPr>
        <w:pStyle w:val="Heading2"/>
        <w:spacing w:before="0"/>
        <w:ind w:right="2"/>
        <w:rPr>
          <w:rFonts w:ascii="Century Gothic" w:hAnsi="Century Gothic" w:cstheme="minorHAnsi"/>
          <w:b/>
          <w:bCs/>
          <w:color w:val="000000" w:themeColor="text1"/>
          <w:sz w:val="24"/>
          <w:szCs w:val="24"/>
        </w:rPr>
      </w:pPr>
      <w:r w:rsidRPr="00090C8A">
        <w:rPr>
          <w:rFonts w:ascii="Century Gothic" w:hAnsi="Century Gothic" w:cstheme="minorHAnsi"/>
          <w:b/>
          <w:bCs/>
          <w:color w:val="000000" w:themeColor="text1"/>
          <w:sz w:val="24"/>
          <w:szCs w:val="24"/>
        </w:rPr>
        <w:t>Reporting Concerns</w:t>
      </w:r>
    </w:p>
    <w:p w14:paraId="3CD29A1D" w14:textId="36AD5576"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Staff members will report their concerns to the </w:t>
      </w:r>
      <w:r w:rsidR="00C95605" w:rsidRPr="001B447B">
        <w:rPr>
          <w:rFonts w:ascii="Century Gothic" w:hAnsi="Century Gothic" w:cstheme="minorHAnsi"/>
        </w:rPr>
        <w:t>Principal</w:t>
      </w:r>
      <w:r w:rsidRPr="001B447B">
        <w:rPr>
          <w:rFonts w:ascii="Century Gothic" w:hAnsi="Century Gothic" w:cstheme="minorHAnsi"/>
        </w:rPr>
        <w:t xml:space="preserve"> or </w:t>
      </w:r>
      <w:r w:rsidR="00C95605" w:rsidRPr="001B447B">
        <w:rPr>
          <w:rFonts w:ascii="Century Gothic" w:hAnsi="Century Gothic" w:cstheme="minorHAnsi"/>
        </w:rPr>
        <w:t>DP</w:t>
      </w:r>
      <w:r w:rsidR="00265916" w:rsidRPr="001B447B">
        <w:rPr>
          <w:rFonts w:ascii="Century Gothic" w:hAnsi="Century Gothic" w:cstheme="minorHAnsi"/>
        </w:rPr>
        <w:t xml:space="preserve"> DSL for Staff</w:t>
      </w:r>
      <w:r w:rsidRPr="001B447B">
        <w:rPr>
          <w:rFonts w:ascii="Century Gothic" w:hAnsi="Century Gothic" w:cstheme="minorHAnsi"/>
        </w:rPr>
        <w:t xml:space="preserve"> verbally. When submitting concerns, staff will take care to ensure that they observe </w:t>
      </w:r>
      <w:r w:rsidR="00265916" w:rsidRPr="001B447B">
        <w:rPr>
          <w:rFonts w:ascii="Century Gothic" w:hAnsi="Century Gothic" w:cstheme="minorHAnsi"/>
        </w:rPr>
        <w:t>confidentiality and</w:t>
      </w:r>
      <w:r w:rsidRPr="001B447B">
        <w:rPr>
          <w:rFonts w:ascii="Century Gothic" w:hAnsi="Century Gothic" w:cstheme="minorHAnsi"/>
        </w:rPr>
        <w:t xml:space="preserve"> protect the identity of all individuals to which the concern pertains as far as possible.</w:t>
      </w:r>
    </w:p>
    <w:p w14:paraId="766F251F" w14:textId="77777777" w:rsidR="000F4CDA" w:rsidRPr="001B447B" w:rsidRDefault="000F4CDA" w:rsidP="000F4CDA">
      <w:pPr>
        <w:ind w:right="2"/>
        <w:rPr>
          <w:rFonts w:ascii="Century Gothic" w:hAnsi="Century Gothic" w:cstheme="minorHAnsi"/>
        </w:rPr>
      </w:pPr>
    </w:p>
    <w:p w14:paraId="20F00741" w14:textId="1FB2875D"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Staff members may request anonymity when reporting a concern, and the </w:t>
      </w:r>
      <w:r w:rsidR="00056635" w:rsidRPr="001B447B">
        <w:rPr>
          <w:rFonts w:ascii="Century Gothic" w:hAnsi="Century Gothic" w:cstheme="minorHAnsi"/>
        </w:rPr>
        <w:t xml:space="preserve">college </w:t>
      </w:r>
      <w:r w:rsidRPr="001B447B">
        <w:rPr>
          <w:rFonts w:ascii="Century Gothic" w:hAnsi="Century Gothic" w:cstheme="minorHAnsi"/>
        </w:rPr>
        <w:t xml:space="preserve">will endeavour to respect this as far as possible. The </w:t>
      </w:r>
      <w:r w:rsidR="00056635" w:rsidRPr="001B447B">
        <w:rPr>
          <w:rFonts w:ascii="Century Gothic" w:hAnsi="Century Gothic" w:cstheme="minorHAnsi"/>
        </w:rPr>
        <w:t>college cannot</w:t>
      </w:r>
      <w:r w:rsidRPr="001B447B">
        <w:rPr>
          <w:rFonts w:ascii="Century Gothic" w:hAnsi="Century Gothic" w:cstheme="minorHAnsi"/>
        </w:rPr>
        <w:t xml:space="preserve">, however, promise anonymity to staff members who report concerns in case the situation arises where they must be named, </w:t>
      </w:r>
      <w:proofErr w:type="gramStart"/>
      <w:r w:rsidRPr="001B447B">
        <w:rPr>
          <w:rFonts w:ascii="Century Gothic" w:hAnsi="Century Gothic" w:cstheme="minorHAnsi"/>
        </w:rPr>
        <w:t>e.g.</w:t>
      </w:r>
      <w:proofErr w:type="gramEnd"/>
      <w:r w:rsidRPr="001B447B">
        <w:rPr>
          <w:rFonts w:ascii="Century Gothic" w:hAnsi="Century Gothic" w:cstheme="minorHAnsi"/>
        </w:rPr>
        <w:t xml:space="preserve"> where it is necessary for a fair disciplinary hearing. In line with the Whistleblowing Policy, staff will be protected from potential repercussions caused by reporting a genuine concern.</w:t>
      </w:r>
    </w:p>
    <w:p w14:paraId="33531F28" w14:textId="77777777" w:rsidR="000F4CDA" w:rsidRPr="001B447B" w:rsidRDefault="000F4CDA" w:rsidP="000F4CDA">
      <w:pPr>
        <w:ind w:right="2"/>
        <w:rPr>
          <w:rFonts w:ascii="Century Gothic" w:hAnsi="Century Gothic" w:cstheme="minorHAnsi"/>
        </w:rPr>
      </w:pPr>
    </w:p>
    <w:p w14:paraId="16DF1381" w14:textId="4334A0AB"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Where a low-level concern relates to the </w:t>
      </w:r>
      <w:proofErr w:type="gramStart"/>
      <w:r w:rsidR="00C822C1" w:rsidRPr="001B447B">
        <w:rPr>
          <w:rFonts w:ascii="Century Gothic" w:hAnsi="Century Gothic" w:cstheme="minorHAnsi"/>
        </w:rPr>
        <w:t>Principal</w:t>
      </w:r>
      <w:proofErr w:type="gramEnd"/>
      <w:r w:rsidRPr="001B447B">
        <w:rPr>
          <w:rFonts w:ascii="Century Gothic" w:hAnsi="Century Gothic" w:cstheme="minorHAnsi"/>
        </w:rPr>
        <w:t>, it should be reported to the chair of governors</w:t>
      </w:r>
      <w:r w:rsidR="003758CF" w:rsidRPr="001B447B">
        <w:rPr>
          <w:rFonts w:ascii="Century Gothic" w:hAnsi="Century Gothic" w:cstheme="minorHAnsi"/>
        </w:rPr>
        <w:t>.</w:t>
      </w:r>
    </w:p>
    <w:p w14:paraId="0E35BEF3" w14:textId="77777777" w:rsidR="000F4CDA" w:rsidRPr="001B447B" w:rsidRDefault="000F4CDA" w:rsidP="000F4CDA">
      <w:pPr>
        <w:ind w:right="2"/>
        <w:rPr>
          <w:rFonts w:ascii="Century Gothic" w:hAnsi="Century Gothic" w:cstheme="minorHAnsi"/>
        </w:rPr>
      </w:pPr>
    </w:p>
    <w:p w14:paraId="55EABEF7" w14:textId="37ABAC37" w:rsidR="000F4CDA" w:rsidRPr="00090C8A" w:rsidRDefault="000F4CDA" w:rsidP="00090C8A">
      <w:pPr>
        <w:pStyle w:val="Heading2"/>
        <w:spacing w:before="0"/>
        <w:ind w:right="2"/>
        <w:rPr>
          <w:rFonts w:ascii="Century Gothic" w:hAnsi="Century Gothic" w:cstheme="minorHAnsi"/>
          <w:b/>
          <w:bCs/>
          <w:color w:val="000000" w:themeColor="text1"/>
          <w:sz w:val="24"/>
          <w:szCs w:val="24"/>
        </w:rPr>
      </w:pPr>
      <w:r w:rsidRPr="00090C8A">
        <w:rPr>
          <w:rFonts w:ascii="Century Gothic" w:hAnsi="Century Gothic" w:cstheme="minorHAnsi"/>
          <w:b/>
          <w:bCs/>
          <w:color w:val="000000" w:themeColor="text1"/>
          <w:sz w:val="24"/>
          <w:szCs w:val="24"/>
        </w:rPr>
        <w:t>Evaluating Concerns</w:t>
      </w:r>
    </w:p>
    <w:p w14:paraId="29ACE3F2" w14:textId="55D3E150"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Where the </w:t>
      </w:r>
      <w:r w:rsidR="000C787B" w:rsidRPr="001B447B">
        <w:rPr>
          <w:rFonts w:ascii="Century Gothic" w:hAnsi="Century Gothic" w:cstheme="minorHAnsi"/>
        </w:rPr>
        <w:t>Principal/ DP DSL for Staff</w:t>
      </w:r>
      <w:r w:rsidRPr="001B447B">
        <w:rPr>
          <w:rFonts w:ascii="Century Gothic" w:hAnsi="Century Gothic" w:cstheme="minorHAnsi"/>
        </w:rPr>
        <w:t xml:space="preserve"> is notified of a safeguarding concern, they will use their professional judgement to determine if the concern is low-level or if it must be immediately escalated, </w:t>
      </w:r>
      <w:proofErr w:type="gramStart"/>
      <w:r w:rsidRPr="001B447B">
        <w:rPr>
          <w:rFonts w:ascii="Century Gothic" w:hAnsi="Century Gothic" w:cstheme="minorHAnsi"/>
        </w:rPr>
        <w:t>e.g.</w:t>
      </w:r>
      <w:proofErr w:type="gramEnd"/>
      <w:r w:rsidRPr="001B447B">
        <w:rPr>
          <w:rFonts w:ascii="Century Gothic" w:hAnsi="Century Gothic" w:cstheme="minorHAnsi"/>
        </w:rPr>
        <w:t xml:space="preserve"> where a child is at immediate risk of harm. When deciding if a concern is low-level, the</w:t>
      </w:r>
      <w:r w:rsidR="00FA148C" w:rsidRPr="001B447B">
        <w:rPr>
          <w:rFonts w:ascii="Century Gothic" w:hAnsi="Century Gothic" w:cstheme="minorHAnsi"/>
        </w:rPr>
        <w:t>y</w:t>
      </w:r>
      <w:r w:rsidRPr="001B447B">
        <w:rPr>
          <w:rFonts w:ascii="Century Gothic" w:hAnsi="Century Gothic" w:cstheme="minorHAnsi"/>
        </w:rPr>
        <w:t xml:space="preserve"> will discuss the concern and will seek advice from the Local Area Designated Officer (LADO) where there is any doubt about how seriously to take the concern. </w:t>
      </w:r>
    </w:p>
    <w:p w14:paraId="68B18910" w14:textId="5F37F40E"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To evaluate a concern, the </w:t>
      </w:r>
      <w:r w:rsidR="002B2C8D" w:rsidRPr="001B447B">
        <w:rPr>
          <w:rFonts w:ascii="Century Gothic" w:hAnsi="Century Gothic" w:cstheme="minorHAnsi"/>
        </w:rPr>
        <w:t>Principal and DP DSL for Staff</w:t>
      </w:r>
    </w:p>
    <w:p w14:paraId="7DE415F5" w14:textId="77777777" w:rsidR="000F4CDA" w:rsidRPr="001B447B" w:rsidRDefault="000F4CDA" w:rsidP="000F4CDA">
      <w:pPr>
        <w:ind w:right="2"/>
        <w:rPr>
          <w:rFonts w:ascii="Century Gothic" w:hAnsi="Century Gothic" w:cstheme="minorHAnsi"/>
        </w:rPr>
      </w:pPr>
    </w:p>
    <w:p w14:paraId="322B4E77" w14:textId="77777777" w:rsidR="000F4CDA" w:rsidRPr="001B447B" w:rsidRDefault="000F4CDA" w:rsidP="004B75D7">
      <w:pPr>
        <w:pStyle w:val="ListParagraph"/>
        <w:numPr>
          <w:ilvl w:val="0"/>
          <w:numId w:val="33"/>
        </w:numPr>
        <w:spacing w:line="276" w:lineRule="auto"/>
        <w:ind w:left="0" w:right="2" w:firstLine="0"/>
        <w:rPr>
          <w:rFonts w:ascii="Century Gothic" w:hAnsi="Century Gothic" w:cstheme="minorHAnsi"/>
        </w:rPr>
      </w:pPr>
      <w:r w:rsidRPr="001B447B">
        <w:rPr>
          <w:rFonts w:ascii="Century Gothic" w:hAnsi="Century Gothic" w:cstheme="minorHAnsi"/>
        </w:rPr>
        <w:t>Speak to the individual who raised the concern to determine the facts and obtain any relevant additional information.</w:t>
      </w:r>
    </w:p>
    <w:p w14:paraId="426E0BD0" w14:textId="77777777" w:rsidR="000F4CDA" w:rsidRPr="001B447B" w:rsidRDefault="000F4CDA" w:rsidP="004B75D7">
      <w:pPr>
        <w:pStyle w:val="ListParagraph"/>
        <w:numPr>
          <w:ilvl w:val="0"/>
          <w:numId w:val="33"/>
        </w:numPr>
        <w:spacing w:line="276" w:lineRule="auto"/>
        <w:ind w:left="0" w:right="2" w:firstLine="0"/>
        <w:rPr>
          <w:rFonts w:ascii="Century Gothic" w:hAnsi="Century Gothic" w:cstheme="minorHAnsi"/>
        </w:rPr>
      </w:pPr>
      <w:r w:rsidRPr="001B447B">
        <w:rPr>
          <w:rFonts w:ascii="Century Gothic" w:hAnsi="Century Gothic" w:cstheme="minorHAnsi"/>
        </w:rPr>
        <w:t xml:space="preserve">Review the information and determine whether the behaviour displayed by the individual about whom the concern was reported is consistent with the Staff Code of Conduct and the law. </w:t>
      </w:r>
    </w:p>
    <w:p w14:paraId="1F240C2B" w14:textId="77777777" w:rsidR="000F4CDA" w:rsidRPr="001B447B" w:rsidRDefault="000F4CDA" w:rsidP="004B75D7">
      <w:pPr>
        <w:pStyle w:val="ListParagraph"/>
        <w:numPr>
          <w:ilvl w:val="0"/>
          <w:numId w:val="33"/>
        </w:numPr>
        <w:spacing w:line="276" w:lineRule="auto"/>
        <w:ind w:left="0" w:right="2" w:firstLine="0"/>
        <w:rPr>
          <w:rFonts w:ascii="Century Gothic" w:hAnsi="Century Gothic" w:cstheme="minorHAnsi"/>
        </w:rPr>
      </w:pPr>
      <w:r w:rsidRPr="001B447B">
        <w:rPr>
          <w:rFonts w:ascii="Century Gothic" w:hAnsi="Century Gothic" w:cstheme="minorHAnsi"/>
        </w:rPr>
        <w:t>Consult with, and seek advice from the LADO</w:t>
      </w:r>
    </w:p>
    <w:p w14:paraId="44F39733" w14:textId="77777777" w:rsidR="000F4CDA" w:rsidRPr="001B447B" w:rsidRDefault="000F4CDA" w:rsidP="004B75D7">
      <w:pPr>
        <w:pStyle w:val="ListParagraph"/>
        <w:numPr>
          <w:ilvl w:val="0"/>
          <w:numId w:val="33"/>
        </w:numPr>
        <w:spacing w:line="276" w:lineRule="auto"/>
        <w:ind w:left="0" w:right="2" w:firstLine="0"/>
        <w:rPr>
          <w:rFonts w:ascii="Century Gothic" w:hAnsi="Century Gothic" w:cstheme="minorHAnsi"/>
        </w:rPr>
      </w:pPr>
      <w:r w:rsidRPr="001B447B">
        <w:rPr>
          <w:rFonts w:ascii="Century Gothic" w:hAnsi="Century Gothic" w:cstheme="minorHAnsi"/>
        </w:rPr>
        <w:t xml:space="preserve">Speak to the individual about whom the concern has been raised to inform them of the concern and to give them an opportunity to respond to it. </w:t>
      </w:r>
    </w:p>
    <w:p w14:paraId="2FC6D621" w14:textId="6A0F88CF" w:rsidR="000F4CDA" w:rsidRPr="001B447B" w:rsidRDefault="000F4CDA" w:rsidP="004B75D7">
      <w:pPr>
        <w:pStyle w:val="ListParagraph"/>
        <w:numPr>
          <w:ilvl w:val="0"/>
          <w:numId w:val="33"/>
        </w:numPr>
        <w:spacing w:line="276" w:lineRule="auto"/>
        <w:ind w:left="0" w:right="2" w:firstLine="0"/>
        <w:rPr>
          <w:rFonts w:ascii="Century Gothic" w:hAnsi="Century Gothic" w:cstheme="minorHAnsi"/>
        </w:rPr>
      </w:pPr>
      <w:r w:rsidRPr="001B447B">
        <w:rPr>
          <w:rFonts w:ascii="Century Gothic" w:hAnsi="Century Gothic" w:cstheme="minorHAnsi"/>
        </w:rPr>
        <w:t xml:space="preserve">Ensure that accurate and detailed records are kept of all internal and external conversations regarding evaluating the concern, and any actions or decisions taken. </w:t>
      </w:r>
    </w:p>
    <w:p w14:paraId="71004EFA" w14:textId="77777777" w:rsidR="00425067" w:rsidRPr="001B447B" w:rsidRDefault="00425067" w:rsidP="00425067">
      <w:pPr>
        <w:pStyle w:val="ListParagraph"/>
        <w:spacing w:line="276" w:lineRule="auto"/>
        <w:ind w:left="0" w:right="2"/>
        <w:rPr>
          <w:rFonts w:ascii="Century Gothic" w:hAnsi="Century Gothic" w:cstheme="minorHAnsi"/>
        </w:rPr>
      </w:pPr>
    </w:p>
    <w:p w14:paraId="0DE43B90" w14:textId="124F22EC" w:rsidR="000F4CDA" w:rsidRPr="001B447B" w:rsidRDefault="000F4CDA" w:rsidP="000F4CDA">
      <w:pPr>
        <w:ind w:right="2"/>
        <w:rPr>
          <w:rFonts w:ascii="Century Gothic" w:hAnsi="Century Gothic" w:cstheme="minorHAnsi"/>
          <w:b/>
          <w:bCs/>
        </w:rPr>
      </w:pPr>
      <w:r w:rsidRPr="001B447B">
        <w:rPr>
          <w:rFonts w:ascii="Century Gothic" w:hAnsi="Century Gothic" w:cstheme="minorHAnsi"/>
          <w:b/>
          <w:bCs/>
        </w:rPr>
        <w:t>Where the concern is low-level</w:t>
      </w:r>
    </w:p>
    <w:p w14:paraId="07CDB24C" w14:textId="30AD38CC"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Where the </w:t>
      </w:r>
      <w:r w:rsidR="00425067" w:rsidRPr="001B447B">
        <w:rPr>
          <w:rFonts w:ascii="Century Gothic" w:hAnsi="Century Gothic" w:cstheme="minorHAnsi"/>
        </w:rPr>
        <w:t>Principal/ DP DSL for Staff</w:t>
      </w:r>
      <w:r w:rsidRPr="001B447B">
        <w:rPr>
          <w:rFonts w:ascii="Century Gothic" w:hAnsi="Century Gothic" w:cstheme="minorHAnsi"/>
        </w:rPr>
        <w:t xml:space="preserve"> determines that a concern is low-level, the </w:t>
      </w:r>
      <w:r w:rsidR="00425067" w:rsidRPr="001B447B">
        <w:rPr>
          <w:rFonts w:ascii="Century Gothic" w:hAnsi="Century Gothic" w:cstheme="minorHAnsi"/>
        </w:rPr>
        <w:t xml:space="preserve">college </w:t>
      </w:r>
      <w:r w:rsidRPr="001B447B">
        <w:rPr>
          <w:rFonts w:ascii="Century Gothic" w:hAnsi="Century Gothic" w:cstheme="minorHAnsi"/>
        </w:rPr>
        <w:t xml:space="preserve">will respond to this in a sensitive and proportionate manner. The following procedure will be followed: </w:t>
      </w:r>
    </w:p>
    <w:p w14:paraId="793DBCD0" w14:textId="77777777" w:rsidR="000F4CDA" w:rsidRPr="001B447B" w:rsidRDefault="000F4CDA" w:rsidP="000F4CDA">
      <w:pPr>
        <w:ind w:right="2"/>
        <w:rPr>
          <w:rFonts w:ascii="Century Gothic" w:hAnsi="Century Gothic" w:cstheme="minorHAnsi"/>
        </w:rPr>
      </w:pPr>
    </w:p>
    <w:p w14:paraId="50816209" w14:textId="626016E6" w:rsidR="000F4CDA" w:rsidRPr="001B447B" w:rsidRDefault="000F4CDA" w:rsidP="004B75D7">
      <w:pPr>
        <w:pStyle w:val="ListParagraph"/>
        <w:numPr>
          <w:ilvl w:val="0"/>
          <w:numId w:val="34"/>
        </w:numPr>
        <w:spacing w:line="276" w:lineRule="auto"/>
        <w:ind w:left="0" w:right="2" w:firstLine="0"/>
        <w:rPr>
          <w:rFonts w:ascii="Century Gothic" w:hAnsi="Century Gothic" w:cstheme="minorHAnsi"/>
        </w:rPr>
      </w:pPr>
      <w:r w:rsidRPr="001B447B">
        <w:rPr>
          <w:rFonts w:ascii="Century Gothic" w:hAnsi="Century Gothic" w:cstheme="minorHAnsi"/>
        </w:rPr>
        <w:t xml:space="preserve">The </w:t>
      </w:r>
      <w:proofErr w:type="gramStart"/>
      <w:r w:rsidR="00425067" w:rsidRPr="001B447B">
        <w:rPr>
          <w:rFonts w:ascii="Century Gothic" w:hAnsi="Century Gothic" w:cstheme="minorHAnsi"/>
        </w:rPr>
        <w:t>Principal</w:t>
      </w:r>
      <w:proofErr w:type="gramEnd"/>
      <w:r w:rsidR="00425067" w:rsidRPr="001B447B">
        <w:rPr>
          <w:rFonts w:ascii="Century Gothic" w:hAnsi="Century Gothic" w:cstheme="minorHAnsi"/>
        </w:rPr>
        <w:t xml:space="preserve"> and/ or DP DSL for Staff</w:t>
      </w:r>
      <w:r w:rsidRPr="001B447B">
        <w:rPr>
          <w:rFonts w:ascii="Century Gothic" w:hAnsi="Century Gothic" w:cstheme="minorHAnsi"/>
        </w:rPr>
        <w:t xml:space="preserve"> </w:t>
      </w:r>
      <w:r w:rsidR="00425067" w:rsidRPr="001B447B">
        <w:rPr>
          <w:rFonts w:ascii="Century Gothic" w:hAnsi="Century Gothic" w:cstheme="minorHAnsi"/>
        </w:rPr>
        <w:t xml:space="preserve">will </w:t>
      </w:r>
      <w:r w:rsidRPr="001B447B">
        <w:rPr>
          <w:rFonts w:ascii="Century Gothic" w:hAnsi="Century Gothic" w:cstheme="minorHAnsi"/>
        </w:rPr>
        <w:t xml:space="preserve">hold a meeting with the individual about whom the concern was reported, during which they will: </w:t>
      </w:r>
    </w:p>
    <w:p w14:paraId="0E9AD175" w14:textId="77777777" w:rsidR="000F4CDA" w:rsidRPr="001B447B" w:rsidRDefault="000F4CDA" w:rsidP="004B75D7">
      <w:pPr>
        <w:pStyle w:val="ListParagraph"/>
        <w:numPr>
          <w:ilvl w:val="1"/>
          <w:numId w:val="34"/>
        </w:numPr>
        <w:spacing w:line="276" w:lineRule="auto"/>
        <w:ind w:left="0" w:right="2"/>
        <w:rPr>
          <w:rFonts w:ascii="Century Gothic" w:hAnsi="Century Gothic" w:cstheme="minorHAnsi"/>
        </w:rPr>
      </w:pPr>
      <w:r w:rsidRPr="001B447B">
        <w:rPr>
          <w:rFonts w:ascii="Century Gothic" w:hAnsi="Century Gothic" w:cstheme="minorHAnsi"/>
        </w:rPr>
        <w:t>Talk to the individual in a non-accusatory and sympathetic manner.</w:t>
      </w:r>
    </w:p>
    <w:p w14:paraId="64623557" w14:textId="77777777" w:rsidR="000F4CDA" w:rsidRPr="001B447B" w:rsidRDefault="000F4CDA" w:rsidP="004B75D7">
      <w:pPr>
        <w:pStyle w:val="ListParagraph"/>
        <w:numPr>
          <w:ilvl w:val="1"/>
          <w:numId w:val="34"/>
        </w:numPr>
        <w:spacing w:line="276" w:lineRule="auto"/>
        <w:ind w:left="0" w:right="2"/>
        <w:rPr>
          <w:rFonts w:ascii="Century Gothic" w:hAnsi="Century Gothic" w:cstheme="minorHAnsi"/>
        </w:rPr>
      </w:pPr>
      <w:r w:rsidRPr="001B447B">
        <w:rPr>
          <w:rFonts w:ascii="Century Gothic" w:hAnsi="Century Gothic" w:cstheme="minorHAnsi"/>
        </w:rPr>
        <w:t>Inform them of how their behaviour was perceived by the individual who reported the concern (without naming them, where possible).</w:t>
      </w:r>
    </w:p>
    <w:p w14:paraId="26A54185" w14:textId="77777777" w:rsidR="000F4CDA" w:rsidRPr="001B447B" w:rsidRDefault="000F4CDA" w:rsidP="004B75D7">
      <w:pPr>
        <w:pStyle w:val="ListParagraph"/>
        <w:numPr>
          <w:ilvl w:val="1"/>
          <w:numId w:val="34"/>
        </w:numPr>
        <w:spacing w:line="276" w:lineRule="auto"/>
        <w:ind w:left="0" w:right="2"/>
        <w:rPr>
          <w:rFonts w:ascii="Century Gothic" w:hAnsi="Century Gothic" w:cstheme="minorHAnsi"/>
        </w:rPr>
      </w:pPr>
      <w:r w:rsidRPr="001B447B">
        <w:rPr>
          <w:rFonts w:ascii="Century Gothic" w:hAnsi="Century Gothic" w:cstheme="minorHAnsi"/>
        </w:rPr>
        <w:t>Clearly state what about their behaviour was inappropriate and problematic.</w:t>
      </w:r>
    </w:p>
    <w:p w14:paraId="2CCF48E9" w14:textId="77777777" w:rsidR="000F4CDA" w:rsidRPr="001B447B" w:rsidRDefault="000F4CDA" w:rsidP="004B75D7">
      <w:pPr>
        <w:pStyle w:val="ListParagraph"/>
        <w:numPr>
          <w:ilvl w:val="1"/>
          <w:numId w:val="34"/>
        </w:numPr>
        <w:spacing w:line="276" w:lineRule="auto"/>
        <w:ind w:left="0" w:right="2"/>
        <w:rPr>
          <w:rFonts w:ascii="Century Gothic" w:hAnsi="Century Gothic" w:cstheme="minorHAnsi"/>
        </w:rPr>
      </w:pPr>
      <w:r w:rsidRPr="001B447B">
        <w:rPr>
          <w:rFonts w:ascii="Century Gothic" w:hAnsi="Century Gothic" w:cstheme="minorHAnsi"/>
        </w:rPr>
        <w:t xml:space="preserve">Discuss the reasons for the behaviour with the individual. </w:t>
      </w:r>
    </w:p>
    <w:p w14:paraId="272CD1F6" w14:textId="77777777" w:rsidR="000F4CDA" w:rsidRPr="001B447B" w:rsidRDefault="000F4CDA" w:rsidP="004B75D7">
      <w:pPr>
        <w:pStyle w:val="ListParagraph"/>
        <w:numPr>
          <w:ilvl w:val="1"/>
          <w:numId w:val="34"/>
        </w:numPr>
        <w:spacing w:line="276" w:lineRule="auto"/>
        <w:ind w:left="0" w:right="2"/>
        <w:rPr>
          <w:rFonts w:ascii="Century Gothic" w:hAnsi="Century Gothic" w:cstheme="minorHAnsi"/>
        </w:rPr>
      </w:pPr>
      <w:r w:rsidRPr="001B447B">
        <w:rPr>
          <w:rFonts w:ascii="Century Gothic" w:hAnsi="Century Gothic" w:cstheme="minorHAnsi"/>
        </w:rPr>
        <w:t xml:space="preserve">Inform the individual clearly what about their behaviour needs to change. </w:t>
      </w:r>
    </w:p>
    <w:p w14:paraId="7D7F907F" w14:textId="77777777" w:rsidR="000F4CDA" w:rsidRPr="001B447B" w:rsidRDefault="000F4CDA" w:rsidP="004B75D7">
      <w:pPr>
        <w:pStyle w:val="ListParagraph"/>
        <w:numPr>
          <w:ilvl w:val="1"/>
          <w:numId w:val="34"/>
        </w:numPr>
        <w:spacing w:line="276" w:lineRule="auto"/>
        <w:ind w:left="0" w:right="2"/>
        <w:rPr>
          <w:rFonts w:ascii="Century Gothic" w:hAnsi="Century Gothic" w:cstheme="minorHAnsi"/>
        </w:rPr>
      </w:pPr>
      <w:r w:rsidRPr="001B447B">
        <w:rPr>
          <w:rFonts w:ascii="Century Gothic" w:hAnsi="Century Gothic" w:cstheme="minorHAnsi"/>
        </w:rPr>
        <w:t xml:space="preserve">Discuss any support that the individual may require </w:t>
      </w:r>
      <w:proofErr w:type="gramStart"/>
      <w:r w:rsidRPr="001B447B">
        <w:rPr>
          <w:rFonts w:ascii="Century Gothic" w:hAnsi="Century Gothic" w:cstheme="minorHAnsi"/>
        </w:rPr>
        <w:t>in order to</w:t>
      </w:r>
      <w:proofErr w:type="gramEnd"/>
      <w:r w:rsidRPr="001B447B">
        <w:rPr>
          <w:rFonts w:ascii="Century Gothic" w:hAnsi="Century Gothic" w:cstheme="minorHAnsi"/>
        </w:rPr>
        <w:t xml:space="preserve"> achieve the proper standards of behaviour. </w:t>
      </w:r>
    </w:p>
    <w:p w14:paraId="21D758F1" w14:textId="77777777" w:rsidR="000F4CDA" w:rsidRPr="001B447B" w:rsidRDefault="000F4CDA" w:rsidP="004B75D7">
      <w:pPr>
        <w:pStyle w:val="ListParagraph"/>
        <w:numPr>
          <w:ilvl w:val="1"/>
          <w:numId w:val="34"/>
        </w:numPr>
        <w:spacing w:line="276" w:lineRule="auto"/>
        <w:ind w:left="0" w:right="2"/>
        <w:rPr>
          <w:rFonts w:ascii="Century Gothic" w:hAnsi="Century Gothic" w:cstheme="minorHAnsi"/>
        </w:rPr>
      </w:pPr>
      <w:r w:rsidRPr="001B447B">
        <w:rPr>
          <w:rFonts w:ascii="Century Gothic" w:hAnsi="Century Gothic" w:cstheme="minorHAnsi"/>
        </w:rPr>
        <w:t>Allow the individual the opportunity to respond to the concern in their own words.</w:t>
      </w:r>
    </w:p>
    <w:p w14:paraId="1A1DFB83" w14:textId="77777777" w:rsidR="00A87397" w:rsidRPr="001B447B" w:rsidRDefault="00A87397" w:rsidP="00A87397">
      <w:pPr>
        <w:pStyle w:val="ListParagraph"/>
        <w:spacing w:line="276" w:lineRule="auto"/>
        <w:ind w:left="0" w:right="2"/>
        <w:rPr>
          <w:rFonts w:ascii="Century Gothic" w:hAnsi="Century Gothic" w:cstheme="minorHAnsi"/>
        </w:rPr>
      </w:pPr>
    </w:p>
    <w:p w14:paraId="7C6179F4" w14:textId="39F23540" w:rsidR="000F4CDA" w:rsidRPr="001B447B" w:rsidRDefault="00A87397" w:rsidP="00093566">
      <w:pPr>
        <w:pStyle w:val="ListParagraph"/>
        <w:spacing w:line="276" w:lineRule="auto"/>
        <w:ind w:left="0" w:right="2"/>
        <w:rPr>
          <w:rFonts w:ascii="Century Gothic" w:hAnsi="Century Gothic" w:cstheme="minorHAnsi"/>
        </w:rPr>
      </w:pPr>
      <w:r w:rsidRPr="001B447B">
        <w:rPr>
          <w:rFonts w:ascii="Century Gothic" w:hAnsi="Century Gothic" w:cstheme="minorHAnsi"/>
        </w:rPr>
        <w:t xml:space="preserve">The Principal and/ or DP DSL for Staff </w:t>
      </w:r>
      <w:r w:rsidR="000F4CDA" w:rsidRPr="001B447B">
        <w:rPr>
          <w:rFonts w:ascii="Century Gothic" w:hAnsi="Century Gothic" w:cstheme="minorHAnsi"/>
        </w:rPr>
        <w:t>will ask the individual to re-read the Staff Code of Conduct</w:t>
      </w:r>
      <w:r w:rsidR="00093566" w:rsidRPr="001B447B">
        <w:rPr>
          <w:rFonts w:ascii="Century Gothic" w:hAnsi="Century Gothic" w:cstheme="minorHAnsi"/>
        </w:rPr>
        <w:t xml:space="preserve">, </w:t>
      </w:r>
      <w:r w:rsidR="000F4CDA" w:rsidRPr="001B447B">
        <w:rPr>
          <w:rFonts w:ascii="Century Gothic" w:hAnsi="Century Gothic" w:cstheme="minorHAnsi"/>
        </w:rPr>
        <w:t>will consider whether the individual should receive guidance, supervision or any further training</w:t>
      </w:r>
      <w:r w:rsidR="00093566" w:rsidRPr="001B447B">
        <w:rPr>
          <w:rFonts w:ascii="Century Gothic" w:hAnsi="Century Gothic" w:cstheme="minorHAnsi"/>
        </w:rPr>
        <w:t>, and w</w:t>
      </w:r>
      <w:r w:rsidR="000F4CDA" w:rsidRPr="001B447B">
        <w:rPr>
          <w:rFonts w:ascii="Century Gothic" w:hAnsi="Century Gothic" w:cstheme="minorHAnsi"/>
        </w:rPr>
        <w:t>here considered appropriate in the circumstances, will develop an action plan, with input from the individual, that outlines ongoing and transparent monitoring of the individual’s behaviour and any other support measures implemented to ensure the staff member’s behaviour improves.</w:t>
      </w:r>
    </w:p>
    <w:p w14:paraId="1BF1B277" w14:textId="77777777" w:rsidR="000A1C60" w:rsidRPr="001B447B" w:rsidRDefault="000A1C60" w:rsidP="00093566">
      <w:pPr>
        <w:pStyle w:val="ListParagraph"/>
        <w:spacing w:line="276" w:lineRule="auto"/>
        <w:ind w:left="0" w:right="2"/>
        <w:rPr>
          <w:rFonts w:ascii="Century Gothic" w:hAnsi="Century Gothic" w:cstheme="minorHAnsi"/>
        </w:rPr>
      </w:pPr>
    </w:p>
    <w:p w14:paraId="4290700A" w14:textId="77777777" w:rsidR="000F4CDA" w:rsidRPr="001B447B" w:rsidRDefault="000F4CDA" w:rsidP="004B75D7">
      <w:pPr>
        <w:pStyle w:val="ListParagraph"/>
        <w:numPr>
          <w:ilvl w:val="0"/>
          <w:numId w:val="34"/>
        </w:numPr>
        <w:spacing w:line="276" w:lineRule="auto"/>
        <w:ind w:left="0" w:right="2" w:firstLine="0"/>
        <w:rPr>
          <w:rFonts w:ascii="Century Gothic" w:hAnsi="Century Gothic" w:cstheme="minorHAnsi"/>
        </w:rPr>
      </w:pPr>
      <w:r w:rsidRPr="001B447B">
        <w:rPr>
          <w:rFonts w:ascii="Century Gothic" w:hAnsi="Century Gothic" w:cstheme="minorHAnsi"/>
        </w:rPr>
        <w:t xml:space="preserve">Where it is necessary to undergo an investigation into the behaviour, this will be done discreetly, and information will only be disclosed to individuals on a need-to-know basis. </w:t>
      </w:r>
    </w:p>
    <w:p w14:paraId="3A2706C6" w14:textId="77777777" w:rsidR="000F4CDA" w:rsidRPr="001B447B" w:rsidRDefault="000F4CDA" w:rsidP="004B75D7">
      <w:pPr>
        <w:pStyle w:val="ListParagraph"/>
        <w:numPr>
          <w:ilvl w:val="0"/>
          <w:numId w:val="34"/>
        </w:numPr>
        <w:spacing w:line="276" w:lineRule="auto"/>
        <w:ind w:left="0" w:right="2" w:firstLine="0"/>
        <w:rPr>
          <w:rFonts w:ascii="Century Gothic" w:hAnsi="Century Gothic" w:cstheme="minorHAnsi"/>
        </w:rPr>
      </w:pPr>
      <w:r w:rsidRPr="001B447B">
        <w:rPr>
          <w:rFonts w:ascii="Century Gothic" w:hAnsi="Century Gothic" w:cstheme="minorHAnsi"/>
        </w:rPr>
        <w:t xml:space="preserve">Where any pupil or other individual has been made to feel uncomfortable by the individual’s behaviour, they will be offered pastoral support, where appropriate. </w:t>
      </w:r>
    </w:p>
    <w:p w14:paraId="063BBD4A" w14:textId="77777777" w:rsidR="000F4CDA" w:rsidRPr="001B447B" w:rsidRDefault="000F4CDA" w:rsidP="000F4CDA">
      <w:pPr>
        <w:pStyle w:val="ListParagraph"/>
        <w:ind w:left="0" w:right="2"/>
        <w:rPr>
          <w:rFonts w:ascii="Century Gothic" w:hAnsi="Century Gothic" w:cstheme="minorHAnsi"/>
        </w:rPr>
      </w:pPr>
    </w:p>
    <w:p w14:paraId="3CD96DD0" w14:textId="1AC4646F" w:rsidR="000F4CDA" w:rsidRPr="001B447B" w:rsidRDefault="000F4CDA" w:rsidP="000F4CDA">
      <w:pPr>
        <w:ind w:right="2"/>
        <w:rPr>
          <w:rFonts w:ascii="Century Gothic" w:hAnsi="Century Gothic" w:cstheme="minorHAnsi"/>
        </w:rPr>
      </w:pPr>
      <w:r w:rsidRPr="001B447B">
        <w:rPr>
          <w:rFonts w:ascii="Century Gothic" w:hAnsi="Century Gothic" w:cstheme="minorHAnsi"/>
        </w:rPr>
        <w:t>The</w:t>
      </w:r>
      <w:r w:rsidR="000A1C60" w:rsidRPr="001B447B">
        <w:rPr>
          <w:rFonts w:ascii="Century Gothic" w:hAnsi="Century Gothic" w:cstheme="minorHAnsi"/>
        </w:rPr>
        <w:t xml:space="preserve"> </w:t>
      </w:r>
      <w:proofErr w:type="gramStart"/>
      <w:r w:rsidR="000A1C60" w:rsidRPr="001B447B">
        <w:rPr>
          <w:rFonts w:ascii="Century Gothic" w:hAnsi="Century Gothic" w:cstheme="minorHAnsi"/>
        </w:rPr>
        <w:t>Principal</w:t>
      </w:r>
      <w:proofErr w:type="gramEnd"/>
      <w:r w:rsidR="000A1C60" w:rsidRPr="001B447B">
        <w:rPr>
          <w:rFonts w:ascii="Century Gothic" w:hAnsi="Century Gothic" w:cstheme="minorHAnsi"/>
        </w:rPr>
        <w:t xml:space="preserve"> and/ or DP DSL for Staff</w:t>
      </w:r>
      <w:r w:rsidRPr="001B447B">
        <w:rPr>
          <w:rFonts w:ascii="Century Gothic" w:hAnsi="Century Gothic" w:cstheme="minorHAnsi"/>
        </w:rPr>
        <w:t xml:space="preserve"> will ensure that all details of the low-level concern, including any resultant actions taken, are recorded, and securely stored in line with the </w:t>
      </w:r>
      <w:r w:rsidR="00266E8B" w:rsidRPr="001B447B">
        <w:rPr>
          <w:rFonts w:ascii="Century Gothic" w:hAnsi="Century Gothic" w:cstheme="minorHAnsi"/>
        </w:rPr>
        <w:t>HRI</w:t>
      </w:r>
      <w:r w:rsidRPr="001B447B">
        <w:rPr>
          <w:rFonts w:ascii="Century Gothic" w:hAnsi="Century Gothic" w:cstheme="minorHAnsi"/>
        </w:rPr>
        <w:t xml:space="preserve"> Policy and the </w:t>
      </w:r>
      <w:r w:rsidR="00266E8B" w:rsidRPr="001B447B">
        <w:rPr>
          <w:rFonts w:ascii="Century Gothic" w:hAnsi="Century Gothic" w:cstheme="minorHAnsi"/>
        </w:rPr>
        <w:t>GDPR</w:t>
      </w:r>
      <w:r w:rsidRPr="001B447B">
        <w:rPr>
          <w:rFonts w:ascii="Century Gothic" w:hAnsi="Century Gothic" w:cstheme="minorHAnsi"/>
        </w:rPr>
        <w:t xml:space="preserve"> Policy. </w:t>
      </w:r>
      <w:r w:rsidR="00266E8B" w:rsidRPr="001B447B">
        <w:rPr>
          <w:rFonts w:ascii="Century Gothic" w:hAnsi="Century Gothic" w:cstheme="minorHAnsi"/>
        </w:rPr>
        <w:t>They</w:t>
      </w:r>
      <w:r w:rsidRPr="001B447B">
        <w:rPr>
          <w:rFonts w:ascii="Century Gothic" w:hAnsi="Century Gothic" w:cstheme="minorHAnsi"/>
        </w:rPr>
        <w:t xml:space="preserve"> will ensure</w:t>
      </w:r>
      <w:r w:rsidR="00A1223B" w:rsidRPr="001B447B">
        <w:rPr>
          <w:rFonts w:ascii="Century Gothic" w:hAnsi="Century Gothic" w:cstheme="minorHAnsi"/>
        </w:rPr>
        <w:t>, via HR</w:t>
      </w:r>
      <w:r w:rsidRPr="001B447B">
        <w:rPr>
          <w:rFonts w:ascii="Century Gothic" w:hAnsi="Century Gothic" w:cstheme="minorHAnsi"/>
        </w:rPr>
        <w:t xml:space="preserve"> that these records are kept organised and up-to-date, and that it is easy to refer to them if any other concerns are reported about the same individual. </w:t>
      </w:r>
    </w:p>
    <w:p w14:paraId="7C56ABA9" w14:textId="77777777" w:rsidR="000F4CDA" w:rsidRPr="001B447B" w:rsidRDefault="000F4CDA" w:rsidP="000F4CDA">
      <w:pPr>
        <w:ind w:right="2"/>
        <w:rPr>
          <w:rFonts w:ascii="Century Gothic" w:hAnsi="Century Gothic" w:cstheme="minorHAnsi"/>
        </w:rPr>
      </w:pPr>
    </w:p>
    <w:p w14:paraId="24047033" w14:textId="0BE37191"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It is unlikely that a low-level concern will result in disciplinary procedures; however, individuals may be given warnings in line with the Disciplinary Policy and Procedure where behaviour does not improve once it is brought to their attention. </w:t>
      </w:r>
    </w:p>
    <w:p w14:paraId="21CA0F40" w14:textId="77777777" w:rsidR="001D20F9" w:rsidRPr="001B447B" w:rsidRDefault="001D20F9" w:rsidP="000F4CDA">
      <w:pPr>
        <w:pStyle w:val="Heading2"/>
        <w:spacing w:before="0"/>
        <w:ind w:right="2"/>
        <w:rPr>
          <w:rFonts w:ascii="Century Gothic" w:hAnsi="Century Gothic" w:cstheme="minorHAnsi"/>
          <w:b/>
          <w:bCs/>
          <w:color w:val="000000" w:themeColor="text1"/>
        </w:rPr>
      </w:pPr>
    </w:p>
    <w:p w14:paraId="3078E303" w14:textId="0BCF10F4" w:rsidR="000F4CDA" w:rsidRPr="001B447B" w:rsidRDefault="000F4CDA" w:rsidP="000F4CDA">
      <w:pPr>
        <w:pStyle w:val="Heading2"/>
        <w:spacing w:before="0"/>
        <w:ind w:right="2"/>
        <w:rPr>
          <w:rFonts w:ascii="Century Gothic" w:hAnsi="Century Gothic" w:cstheme="minorHAnsi"/>
          <w:b/>
          <w:bCs/>
          <w:color w:val="000000" w:themeColor="text1"/>
        </w:rPr>
      </w:pPr>
      <w:r w:rsidRPr="001B447B">
        <w:rPr>
          <w:rFonts w:ascii="Century Gothic" w:hAnsi="Century Gothic" w:cstheme="minorHAnsi"/>
          <w:b/>
          <w:bCs/>
          <w:color w:val="000000" w:themeColor="text1"/>
        </w:rPr>
        <w:t>Record keeping</w:t>
      </w:r>
    </w:p>
    <w:p w14:paraId="2DD27128" w14:textId="12EC91EA" w:rsidR="000F4CDA" w:rsidRPr="001B447B" w:rsidRDefault="001D20F9" w:rsidP="00B47C93">
      <w:pPr>
        <w:ind w:right="2"/>
        <w:rPr>
          <w:rFonts w:ascii="Century Gothic" w:hAnsi="Century Gothic" w:cstheme="minorHAnsi"/>
        </w:rPr>
      </w:pPr>
      <w:bookmarkStart w:id="1" w:name="_Hlk85099641"/>
      <w:r w:rsidRPr="001B447B">
        <w:rPr>
          <w:rFonts w:ascii="Century Gothic" w:hAnsi="Century Gothic" w:cstheme="minorHAnsi"/>
        </w:rPr>
        <w:t>As in all Safeguarding cases relating to staff behaviours, HR</w:t>
      </w:r>
      <w:r w:rsidR="000F4CDA" w:rsidRPr="001B447B">
        <w:rPr>
          <w:rFonts w:ascii="Century Gothic" w:hAnsi="Century Gothic" w:cstheme="minorHAnsi"/>
        </w:rPr>
        <w:t xml:space="preserve"> will retain all records of low-level concerns, including those that were found to be unfounded. The </w:t>
      </w:r>
      <w:proofErr w:type="gramStart"/>
      <w:r w:rsidRPr="001B447B">
        <w:rPr>
          <w:rFonts w:ascii="Century Gothic" w:hAnsi="Century Gothic" w:cstheme="minorHAnsi"/>
        </w:rPr>
        <w:t>Principal</w:t>
      </w:r>
      <w:proofErr w:type="gramEnd"/>
      <w:r w:rsidRPr="001B447B">
        <w:rPr>
          <w:rFonts w:ascii="Century Gothic" w:hAnsi="Century Gothic" w:cstheme="minorHAnsi"/>
        </w:rPr>
        <w:t xml:space="preserve"> and/ or DP DSL for Staff</w:t>
      </w:r>
      <w:r w:rsidR="000F4CDA" w:rsidRPr="001B447B">
        <w:rPr>
          <w:rFonts w:ascii="Century Gothic" w:hAnsi="Century Gothic" w:cstheme="minorHAnsi"/>
        </w:rPr>
        <w:t xml:space="preserve"> will ensure that all records include the most accurate and up-to-date information and will store them </w:t>
      </w:r>
      <w:r w:rsidR="00B47C93" w:rsidRPr="001B447B">
        <w:rPr>
          <w:rFonts w:ascii="Century Gothic" w:hAnsi="Century Gothic" w:cstheme="minorHAnsi"/>
        </w:rPr>
        <w:t>via HR department.</w:t>
      </w:r>
      <w:r w:rsidR="000F4CDA" w:rsidRPr="001B447B">
        <w:rPr>
          <w:rFonts w:ascii="Century Gothic" w:hAnsi="Century Gothic" w:cstheme="minorHAnsi"/>
        </w:rPr>
        <w:t xml:space="preserve"> </w:t>
      </w:r>
      <w:bookmarkEnd w:id="1"/>
    </w:p>
    <w:p w14:paraId="7D4BD46F" w14:textId="77777777" w:rsidR="000F4CDA" w:rsidRPr="001B447B" w:rsidRDefault="000F4CDA" w:rsidP="000F4CDA">
      <w:pPr>
        <w:ind w:right="2"/>
        <w:rPr>
          <w:rFonts w:ascii="Century Gothic" w:hAnsi="Century Gothic" w:cstheme="minorHAnsi"/>
        </w:rPr>
      </w:pPr>
    </w:p>
    <w:p w14:paraId="5996D8D7" w14:textId="3237E5DC" w:rsidR="000F4CDA" w:rsidRPr="001B447B" w:rsidRDefault="00B47C93" w:rsidP="000F4CDA">
      <w:pPr>
        <w:ind w:right="2"/>
        <w:rPr>
          <w:rFonts w:ascii="Century Gothic" w:hAnsi="Century Gothic" w:cstheme="minorHAnsi"/>
        </w:rPr>
      </w:pPr>
      <w:r w:rsidRPr="001B447B">
        <w:rPr>
          <w:rFonts w:ascii="Century Gothic" w:hAnsi="Century Gothic" w:cstheme="minorHAnsi"/>
        </w:rPr>
        <w:t xml:space="preserve">The </w:t>
      </w:r>
      <w:proofErr w:type="gramStart"/>
      <w:r w:rsidRPr="001B447B">
        <w:rPr>
          <w:rFonts w:ascii="Century Gothic" w:hAnsi="Century Gothic" w:cstheme="minorHAnsi"/>
        </w:rPr>
        <w:t>Principal</w:t>
      </w:r>
      <w:proofErr w:type="gramEnd"/>
      <w:r w:rsidRPr="001B447B">
        <w:rPr>
          <w:rFonts w:ascii="Century Gothic" w:hAnsi="Century Gothic" w:cstheme="minorHAnsi"/>
        </w:rPr>
        <w:t xml:space="preserve"> and/ or DP DSL for Staff</w:t>
      </w:r>
      <w:r w:rsidR="000F4CDA" w:rsidRPr="001B447B">
        <w:rPr>
          <w:rFonts w:ascii="Century Gothic" w:hAnsi="Century Gothic" w:cstheme="minorHAnsi"/>
        </w:rPr>
        <w:t xml:space="preserve"> will periodically review the recent low-level concerns made to ensure that they are being appropriately dealt with and to check for any concerning behaviour patterns amongst the staff cohort as a whole. The headteacher will keep records of these reviews</w:t>
      </w:r>
      <w:r w:rsidR="00C53D46" w:rsidRPr="001B447B">
        <w:rPr>
          <w:rFonts w:ascii="Century Gothic" w:hAnsi="Century Gothic" w:cstheme="minorHAnsi"/>
        </w:rPr>
        <w:t>, and w</w:t>
      </w:r>
      <w:r w:rsidR="000F4CDA" w:rsidRPr="001B447B">
        <w:rPr>
          <w:rFonts w:ascii="Century Gothic" w:hAnsi="Century Gothic" w:cstheme="minorHAnsi"/>
        </w:rPr>
        <w:t xml:space="preserve">here any concerning patterns of behaviour have been identified </w:t>
      </w:r>
      <w:proofErr w:type="gramStart"/>
      <w:r w:rsidR="000F4CDA" w:rsidRPr="001B447B">
        <w:rPr>
          <w:rFonts w:ascii="Century Gothic" w:hAnsi="Century Gothic" w:cstheme="minorHAnsi"/>
        </w:rPr>
        <w:t>with regard to</w:t>
      </w:r>
      <w:proofErr w:type="gramEnd"/>
      <w:r w:rsidR="000F4CDA" w:rsidRPr="001B447B">
        <w:rPr>
          <w:rFonts w:ascii="Century Gothic" w:hAnsi="Century Gothic" w:cstheme="minorHAnsi"/>
        </w:rPr>
        <w:t xml:space="preserve"> a member of staff, the headteacher to decide on a course of action. Where a pattern of behaviour has become so concerning that it meets the harms threshold, this will be referred to the LADO as soon as practicable. Records will be kept confidential and securely destroyed </w:t>
      </w:r>
      <w:r w:rsidR="000F4CDA" w:rsidRPr="001B447B">
        <w:rPr>
          <w:rFonts w:ascii="Century Gothic" w:hAnsi="Century Gothic" w:cstheme="minorHAnsi"/>
          <w:b/>
          <w:bCs/>
          <w:u w:val="single"/>
        </w:rPr>
        <w:t xml:space="preserve">after the staff member to whom the concerns pertain has left the </w:t>
      </w:r>
      <w:r w:rsidR="001722B3" w:rsidRPr="001B447B">
        <w:rPr>
          <w:rFonts w:ascii="Century Gothic" w:hAnsi="Century Gothic" w:cstheme="minorHAnsi"/>
          <w:b/>
          <w:bCs/>
          <w:u w:val="single"/>
        </w:rPr>
        <w:t>College</w:t>
      </w:r>
      <w:r w:rsidR="000F4CDA" w:rsidRPr="001B447B">
        <w:rPr>
          <w:rFonts w:ascii="Century Gothic" w:hAnsi="Century Gothic" w:cstheme="minorHAnsi"/>
        </w:rPr>
        <w:t>.</w:t>
      </w:r>
    </w:p>
    <w:p w14:paraId="0B09A43F" w14:textId="77777777" w:rsidR="000F4CDA" w:rsidRPr="001B447B" w:rsidRDefault="000F4CDA" w:rsidP="000F4CDA">
      <w:pPr>
        <w:ind w:right="2"/>
        <w:rPr>
          <w:rFonts w:ascii="Century Gothic" w:hAnsi="Century Gothic" w:cstheme="minorHAnsi"/>
        </w:rPr>
      </w:pPr>
    </w:p>
    <w:p w14:paraId="0BEECD32" w14:textId="4170BC6D" w:rsidR="000F4CDA" w:rsidRPr="001B447B" w:rsidRDefault="000F4CDA" w:rsidP="000F4CDA">
      <w:pPr>
        <w:ind w:right="2"/>
        <w:rPr>
          <w:rFonts w:ascii="Century Gothic" w:hAnsi="Century Gothic" w:cstheme="minorHAnsi"/>
        </w:rPr>
      </w:pPr>
      <w:r w:rsidRPr="001B447B">
        <w:rPr>
          <w:rFonts w:ascii="Century Gothic" w:hAnsi="Century Gothic" w:cstheme="minorHAnsi"/>
        </w:rPr>
        <w:t xml:space="preserve">The </w:t>
      </w:r>
      <w:r w:rsidR="00B45CA7" w:rsidRPr="001B447B">
        <w:rPr>
          <w:rFonts w:ascii="Century Gothic" w:hAnsi="Century Gothic" w:cstheme="minorHAnsi"/>
        </w:rPr>
        <w:t>Col</w:t>
      </w:r>
      <w:r w:rsidRPr="001B447B">
        <w:rPr>
          <w:rFonts w:ascii="Century Gothic" w:hAnsi="Century Gothic" w:cstheme="minorHAnsi"/>
        </w:rPr>
        <w:t>l</w:t>
      </w:r>
      <w:r w:rsidR="00B45CA7" w:rsidRPr="001B447B">
        <w:rPr>
          <w:rFonts w:ascii="Century Gothic" w:hAnsi="Century Gothic" w:cstheme="minorHAnsi"/>
        </w:rPr>
        <w:t>ege</w:t>
      </w:r>
      <w:r w:rsidRPr="001B447B">
        <w:rPr>
          <w:rFonts w:ascii="Century Gothic" w:hAnsi="Century Gothic" w:cstheme="minorHAnsi"/>
        </w:rPr>
        <w:t xml:space="preserve"> will only refer to concerns about a staff member in employment references where they have amounted to a substantiated safeguarding allegation, </w:t>
      </w:r>
      <w:proofErr w:type="gramStart"/>
      <w:r w:rsidRPr="001B447B">
        <w:rPr>
          <w:rFonts w:ascii="Century Gothic" w:hAnsi="Century Gothic" w:cstheme="minorHAnsi"/>
        </w:rPr>
        <w:t>i.e.</w:t>
      </w:r>
      <w:proofErr w:type="gramEnd"/>
      <w:r w:rsidRPr="001B447B">
        <w:rPr>
          <w:rFonts w:ascii="Century Gothic" w:hAnsi="Century Gothic" w:cstheme="minorHAnsi"/>
        </w:rPr>
        <w:t xml:space="preserve"> it has met the harms threshold and has been found to have basis through investigation, or where it is not exclusively a safeguarding issue and forms part of an issue that would normally be included in a reference, e.g. misconduct or poor performance. Low-level safeguarding concerns will not be included in a reference, unless they have comprised a pattern of behaviour that has met the harms threshold.</w:t>
      </w:r>
    </w:p>
    <w:p w14:paraId="1CF9760B" w14:textId="293252AC" w:rsidR="00405518" w:rsidRPr="001B447B" w:rsidRDefault="00405518" w:rsidP="000F4CDA">
      <w:pPr>
        <w:ind w:right="2"/>
        <w:rPr>
          <w:rFonts w:ascii="Century Gothic" w:hAnsi="Century Gothic" w:cstheme="minorHAnsi"/>
        </w:rPr>
      </w:pPr>
    </w:p>
    <w:p w14:paraId="0A9A5FB0" w14:textId="030DC073" w:rsidR="00405518" w:rsidRPr="001B447B" w:rsidRDefault="00405518" w:rsidP="000F4CDA">
      <w:pPr>
        <w:ind w:right="2"/>
        <w:rPr>
          <w:rFonts w:ascii="Century Gothic" w:hAnsi="Century Gothic" w:cstheme="minorHAnsi"/>
          <w:b/>
          <w:bCs/>
        </w:rPr>
      </w:pPr>
      <w:r w:rsidRPr="001B447B">
        <w:rPr>
          <w:rFonts w:ascii="Century Gothic" w:hAnsi="Century Gothic" w:cstheme="minorHAnsi"/>
          <w:b/>
          <w:bCs/>
        </w:rPr>
        <w:t>Learning Lessons</w:t>
      </w:r>
    </w:p>
    <w:p w14:paraId="16E725B0" w14:textId="2521D761" w:rsidR="00405518" w:rsidRPr="00C5726C" w:rsidRDefault="00405518" w:rsidP="00405518">
      <w:pPr>
        <w:framePr w:hSpace="180" w:wrap="around" w:vAnchor="text" w:hAnchor="text" w:y="1"/>
        <w:spacing w:after="200" w:line="276" w:lineRule="auto"/>
        <w:jc w:val="left"/>
        <w:rPr>
          <w:rFonts w:ascii="Century Gothic" w:hAnsi="Century Gothic"/>
          <w:sz w:val="22"/>
          <w:szCs w:val="22"/>
        </w:rPr>
      </w:pPr>
      <w:r w:rsidRPr="00C5726C">
        <w:rPr>
          <w:rFonts w:ascii="Century Gothic" w:hAnsi="Century Gothic"/>
        </w:rPr>
        <w:t xml:space="preserve">For all other cases, where the allegation concluded to be either, unfounded, false, </w:t>
      </w:r>
      <w:proofErr w:type="gramStart"/>
      <w:r w:rsidRPr="00C5726C">
        <w:rPr>
          <w:rFonts w:ascii="Century Gothic" w:hAnsi="Century Gothic"/>
        </w:rPr>
        <w:t>malicious</w:t>
      </w:r>
      <w:proofErr w:type="gramEnd"/>
      <w:r w:rsidRPr="00C5726C">
        <w:rPr>
          <w:rFonts w:ascii="Century Gothic" w:hAnsi="Century Gothic"/>
        </w:rPr>
        <w:t xml:space="preserve"> or unsubstantiated the case manager (and if they have been involved the LADO) should consider the facts and determine whether any lessons can be learned and if improvements can be made.</w:t>
      </w:r>
    </w:p>
    <w:p w14:paraId="419C9DB8" w14:textId="77777777" w:rsidR="00405518" w:rsidRPr="001B447B" w:rsidRDefault="00405518" w:rsidP="000F4CDA">
      <w:pPr>
        <w:ind w:right="2"/>
        <w:rPr>
          <w:rFonts w:ascii="Century Gothic" w:hAnsi="Century Gothic" w:cstheme="minorHAnsi"/>
        </w:rPr>
      </w:pPr>
    </w:p>
    <w:p w14:paraId="5C1E9924" w14:textId="77777777" w:rsidR="00C5726C" w:rsidRPr="00C5726C" w:rsidRDefault="00C5726C" w:rsidP="00D0257A">
      <w:pPr>
        <w:pStyle w:val="Heading3"/>
        <w:shd w:val="clear" w:color="auto" w:fill="FFFFFF"/>
        <w:spacing w:before="0" w:beforeAutospacing="0" w:after="0" w:afterAutospacing="0"/>
        <w:rPr>
          <w:rFonts w:ascii="Century Gothic" w:hAnsi="Century Gothic"/>
          <w:sz w:val="24"/>
          <w:szCs w:val="24"/>
        </w:rPr>
      </w:pPr>
      <w:r w:rsidRPr="00C5726C">
        <w:rPr>
          <w:rFonts w:ascii="Century Gothic" w:hAnsi="Century Gothic"/>
          <w:sz w:val="24"/>
          <w:szCs w:val="24"/>
        </w:rPr>
        <w:t xml:space="preserve">Equality legislation </w:t>
      </w:r>
    </w:p>
    <w:p w14:paraId="10624EF7" w14:textId="00332263" w:rsidR="002B1776" w:rsidRDefault="001B256B" w:rsidP="00D0257A">
      <w:pPr>
        <w:pStyle w:val="Heading3"/>
        <w:shd w:val="clear" w:color="auto" w:fill="FFFFFF"/>
        <w:spacing w:before="0" w:beforeAutospacing="0" w:after="0" w:afterAutospacing="0"/>
        <w:rPr>
          <w:rFonts w:ascii="Century Gothic" w:hAnsi="Century Gothic"/>
          <w:b w:val="0"/>
          <w:bCs w:val="0"/>
          <w:sz w:val="24"/>
          <w:szCs w:val="24"/>
        </w:rPr>
      </w:pPr>
      <w:r>
        <w:rPr>
          <w:rFonts w:ascii="Century Gothic" w:hAnsi="Century Gothic"/>
          <w:b w:val="0"/>
          <w:bCs w:val="0"/>
          <w:sz w:val="24"/>
          <w:szCs w:val="24"/>
        </w:rPr>
        <w:t>The signif</w:t>
      </w:r>
      <w:r w:rsidR="001F328D">
        <w:rPr>
          <w:rFonts w:ascii="Century Gothic" w:hAnsi="Century Gothic"/>
          <w:b w:val="0"/>
          <w:bCs w:val="0"/>
          <w:sz w:val="24"/>
          <w:szCs w:val="24"/>
        </w:rPr>
        <w:t>icance of the role</w:t>
      </w:r>
      <w:r w:rsidR="00C5726C" w:rsidRPr="00C5726C">
        <w:rPr>
          <w:rFonts w:ascii="Century Gothic" w:hAnsi="Century Gothic"/>
          <w:b w:val="0"/>
          <w:bCs w:val="0"/>
          <w:sz w:val="24"/>
          <w:szCs w:val="24"/>
        </w:rPr>
        <w:t xml:space="preserve"> of the Equality Act 2010 </w:t>
      </w:r>
      <w:r w:rsidR="007B7FF9">
        <w:rPr>
          <w:rFonts w:ascii="Century Gothic" w:hAnsi="Century Gothic"/>
          <w:b w:val="0"/>
          <w:bCs w:val="0"/>
          <w:sz w:val="24"/>
          <w:szCs w:val="24"/>
        </w:rPr>
        <w:t>to</w:t>
      </w:r>
      <w:r w:rsidR="00C5726C" w:rsidRPr="00C5726C">
        <w:rPr>
          <w:rFonts w:ascii="Century Gothic" w:hAnsi="Century Gothic"/>
          <w:b w:val="0"/>
          <w:bCs w:val="0"/>
          <w:sz w:val="24"/>
          <w:szCs w:val="24"/>
        </w:rPr>
        <w:t xml:space="preserve"> safeguarding</w:t>
      </w:r>
      <w:r w:rsidR="001F328D">
        <w:rPr>
          <w:rFonts w:ascii="Century Gothic" w:hAnsi="Century Gothic"/>
          <w:b w:val="0"/>
          <w:bCs w:val="0"/>
          <w:sz w:val="24"/>
          <w:szCs w:val="24"/>
        </w:rPr>
        <w:t xml:space="preserve"> </w:t>
      </w:r>
      <w:r w:rsidR="007B7FF9">
        <w:rPr>
          <w:rFonts w:ascii="Century Gothic" w:hAnsi="Century Gothic"/>
          <w:b w:val="0"/>
          <w:bCs w:val="0"/>
          <w:sz w:val="24"/>
          <w:szCs w:val="24"/>
        </w:rPr>
        <w:t>is recognised within the Safeguarding policy</w:t>
      </w:r>
      <w:r w:rsidR="001C05AE">
        <w:rPr>
          <w:rFonts w:ascii="Century Gothic" w:hAnsi="Century Gothic"/>
          <w:b w:val="0"/>
          <w:bCs w:val="0"/>
          <w:sz w:val="24"/>
          <w:szCs w:val="24"/>
        </w:rPr>
        <w:t xml:space="preserve">.  </w:t>
      </w:r>
      <w:r w:rsidR="000C31F6">
        <w:rPr>
          <w:rFonts w:ascii="Century Gothic" w:hAnsi="Century Gothic"/>
          <w:b w:val="0"/>
          <w:bCs w:val="0"/>
          <w:sz w:val="24"/>
          <w:szCs w:val="24"/>
        </w:rPr>
        <w:t xml:space="preserve">The college </w:t>
      </w:r>
      <w:r w:rsidR="002922FB">
        <w:rPr>
          <w:rFonts w:ascii="Century Gothic" w:hAnsi="Century Gothic"/>
          <w:b w:val="0"/>
          <w:bCs w:val="0"/>
          <w:sz w:val="24"/>
          <w:szCs w:val="24"/>
        </w:rPr>
        <w:t xml:space="preserve">considers each Safeguarding case </w:t>
      </w:r>
      <w:r w:rsidR="008A6DCC">
        <w:rPr>
          <w:rFonts w:ascii="Century Gothic" w:hAnsi="Century Gothic"/>
          <w:b w:val="0"/>
          <w:bCs w:val="0"/>
          <w:sz w:val="24"/>
          <w:szCs w:val="24"/>
        </w:rPr>
        <w:t>on an individual basis, to ensure that it does not:</w:t>
      </w:r>
    </w:p>
    <w:p w14:paraId="0386AC32" w14:textId="44BAE863" w:rsidR="002B1776" w:rsidRDefault="00C5726C" w:rsidP="00D0257A">
      <w:pPr>
        <w:pStyle w:val="Heading3"/>
        <w:shd w:val="clear" w:color="auto" w:fill="FFFFFF"/>
        <w:spacing w:before="0" w:beforeAutospacing="0" w:after="0" w:afterAutospacing="0"/>
        <w:rPr>
          <w:rFonts w:ascii="Century Gothic" w:hAnsi="Century Gothic"/>
          <w:b w:val="0"/>
          <w:bCs w:val="0"/>
          <w:sz w:val="24"/>
          <w:szCs w:val="24"/>
        </w:rPr>
      </w:pPr>
      <w:r w:rsidRPr="00C5726C">
        <w:rPr>
          <w:rFonts w:ascii="Century Gothic" w:hAnsi="Century Gothic"/>
          <w:b w:val="0"/>
          <w:bCs w:val="0"/>
          <w:sz w:val="24"/>
          <w:szCs w:val="24"/>
        </w:rPr>
        <w:t xml:space="preserve">• unlawfully discriminate against pupils because of their protected characteristics </w:t>
      </w:r>
    </w:p>
    <w:p w14:paraId="263022C6" w14:textId="77777777" w:rsidR="008A6DCC" w:rsidRDefault="00C5726C" w:rsidP="00D0257A">
      <w:pPr>
        <w:pStyle w:val="Heading3"/>
        <w:shd w:val="clear" w:color="auto" w:fill="FFFFFF"/>
        <w:spacing w:before="0" w:beforeAutospacing="0" w:after="0" w:afterAutospacing="0"/>
        <w:rPr>
          <w:rFonts w:ascii="Century Gothic" w:hAnsi="Century Gothic"/>
          <w:b w:val="0"/>
          <w:bCs w:val="0"/>
          <w:sz w:val="24"/>
          <w:szCs w:val="24"/>
        </w:rPr>
      </w:pPr>
      <w:r w:rsidRPr="00C5726C">
        <w:rPr>
          <w:rFonts w:ascii="Century Gothic" w:hAnsi="Century Gothic"/>
          <w:b w:val="0"/>
          <w:bCs w:val="0"/>
          <w:sz w:val="24"/>
          <w:szCs w:val="24"/>
        </w:rPr>
        <w:t>• consider</w:t>
      </w:r>
      <w:r w:rsidR="008A6DCC">
        <w:rPr>
          <w:rFonts w:ascii="Century Gothic" w:hAnsi="Century Gothic"/>
          <w:b w:val="0"/>
          <w:bCs w:val="0"/>
          <w:sz w:val="24"/>
          <w:szCs w:val="24"/>
        </w:rPr>
        <w:t>s</w:t>
      </w:r>
      <w:r w:rsidRPr="00C5726C">
        <w:rPr>
          <w:rFonts w:ascii="Century Gothic" w:hAnsi="Century Gothic"/>
          <w:b w:val="0"/>
          <w:bCs w:val="0"/>
          <w:sz w:val="24"/>
          <w:szCs w:val="24"/>
        </w:rPr>
        <w:t xml:space="preserve"> how </w:t>
      </w:r>
      <w:r w:rsidR="008A6DCC">
        <w:rPr>
          <w:rFonts w:ascii="Century Gothic" w:hAnsi="Century Gothic"/>
          <w:b w:val="0"/>
          <w:bCs w:val="0"/>
          <w:sz w:val="24"/>
          <w:szCs w:val="24"/>
        </w:rPr>
        <w:t>it is</w:t>
      </w:r>
      <w:r w:rsidRPr="00C5726C">
        <w:rPr>
          <w:rFonts w:ascii="Century Gothic" w:hAnsi="Century Gothic"/>
          <w:b w:val="0"/>
          <w:bCs w:val="0"/>
          <w:sz w:val="24"/>
          <w:szCs w:val="24"/>
        </w:rPr>
        <w:t xml:space="preserve"> supporting pupils with protected characteristics </w:t>
      </w:r>
    </w:p>
    <w:p w14:paraId="148CEBCA" w14:textId="77777777" w:rsidR="008A6DCC" w:rsidRDefault="00C5726C" w:rsidP="00D0257A">
      <w:pPr>
        <w:pStyle w:val="Heading3"/>
        <w:shd w:val="clear" w:color="auto" w:fill="FFFFFF"/>
        <w:spacing w:before="0" w:beforeAutospacing="0" w:after="0" w:afterAutospacing="0"/>
        <w:rPr>
          <w:rFonts w:ascii="Century Gothic" w:hAnsi="Century Gothic"/>
          <w:b w:val="0"/>
          <w:bCs w:val="0"/>
          <w:sz w:val="24"/>
          <w:szCs w:val="24"/>
        </w:rPr>
      </w:pPr>
      <w:r w:rsidRPr="00C5726C">
        <w:rPr>
          <w:rFonts w:ascii="Century Gothic" w:hAnsi="Century Gothic"/>
          <w:b w:val="0"/>
          <w:bCs w:val="0"/>
          <w:sz w:val="24"/>
          <w:szCs w:val="24"/>
        </w:rPr>
        <w:t>• take</w:t>
      </w:r>
      <w:r w:rsidR="008A6DCC">
        <w:rPr>
          <w:rFonts w:ascii="Century Gothic" w:hAnsi="Century Gothic"/>
          <w:b w:val="0"/>
          <w:bCs w:val="0"/>
          <w:sz w:val="24"/>
          <w:szCs w:val="24"/>
        </w:rPr>
        <w:t>s</w:t>
      </w:r>
      <w:r w:rsidRPr="00C5726C">
        <w:rPr>
          <w:rFonts w:ascii="Century Gothic" w:hAnsi="Century Gothic"/>
          <w:b w:val="0"/>
          <w:bCs w:val="0"/>
          <w:sz w:val="24"/>
          <w:szCs w:val="24"/>
        </w:rPr>
        <w:t xml:space="preserve"> positive action, where proportionate, to deal with the disadvantages these pupils face. </w:t>
      </w:r>
    </w:p>
    <w:p w14:paraId="5BF12244" w14:textId="77777777" w:rsidR="008A6DCC" w:rsidRDefault="008A6DCC" w:rsidP="00D0257A">
      <w:pPr>
        <w:pStyle w:val="Heading3"/>
        <w:shd w:val="clear" w:color="auto" w:fill="FFFFFF"/>
        <w:spacing w:before="0" w:beforeAutospacing="0" w:after="0" w:afterAutospacing="0"/>
        <w:rPr>
          <w:rFonts w:ascii="Century Gothic" w:hAnsi="Century Gothic"/>
          <w:b w:val="0"/>
          <w:bCs w:val="0"/>
          <w:sz w:val="24"/>
          <w:szCs w:val="24"/>
        </w:rPr>
      </w:pPr>
    </w:p>
    <w:p w14:paraId="1F209565" w14:textId="2CE6FAEA" w:rsidR="000F4CDA" w:rsidRDefault="008A6DCC" w:rsidP="00D0257A">
      <w:pPr>
        <w:pStyle w:val="Heading3"/>
        <w:shd w:val="clear" w:color="auto" w:fill="FFFFFF"/>
        <w:spacing w:before="0" w:beforeAutospacing="0" w:after="0" w:afterAutospacing="0"/>
        <w:rPr>
          <w:rFonts w:ascii="Century Gothic" w:hAnsi="Century Gothic"/>
          <w:b w:val="0"/>
          <w:bCs w:val="0"/>
          <w:sz w:val="24"/>
          <w:szCs w:val="24"/>
        </w:rPr>
      </w:pPr>
      <w:r>
        <w:rPr>
          <w:rFonts w:ascii="Century Gothic" w:hAnsi="Century Gothic"/>
          <w:b w:val="0"/>
          <w:bCs w:val="0"/>
          <w:sz w:val="24"/>
          <w:szCs w:val="24"/>
        </w:rPr>
        <w:t xml:space="preserve">The college will </w:t>
      </w:r>
      <w:r w:rsidR="00C5726C" w:rsidRPr="00C5726C">
        <w:rPr>
          <w:rFonts w:ascii="Century Gothic" w:hAnsi="Century Gothic"/>
          <w:b w:val="0"/>
          <w:bCs w:val="0"/>
          <w:sz w:val="24"/>
          <w:szCs w:val="24"/>
        </w:rPr>
        <w:t>also look at the implications of the Public Sector Equality Duty (PSED) for education settings</w:t>
      </w:r>
      <w:r>
        <w:rPr>
          <w:rFonts w:ascii="Century Gothic" w:hAnsi="Century Gothic"/>
          <w:b w:val="0"/>
          <w:bCs w:val="0"/>
          <w:sz w:val="24"/>
          <w:szCs w:val="24"/>
        </w:rPr>
        <w:t xml:space="preserve">, with </w:t>
      </w:r>
      <w:r w:rsidR="00C5726C" w:rsidRPr="00C5726C">
        <w:rPr>
          <w:rFonts w:ascii="Century Gothic" w:hAnsi="Century Gothic"/>
          <w:b w:val="0"/>
          <w:bCs w:val="0"/>
          <w:sz w:val="24"/>
          <w:szCs w:val="24"/>
        </w:rPr>
        <w:t>a need to be conscious that pupils with protected characteristics may be more at risk of harm.</w:t>
      </w:r>
    </w:p>
    <w:p w14:paraId="375057EF" w14:textId="77777777" w:rsidR="00C5726C" w:rsidRPr="00C5726C" w:rsidRDefault="00C5726C" w:rsidP="00D0257A">
      <w:pPr>
        <w:pStyle w:val="Heading3"/>
        <w:shd w:val="clear" w:color="auto" w:fill="FFFFFF"/>
        <w:spacing w:before="0" w:beforeAutospacing="0" w:after="0" w:afterAutospacing="0"/>
        <w:rPr>
          <w:rFonts w:ascii="Century Gothic" w:hAnsi="Century Gothic"/>
          <w:b w:val="0"/>
          <w:bCs w:val="0"/>
          <w:sz w:val="24"/>
          <w:szCs w:val="24"/>
        </w:rPr>
      </w:pPr>
    </w:p>
    <w:p w14:paraId="337339BE" w14:textId="7BEB9B0E" w:rsidR="008E4A26" w:rsidRPr="001B447B" w:rsidRDefault="008E4A26" w:rsidP="00EC46B2">
      <w:pPr>
        <w:rPr>
          <w:rFonts w:ascii="Century Gothic" w:hAnsi="Century Gothic"/>
          <w:b/>
        </w:rPr>
      </w:pPr>
      <w:r w:rsidRPr="001B447B">
        <w:rPr>
          <w:rFonts w:ascii="Century Gothic" w:hAnsi="Century Gothic"/>
          <w:b/>
        </w:rPr>
        <w:t xml:space="preserve">Appendix </w:t>
      </w:r>
      <w:proofErr w:type="spellStart"/>
      <w:r w:rsidR="00C864C0" w:rsidRPr="001B447B">
        <w:rPr>
          <w:rFonts w:ascii="Century Gothic" w:hAnsi="Century Gothic"/>
          <w:b/>
        </w:rPr>
        <w:t>I</w:t>
      </w:r>
      <w:r w:rsidR="00090C8A">
        <w:rPr>
          <w:rFonts w:ascii="Century Gothic" w:hAnsi="Century Gothic"/>
          <w:b/>
        </w:rPr>
        <w:t>a</w:t>
      </w:r>
      <w:proofErr w:type="spellEnd"/>
    </w:p>
    <w:p w14:paraId="196DFC3C" w14:textId="69565A3F" w:rsidR="00C864C0" w:rsidRPr="001B447B" w:rsidRDefault="008E5AE2" w:rsidP="00EC46B2">
      <w:pPr>
        <w:rPr>
          <w:rFonts w:ascii="Century Gothic" w:hAnsi="Century Gothic"/>
          <w:b/>
        </w:rPr>
      </w:pPr>
      <w:r w:rsidRPr="001B447B">
        <w:rPr>
          <w:rFonts w:ascii="Century Gothic" w:hAnsi="Century Gothic"/>
          <w:b/>
        </w:rPr>
        <w:t>Insert Website link</w:t>
      </w:r>
    </w:p>
    <w:p w14:paraId="4AB9AC5B" w14:textId="77777777" w:rsidR="00090C8A" w:rsidRDefault="00090C8A" w:rsidP="00EC46B2">
      <w:pPr>
        <w:rPr>
          <w:rFonts w:ascii="Century Gothic" w:hAnsi="Century Gothic"/>
          <w:b/>
          <w:bCs/>
        </w:rPr>
      </w:pPr>
    </w:p>
    <w:p w14:paraId="131EA077" w14:textId="00FB7B66" w:rsidR="00C864C0" w:rsidRPr="001B447B" w:rsidRDefault="00C864C0" w:rsidP="00EC46B2">
      <w:pPr>
        <w:rPr>
          <w:rFonts w:ascii="Century Gothic" w:hAnsi="Century Gothic"/>
          <w:b/>
          <w:bCs/>
        </w:rPr>
      </w:pPr>
      <w:r w:rsidRPr="001B447B">
        <w:rPr>
          <w:rFonts w:ascii="Century Gothic" w:hAnsi="Century Gothic"/>
          <w:b/>
          <w:bCs/>
        </w:rPr>
        <w:t>Appendix II</w:t>
      </w:r>
    </w:p>
    <w:p w14:paraId="667B0D1B" w14:textId="77777777" w:rsidR="008E4A26" w:rsidRPr="001B447B" w:rsidRDefault="008E4A26" w:rsidP="00C56254">
      <w:pPr>
        <w:rPr>
          <w:rFonts w:ascii="Century Gothic" w:hAnsi="Century Gothic"/>
          <w:b/>
        </w:rPr>
      </w:pPr>
    </w:p>
    <w:p w14:paraId="19B2C04B" w14:textId="77777777" w:rsidR="004E779E" w:rsidRPr="001B447B" w:rsidRDefault="004E779E" w:rsidP="000F76BB">
      <w:pPr>
        <w:rPr>
          <w:rFonts w:ascii="Century Gothic" w:hAnsi="Century Gothic"/>
          <w:b/>
        </w:rPr>
      </w:pPr>
      <w:r w:rsidRPr="001B447B">
        <w:rPr>
          <w:rFonts w:ascii="Century Gothic" w:hAnsi="Century Gothic"/>
          <w:b/>
        </w:rPr>
        <w:t>SAFEGUARDING TEAM</w:t>
      </w:r>
      <w:r w:rsidR="00735E0B" w:rsidRPr="001B447B">
        <w:rPr>
          <w:rFonts w:ascii="Century Gothic" w:hAnsi="Century Gothic"/>
          <w:b/>
        </w:rPr>
        <w:t xml:space="preserve"> </w:t>
      </w:r>
    </w:p>
    <w:p w14:paraId="7987BDE8" w14:textId="77777777" w:rsidR="008E4A26" w:rsidRPr="001B447B" w:rsidRDefault="008E4A26" w:rsidP="000F76BB">
      <w:pPr>
        <w:rPr>
          <w:rFonts w:ascii="Century Gothic" w:hAnsi="Century Gothic"/>
          <w:b/>
        </w:rPr>
      </w:pPr>
    </w:p>
    <w:tbl>
      <w:tblPr>
        <w:tblStyle w:val="TableGrid"/>
        <w:tblW w:w="9072" w:type="dxa"/>
        <w:tblInd w:w="-5" w:type="dxa"/>
        <w:tblLook w:val="04A0" w:firstRow="1" w:lastRow="0" w:firstColumn="1" w:lastColumn="0" w:noHBand="0" w:noVBand="1"/>
      </w:tblPr>
      <w:tblGrid>
        <w:gridCol w:w="2410"/>
        <w:gridCol w:w="1985"/>
        <w:gridCol w:w="1701"/>
        <w:gridCol w:w="2976"/>
      </w:tblGrid>
      <w:tr w:rsidR="00F0490C" w:rsidRPr="001B447B" w14:paraId="69670C36" w14:textId="77777777" w:rsidTr="0095669D">
        <w:tc>
          <w:tcPr>
            <w:tcW w:w="2410" w:type="dxa"/>
            <w:shd w:val="clear" w:color="auto" w:fill="E7E6E6" w:themeFill="background2"/>
          </w:tcPr>
          <w:p w14:paraId="678D641E" w14:textId="77777777" w:rsidR="00F0490C" w:rsidRPr="001B447B" w:rsidRDefault="00F0490C" w:rsidP="000F76BB">
            <w:pPr>
              <w:rPr>
                <w:rFonts w:ascii="Tahoma" w:hAnsi="Tahoma" w:cs="Tahoma"/>
                <w:b/>
                <w:bCs/>
              </w:rPr>
            </w:pPr>
            <w:r w:rsidRPr="001B447B">
              <w:rPr>
                <w:rFonts w:ascii="Tahoma" w:hAnsi="Tahoma" w:cs="Tahoma"/>
                <w:b/>
                <w:bCs/>
              </w:rPr>
              <w:t>Role</w:t>
            </w:r>
          </w:p>
        </w:tc>
        <w:tc>
          <w:tcPr>
            <w:tcW w:w="1985" w:type="dxa"/>
            <w:shd w:val="clear" w:color="auto" w:fill="E7E6E6" w:themeFill="background2"/>
          </w:tcPr>
          <w:p w14:paraId="3646B009" w14:textId="77777777" w:rsidR="00F0490C" w:rsidRPr="001B447B" w:rsidRDefault="00F0490C" w:rsidP="000F76BB">
            <w:pPr>
              <w:rPr>
                <w:rFonts w:ascii="Tahoma" w:hAnsi="Tahoma" w:cs="Tahoma"/>
                <w:b/>
                <w:bCs/>
              </w:rPr>
            </w:pPr>
            <w:r w:rsidRPr="001B447B">
              <w:rPr>
                <w:rFonts w:ascii="Tahoma" w:hAnsi="Tahoma" w:cs="Tahoma"/>
                <w:b/>
                <w:bCs/>
              </w:rPr>
              <w:t>Contact Number</w:t>
            </w:r>
          </w:p>
        </w:tc>
        <w:tc>
          <w:tcPr>
            <w:tcW w:w="1701" w:type="dxa"/>
            <w:shd w:val="clear" w:color="auto" w:fill="E7E6E6" w:themeFill="background2"/>
          </w:tcPr>
          <w:p w14:paraId="50DC1AA4" w14:textId="77777777" w:rsidR="00F0490C" w:rsidRPr="001B447B" w:rsidRDefault="00F0490C" w:rsidP="000F76BB">
            <w:pPr>
              <w:rPr>
                <w:rFonts w:ascii="Tahoma" w:hAnsi="Tahoma" w:cs="Tahoma"/>
                <w:b/>
                <w:bCs/>
              </w:rPr>
            </w:pPr>
            <w:r w:rsidRPr="001B447B">
              <w:rPr>
                <w:rFonts w:ascii="Tahoma" w:hAnsi="Tahoma" w:cs="Tahoma"/>
                <w:b/>
                <w:bCs/>
              </w:rPr>
              <w:t>Name</w:t>
            </w:r>
          </w:p>
        </w:tc>
        <w:tc>
          <w:tcPr>
            <w:tcW w:w="2976" w:type="dxa"/>
            <w:shd w:val="clear" w:color="auto" w:fill="E7E6E6" w:themeFill="background2"/>
          </w:tcPr>
          <w:p w14:paraId="26F6E976" w14:textId="77777777" w:rsidR="00F0490C" w:rsidRPr="001B447B" w:rsidRDefault="00F0490C" w:rsidP="000F76BB">
            <w:pPr>
              <w:rPr>
                <w:rFonts w:ascii="Tahoma" w:hAnsi="Tahoma" w:cs="Tahoma"/>
                <w:b/>
                <w:bCs/>
              </w:rPr>
            </w:pPr>
            <w:r w:rsidRPr="001B447B">
              <w:rPr>
                <w:rFonts w:ascii="Tahoma" w:hAnsi="Tahoma" w:cs="Tahoma"/>
                <w:b/>
                <w:bCs/>
              </w:rPr>
              <w:t>Email</w:t>
            </w:r>
          </w:p>
        </w:tc>
      </w:tr>
      <w:tr w:rsidR="00F0490C" w:rsidRPr="001B447B" w14:paraId="52E95E64" w14:textId="77777777" w:rsidTr="0095669D">
        <w:tc>
          <w:tcPr>
            <w:tcW w:w="2410" w:type="dxa"/>
            <w:shd w:val="clear" w:color="auto" w:fill="E7E6E6" w:themeFill="background2"/>
          </w:tcPr>
          <w:p w14:paraId="314C643C" w14:textId="595EC819" w:rsidR="00F0490C" w:rsidRPr="001B447B" w:rsidRDefault="00F0490C" w:rsidP="002D3987">
            <w:pPr>
              <w:rPr>
                <w:rFonts w:ascii="Tahoma" w:hAnsi="Tahoma" w:cs="Tahoma"/>
              </w:rPr>
            </w:pPr>
            <w:r w:rsidRPr="001B447B">
              <w:rPr>
                <w:rFonts w:ascii="Tahoma" w:hAnsi="Tahoma" w:cs="Tahoma"/>
              </w:rPr>
              <w:t>Designated Safeguarding Lead</w:t>
            </w:r>
            <w:r w:rsidR="00CB2344" w:rsidRPr="001B447B">
              <w:rPr>
                <w:rFonts w:ascii="Tahoma" w:hAnsi="Tahoma" w:cs="Tahoma"/>
              </w:rPr>
              <w:t xml:space="preserve"> - Staff</w:t>
            </w:r>
          </w:p>
        </w:tc>
        <w:tc>
          <w:tcPr>
            <w:tcW w:w="1985" w:type="dxa"/>
            <w:vAlign w:val="bottom"/>
          </w:tcPr>
          <w:p w14:paraId="5AAE2BDC" w14:textId="77777777" w:rsidR="00F0490C" w:rsidRPr="001B447B" w:rsidRDefault="00F0490C" w:rsidP="00D02CC9">
            <w:pPr>
              <w:rPr>
                <w:rFonts w:ascii="Calibri" w:eastAsia="Times New Roman" w:hAnsi="Calibri"/>
                <w:lang w:eastAsia="en-GB"/>
              </w:rPr>
            </w:pPr>
            <w:r w:rsidRPr="001B447B">
              <w:rPr>
                <w:rFonts w:ascii="Calibri" w:eastAsia="Times New Roman" w:hAnsi="Calibri"/>
                <w:lang w:eastAsia="en-GB"/>
              </w:rPr>
              <w:t>07442-503092</w:t>
            </w:r>
          </w:p>
        </w:tc>
        <w:tc>
          <w:tcPr>
            <w:tcW w:w="1701" w:type="dxa"/>
            <w:vAlign w:val="bottom"/>
          </w:tcPr>
          <w:p w14:paraId="66D57D7F" w14:textId="77777777" w:rsidR="00F0490C" w:rsidRPr="001B447B" w:rsidRDefault="00F0490C" w:rsidP="00D02CC9">
            <w:pPr>
              <w:rPr>
                <w:rFonts w:ascii="Calibri" w:eastAsia="Times New Roman" w:hAnsi="Calibri"/>
                <w:color w:val="FF0000"/>
                <w:lang w:eastAsia="en-GB"/>
              </w:rPr>
            </w:pPr>
            <w:r w:rsidRPr="001B447B">
              <w:rPr>
                <w:rFonts w:ascii="Calibri" w:eastAsia="Times New Roman" w:hAnsi="Calibri"/>
                <w:color w:val="FF0000"/>
                <w:lang w:eastAsia="en-GB"/>
              </w:rPr>
              <w:t>Nicola Martin - Safeguarding</w:t>
            </w:r>
          </w:p>
        </w:tc>
        <w:tc>
          <w:tcPr>
            <w:tcW w:w="2976" w:type="dxa"/>
            <w:vAlign w:val="bottom"/>
          </w:tcPr>
          <w:p w14:paraId="607F2777" w14:textId="010F6E20" w:rsidR="00F0490C" w:rsidRPr="001B447B" w:rsidRDefault="006A1761" w:rsidP="00274063">
            <w:pPr>
              <w:rPr>
                <w:rFonts w:ascii="Calibri" w:eastAsia="Times New Roman" w:hAnsi="Calibri"/>
                <w:lang w:eastAsia="en-GB"/>
              </w:rPr>
            </w:pPr>
            <w:hyperlink r:id="rId18" w:history="1">
              <w:r w:rsidR="00CB2344" w:rsidRPr="001B447B">
                <w:rPr>
                  <w:rStyle w:val="Hyperlink"/>
                  <w:rFonts w:ascii="Calibri" w:eastAsia="Times New Roman" w:hAnsi="Calibri"/>
                  <w:lang w:eastAsia="en-GB"/>
                </w:rPr>
                <w:t>nmartin@gateway.ac.uk</w:t>
              </w:r>
            </w:hyperlink>
          </w:p>
          <w:p w14:paraId="273C6487" w14:textId="58C6DFA8" w:rsidR="00CB2344" w:rsidRPr="001B447B" w:rsidRDefault="00CB2344" w:rsidP="00274063">
            <w:pPr>
              <w:rPr>
                <w:rFonts w:ascii="Calibri" w:eastAsia="Times New Roman" w:hAnsi="Calibri"/>
                <w:lang w:eastAsia="en-GB"/>
              </w:rPr>
            </w:pPr>
          </w:p>
        </w:tc>
      </w:tr>
      <w:tr w:rsidR="00F0490C" w:rsidRPr="001B447B" w14:paraId="1C276F55" w14:textId="77777777" w:rsidTr="0095669D">
        <w:tc>
          <w:tcPr>
            <w:tcW w:w="2410" w:type="dxa"/>
            <w:shd w:val="clear" w:color="auto" w:fill="E7E6E6" w:themeFill="background2"/>
          </w:tcPr>
          <w:p w14:paraId="5DD709E1" w14:textId="6A41AA67" w:rsidR="00F0490C" w:rsidRPr="001B447B" w:rsidRDefault="00F0490C" w:rsidP="002D3987">
            <w:pPr>
              <w:rPr>
                <w:rFonts w:ascii="Tahoma" w:hAnsi="Tahoma" w:cs="Tahoma"/>
              </w:rPr>
            </w:pPr>
            <w:r w:rsidRPr="001B447B">
              <w:rPr>
                <w:rFonts w:ascii="Tahoma" w:hAnsi="Tahoma" w:cs="Tahoma"/>
              </w:rPr>
              <w:t>Designated Safeguarding Lead</w:t>
            </w:r>
            <w:r w:rsidR="00CB2344" w:rsidRPr="001B447B">
              <w:rPr>
                <w:rFonts w:ascii="Tahoma" w:hAnsi="Tahoma" w:cs="Tahoma"/>
              </w:rPr>
              <w:t xml:space="preserve"> - Students</w:t>
            </w:r>
          </w:p>
        </w:tc>
        <w:tc>
          <w:tcPr>
            <w:tcW w:w="1985" w:type="dxa"/>
            <w:vAlign w:val="bottom"/>
          </w:tcPr>
          <w:p w14:paraId="1DA2D7A1" w14:textId="77777777" w:rsidR="00F0490C" w:rsidRPr="001B447B" w:rsidRDefault="00F0490C" w:rsidP="00D02CC9">
            <w:pPr>
              <w:rPr>
                <w:rFonts w:ascii="Calibri" w:eastAsia="Times New Roman" w:hAnsi="Calibri"/>
                <w:lang w:eastAsia="en-GB"/>
              </w:rPr>
            </w:pPr>
            <w:r w:rsidRPr="001B447B">
              <w:rPr>
                <w:rFonts w:ascii="Calibri" w:eastAsia="Times New Roman" w:hAnsi="Calibri"/>
                <w:lang w:eastAsia="en-GB"/>
              </w:rPr>
              <w:t>07944-856852</w:t>
            </w:r>
          </w:p>
        </w:tc>
        <w:tc>
          <w:tcPr>
            <w:tcW w:w="1701" w:type="dxa"/>
            <w:vAlign w:val="bottom"/>
          </w:tcPr>
          <w:p w14:paraId="0B36FBA1" w14:textId="77777777" w:rsidR="00F0490C" w:rsidRPr="001B447B" w:rsidRDefault="00F0490C" w:rsidP="00D02CC9">
            <w:pPr>
              <w:rPr>
                <w:rFonts w:ascii="Calibri" w:eastAsia="Times New Roman" w:hAnsi="Calibri"/>
                <w:lang w:eastAsia="en-GB"/>
              </w:rPr>
            </w:pPr>
            <w:r w:rsidRPr="001B447B">
              <w:rPr>
                <w:rFonts w:ascii="Calibri" w:eastAsia="Times New Roman" w:hAnsi="Calibri"/>
                <w:color w:val="FF0000"/>
                <w:lang w:eastAsia="en-GB"/>
              </w:rPr>
              <w:t>Sam Keen - Safeguarding</w:t>
            </w:r>
          </w:p>
        </w:tc>
        <w:tc>
          <w:tcPr>
            <w:tcW w:w="2976" w:type="dxa"/>
            <w:vAlign w:val="bottom"/>
          </w:tcPr>
          <w:p w14:paraId="2A5F899B" w14:textId="6CD6C02B" w:rsidR="00F0490C" w:rsidRPr="001B447B" w:rsidRDefault="006A1761" w:rsidP="00274063">
            <w:pPr>
              <w:rPr>
                <w:rFonts w:ascii="Calibri" w:eastAsia="Times New Roman" w:hAnsi="Calibri"/>
                <w:lang w:eastAsia="en-GB"/>
              </w:rPr>
            </w:pPr>
            <w:hyperlink r:id="rId19" w:history="1">
              <w:r w:rsidR="00CB2344" w:rsidRPr="001B447B">
                <w:rPr>
                  <w:rStyle w:val="Hyperlink"/>
                  <w:rFonts w:ascii="Calibri" w:eastAsia="Times New Roman" w:hAnsi="Calibri"/>
                  <w:lang w:eastAsia="en-GB"/>
                </w:rPr>
                <w:t>skeen@gateway.ac.uk</w:t>
              </w:r>
            </w:hyperlink>
          </w:p>
          <w:p w14:paraId="5760158C" w14:textId="1CFCD40C" w:rsidR="00CB2344" w:rsidRPr="001B447B" w:rsidRDefault="00CB2344" w:rsidP="00274063">
            <w:pPr>
              <w:rPr>
                <w:rFonts w:ascii="Calibri" w:eastAsia="Times New Roman" w:hAnsi="Calibri"/>
                <w:lang w:eastAsia="en-GB"/>
              </w:rPr>
            </w:pPr>
          </w:p>
        </w:tc>
      </w:tr>
      <w:tr w:rsidR="0095669D" w:rsidRPr="001B447B" w14:paraId="510928AC" w14:textId="77777777" w:rsidTr="0095669D">
        <w:tc>
          <w:tcPr>
            <w:tcW w:w="2410" w:type="dxa"/>
            <w:shd w:val="clear" w:color="auto" w:fill="E7E6E6" w:themeFill="background2"/>
          </w:tcPr>
          <w:p w14:paraId="2FE6D0B1" w14:textId="08B9EAF0" w:rsidR="0095669D" w:rsidRPr="001B447B" w:rsidRDefault="0095669D" w:rsidP="0095669D">
            <w:pPr>
              <w:rPr>
                <w:rFonts w:ascii="Tahoma" w:hAnsi="Tahoma" w:cs="Tahoma"/>
              </w:rPr>
            </w:pPr>
            <w:r w:rsidRPr="001B447B">
              <w:rPr>
                <w:rFonts w:ascii="Tahoma" w:hAnsi="Tahoma" w:cs="Tahoma"/>
              </w:rPr>
              <w:t>Deputy Designated Safeguarding Leads</w:t>
            </w:r>
          </w:p>
        </w:tc>
        <w:tc>
          <w:tcPr>
            <w:tcW w:w="1985" w:type="dxa"/>
            <w:vAlign w:val="bottom"/>
          </w:tcPr>
          <w:p w14:paraId="44E0F4B6" w14:textId="77777777" w:rsidR="0095669D" w:rsidRPr="001B447B" w:rsidRDefault="0095669D" w:rsidP="0095669D">
            <w:pPr>
              <w:rPr>
                <w:rFonts w:ascii="Calibri" w:eastAsia="Times New Roman" w:hAnsi="Calibri"/>
                <w:lang w:eastAsia="en-GB"/>
              </w:rPr>
            </w:pPr>
            <w:r w:rsidRPr="001B447B">
              <w:rPr>
                <w:rFonts w:ascii="Calibri" w:eastAsia="Times New Roman" w:hAnsi="Calibri"/>
                <w:lang w:eastAsia="en-GB"/>
              </w:rPr>
              <w:t>07442-503089</w:t>
            </w:r>
          </w:p>
        </w:tc>
        <w:tc>
          <w:tcPr>
            <w:tcW w:w="1701" w:type="dxa"/>
            <w:vAlign w:val="bottom"/>
          </w:tcPr>
          <w:p w14:paraId="0518BEDD" w14:textId="77777777" w:rsidR="0095669D" w:rsidRPr="001B447B" w:rsidRDefault="0095669D" w:rsidP="0095669D">
            <w:pPr>
              <w:rPr>
                <w:rFonts w:ascii="Calibri" w:eastAsia="Times New Roman" w:hAnsi="Calibri"/>
                <w:color w:val="FF0000"/>
                <w:lang w:eastAsia="en-GB"/>
              </w:rPr>
            </w:pPr>
            <w:r w:rsidRPr="001B447B">
              <w:rPr>
                <w:rFonts w:ascii="Calibri" w:eastAsia="Times New Roman" w:hAnsi="Calibri"/>
                <w:color w:val="FF0000"/>
                <w:lang w:eastAsia="en-GB"/>
              </w:rPr>
              <w:t>Helen Herries - Safeguarding</w:t>
            </w:r>
          </w:p>
        </w:tc>
        <w:tc>
          <w:tcPr>
            <w:tcW w:w="2976" w:type="dxa"/>
            <w:vAlign w:val="bottom"/>
          </w:tcPr>
          <w:p w14:paraId="35751AB2" w14:textId="4437DC69" w:rsidR="0095669D" w:rsidRPr="001B447B" w:rsidRDefault="006A1761" w:rsidP="0095669D">
            <w:pPr>
              <w:rPr>
                <w:rFonts w:ascii="Calibri" w:eastAsia="Times New Roman" w:hAnsi="Calibri"/>
                <w:lang w:eastAsia="en-GB"/>
              </w:rPr>
            </w:pPr>
            <w:hyperlink r:id="rId20" w:history="1">
              <w:r w:rsidR="00CB2344" w:rsidRPr="001B447B">
                <w:rPr>
                  <w:rStyle w:val="Hyperlink"/>
                  <w:rFonts w:ascii="Calibri" w:eastAsia="Times New Roman" w:hAnsi="Calibri"/>
                  <w:lang w:eastAsia="en-GB"/>
                </w:rPr>
                <w:t>hherries@gateway.ac.uk</w:t>
              </w:r>
            </w:hyperlink>
          </w:p>
          <w:p w14:paraId="215EE879" w14:textId="4A0B7ADC" w:rsidR="00CB2344" w:rsidRPr="001B447B" w:rsidRDefault="00CB2344" w:rsidP="0095669D">
            <w:pPr>
              <w:rPr>
                <w:rFonts w:ascii="Calibri" w:eastAsia="Times New Roman" w:hAnsi="Calibri"/>
                <w:lang w:eastAsia="en-GB"/>
              </w:rPr>
            </w:pPr>
          </w:p>
        </w:tc>
      </w:tr>
      <w:tr w:rsidR="0095669D" w:rsidRPr="001B447B" w14:paraId="30CCAC8D" w14:textId="77777777" w:rsidTr="0095669D">
        <w:tc>
          <w:tcPr>
            <w:tcW w:w="2410" w:type="dxa"/>
            <w:shd w:val="clear" w:color="auto" w:fill="E7E6E6" w:themeFill="background2"/>
          </w:tcPr>
          <w:p w14:paraId="676A2998" w14:textId="5F76B56E" w:rsidR="0095669D" w:rsidRPr="001B447B" w:rsidRDefault="0095669D" w:rsidP="0095669D">
            <w:pPr>
              <w:rPr>
                <w:rFonts w:ascii="Tahoma" w:hAnsi="Tahoma" w:cs="Tahoma"/>
              </w:rPr>
            </w:pPr>
            <w:r w:rsidRPr="001B447B">
              <w:rPr>
                <w:rFonts w:ascii="Tahoma" w:hAnsi="Tahoma" w:cs="Tahoma"/>
              </w:rPr>
              <w:t>Deputy Designated Safeguarding Leads</w:t>
            </w:r>
          </w:p>
        </w:tc>
        <w:tc>
          <w:tcPr>
            <w:tcW w:w="1985" w:type="dxa"/>
            <w:vAlign w:val="bottom"/>
          </w:tcPr>
          <w:p w14:paraId="6ECAA7A0" w14:textId="77777777" w:rsidR="0095669D" w:rsidRPr="001B447B" w:rsidRDefault="0095669D" w:rsidP="0095669D">
            <w:pPr>
              <w:rPr>
                <w:rFonts w:ascii="Calibri" w:eastAsia="Times New Roman" w:hAnsi="Calibri"/>
                <w:lang w:eastAsia="en-GB"/>
              </w:rPr>
            </w:pPr>
            <w:r w:rsidRPr="001B447B">
              <w:rPr>
                <w:rFonts w:ascii="Calibri" w:eastAsia="Times New Roman" w:hAnsi="Calibri"/>
                <w:lang w:eastAsia="en-GB"/>
              </w:rPr>
              <w:t>07436-530542</w:t>
            </w:r>
          </w:p>
        </w:tc>
        <w:tc>
          <w:tcPr>
            <w:tcW w:w="1701" w:type="dxa"/>
            <w:vAlign w:val="bottom"/>
          </w:tcPr>
          <w:p w14:paraId="6F8D852E" w14:textId="46DD9B1F" w:rsidR="0095669D" w:rsidRPr="001B447B" w:rsidRDefault="00CB2344" w:rsidP="0095669D">
            <w:pPr>
              <w:rPr>
                <w:rFonts w:ascii="Calibri" w:eastAsia="Times New Roman" w:hAnsi="Calibri"/>
                <w:color w:val="FF0000"/>
                <w:lang w:eastAsia="en-GB"/>
              </w:rPr>
            </w:pPr>
            <w:r w:rsidRPr="001B447B">
              <w:rPr>
                <w:rFonts w:ascii="Calibri" w:eastAsia="Times New Roman" w:hAnsi="Calibri"/>
                <w:color w:val="FF0000"/>
                <w:lang w:eastAsia="en-GB"/>
              </w:rPr>
              <w:t>Marcus Benjamin</w:t>
            </w:r>
            <w:r w:rsidR="0095669D" w:rsidRPr="001B447B">
              <w:rPr>
                <w:rFonts w:ascii="Calibri" w:eastAsia="Times New Roman" w:hAnsi="Calibri"/>
                <w:color w:val="FF0000"/>
                <w:lang w:eastAsia="en-GB"/>
              </w:rPr>
              <w:t xml:space="preserve"> – Safeguarding</w:t>
            </w:r>
          </w:p>
        </w:tc>
        <w:tc>
          <w:tcPr>
            <w:tcW w:w="2976" w:type="dxa"/>
            <w:vAlign w:val="bottom"/>
          </w:tcPr>
          <w:p w14:paraId="73DD6B19" w14:textId="33899CC6" w:rsidR="00CB2344" w:rsidRPr="001B447B" w:rsidRDefault="006A1761" w:rsidP="0095669D">
            <w:pPr>
              <w:rPr>
                <w:rFonts w:ascii="Calibri" w:eastAsia="Times New Roman" w:hAnsi="Calibri"/>
                <w:lang w:eastAsia="en-GB"/>
              </w:rPr>
            </w:pPr>
            <w:hyperlink r:id="rId21" w:history="1">
              <w:r w:rsidR="00CB2344" w:rsidRPr="001B447B">
                <w:rPr>
                  <w:rStyle w:val="Hyperlink"/>
                  <w:rFonts w:ascii="Calibri" w:eastAsia="Times New Roman" w:hAnsi="Calibri"/>
                  <w:lang w:eastAsia="en-GB"/>
                </w:rPr>
                <w:t>mbenjamin@gateway.ac.uk</w:t>
              </w:r>
            </w:hyperlink>
          </w:p>
          <w:p w14:paraId="233B30D2" w14:textId="519FA082" w:rsidR="00CB2344" w:rsidRPr="001B447B" w:rsidRDefault="00CB2344" w:rsidP="0095669D">
            <w:pPr>
              <w:rPr>
                <w:rFonts w:ascii="Calibri" w:eastAsia="Times New Roman" w:hAnsi="Calibri"/>
                <w:lang w:eastAsia="en-GB"/>
              </w:rPr>
            </w:pPr>
          </w:p>
        </w:tc>
      </w:tr>
      <w:tr w:rsidR="0095669D" w:rsidRPr="001B447B" w14:paraId="49DEA480" w14:textId="77777777" w:rsidTr="0095669D">
        <w:tc>
          <w:tcPr>
            <w:tcW w:w="2410" w:type="dxa"/>
            <w:shd w:val="clear" w:color="auto" w:fill="E7E6E6" w:themeFill="background2"/>
          </w:tcPr>
          <w:p w14:paraId="370462E8" w14:textId="681B184C" w:rsidR="0095669D" w:rsidRPr="001B447B" w:rsidRDefault="0095669D" w:rsidP="0095669D">
            <w:pPr>
              <w:rPr>
                <w:rFonts w:ascii="Tahoma" w:hAnsi="Tahoma" w:cs="Tahoma"/>
              </w:rPr>
            </w:pPr>
            <w:r w:rsidRPr="001B447B">
              <w:rPr>
                <w:rFonts w:ascii="Tahoma" w:hAnsi="Tahoma" w:cs="Tahoma"/>
              </w:rPr>
              <w:t>Deputy Designated Safeguarding Leads</w:t>
            </w:r>
          </w:p>
        </w:tc>
        <w:tc>
          <w:tcPr>
            <w:tcW w:w="1985" w:type="dxa"/>
            <w:vAlign w:val="bottom"/>
          </w:tcPr>
          <w:p w14:paraId="3E533546" w14:textId="77777777" w:rsidR="0095669D" w:rsidRPr="001B447B" w:rsidRDefault="0095669D" w:rsidP="0095669D">
            <w:pPr>
              <w:rPr>
                <w:rFonts w:ascii="Calibri" w:eastAsia="Times New Roman" w:hAnsi="Calibri"/>
                <w:lang w:eastAsia="en-GB"/>
              </w:rPr>
            </w:pPr>
            <w:r w:rsidRPr="001B447B">
              <w:rPr>
                <w:rFonts w:ascii="Calibri" w:eastAsia="Times New Roman" w:hAnsi="Calibri"/>
                <w:lang w:eastAsia="en-GB"/>
              </w:rPr>
              <w:t>07944-856849</w:t>
            </w:r>
          </w:p>
        </w:tc>
        <w:tc>
          <w:tcPr>
            <w:tcW w:w="1701" w:type="dxa"/>
            <w:vAlign w:val="bottom"/>
          </w:tcPr>
          <w:p w14:paraId="192F93DA" w14:textId="77777777" w:rsidR="0095669D" w:rsidRPr="001B447B" w:rsidRDefault="0095669D" w:rsidP="0095669D">
            <w:pPr>
              <w:rPr>
                <w:rFonts w:ascii="Calibri" w:eastAsia="Times New Roman" w:hAnsi="Calibri"/>
                <w:color w:val="FF0000"/>
                <w:lang w:eastAsia="en-GB"/>
              </w:rPr>
            </w:pPr>
            <w:r w:rsidRPr="001B447B">
              <w:rPr>
                <w:rFonts w:ascii="Calibri" w:eastAsia="Times New Roman" w:hAnsi="Calibri"/>
                <w:color w:val="FF0000"/>
                <w:lang w:eastAsia="en-GB"/>
              </w:rPr>
              <w:t>Kerry Reeve - Safeguarding</w:t>
            </w:r>
          </w:p>
        </w:tc>
        <w:tc>
          <w:tcPr>
            <w:tcW w:w="2976" w:type="dxa"/>
            <w:vAlign w:val="bottom"/>
          </w:tcPr>
          <w:p w14:paraId="5147C85E" w14:textId="544BBB1F" w:rsidR="0095669D" w:rsidRPr="001B447B" w:rsidRDefault="006A1761" w:rsidP="0095669D">
            <w:pPr>
              <w:rPr>
                <w:rFonts w:ascii="Calibri" w:eastAsia="Times New Roman" w:hAnsi="Calibri"/>
                <w:lang w:eastAsia="en-GB"/>
              </w:rPr>
            </w:pPr>
            <w:hyperlink r:id="rId22" w:history="1">
              <w:r w:rsidR="007571A7" w:rsidRPr="001B447B">
                <w:rPr>
                  <w:rStyle w:val="Hyperlink"/>
                  <w:rFonts w:ascii="Calibri" w:eastAsia="Times New Roman" w:hAnsi="Calibri"/>
                  <w:lang w:eastAsia="en-GB"/>
                </w:rPr>
                <w:t>kreeve@gateway.ac.uk</w:t>
              </w:r>
            </w:hyperlink>
          </w:p>
        </w:tc>
      </w:tr>
      <w:tr w:rsidR="007571A7" w:rsidRPr="001B447B" w14:paraId="24F92404" w14:textId="77777777" w:rsidTr="0095669D">
        <w:tc>
          <w:tcPr>
            <w:tcW w:w="2410" w:type="dxa"/>
            <w:shd w:val="clear" w:color="auto" w:fill="E7E6E6" w:themeFill="background2"/>
          </w:tcPr>
          <w:p w14:paraId="19AB08E8" w14:textId="639493AC" w:rsidR="007571A7" w:rsidRPr="001B447B" w:rsidRDefault="007571A7" w:rsidP="007571A7">
            <w:pPr>
              <w:rPr>
                <w:rFonts w:ascii="Tahoma" w:hAnsi="Tahoma" w:cs="Tahoma"/>
              </w:rPr>
            </w:pPr>
            <w:r w:rsidRPr="001B447B">
              <w:rPr>
                <w:rFonts w:ascii="Tahoma" w:hAnsi="Tahoma" w:cs="Tahoma"/>
              </w:rPr>
              <w:t>Deputy Designated Safeguarding Leads</w:t>
            </w:r>
          </w:p>
        </w:tc>
        <w:tc>
          <w:tcPr>
            <w:tcW w:w="1985" w:type="dxa"/>
            <w:vAlign w:val="bottom"/>
          </w:tcPr>
          <w:p w14:paraId="117D8DCE" w14:textId="77777777" w:rsidR="00FF0476" w:rsidRPr="001B447B" w:rsidRDefault="00FF0476" w:rsidP="00FF0476">
            <w:pPr>
              <w:pStyle w:val="PlainText"/>
            </w:pPr>
            <w:r w:rsidRPr="001B447B">
              <w:t>07399 904775</w:t>
            </w:r>
          </w:p>
          <w:p w14:paraId="51816932" w14:textId="77777777" w:rsidR="007571A7" w:rsidRPr="001B447B" w:rsidRDefault="007571A7" w:rsidP="007571A7">
            <w:pPr>
              <w:rPr>
                <w:rFonts w:ascii="Calibri" w:eastAsia="Times New Roman" w:hAnsi="Calibri"/>
                <w:lang w:eastAsia="en-GB"/>
              </w:rPr>
            </w:pPr>
          </w:p>
        </w:tc>
        <w:tc>
          <w:tcPr>
            <w:tcW w:w="1701" w:type="dxa"/>
            <w:vAlign w:val="bottom"/>
          </w:tcPr>
          <w:p w14:paraId="6CAD96DA" w14:textId="20608867" w:rsidR="007571A7" w:rsidRPr="001B447B" w:rsidRDefault="007571A7" w:rsidP="007571A7">
            <w:pPr>
              <w:rPr>
                <w:rFonts w:ascii="Calibri" w:eastAsia="Times New Roman" w:hAnsi="Calibri"/>
                <w:color w:val="FF0000"/>
                <w:lang w:eastAsia="en-GB"/>
              </w:rPr>
            </w:pPr>
            <w:r w:rsidRPr="001B447B">
              <w:rPr>
                <w:rFonts w:ascii="Calibri" w:eastAsia="Times New Roman" w:hAnsi="Calibri"/>
                <w:color w:val="FF0000"/>
                <w:lang w:eastAsia="en-GB"/>
              </w:rPr>
              <w:t>Hannah Bishop - Safeguarding</w:t>
            </w:r>
          </w:p>
        </w:tc>
        <w:tc>
          <w:tcPr>
            <w:tcW w:w="2976" w:type="dxa"/>
            <w:vAlign w:val="bottom"/>
          </w:tcPr>
          <w:p w14:paraId="73B61565" w14:textId="2554E7B2" w:rsidR="007571A7" w:rsidRPr="001B447B" w:rsidRDefault="006A1761" w:rsidP="007571A7">
            <w:pPr>
              <w:rPr>
                <w:rFonts w:ascii="Calibri" w:eastAsia="Times New Roman" w:hAnsi="Calibri"/>
                <w:lang w:eastAsia="en-GB"/>
              </w:rPr>
            </w:pPr>
            <w:hyperlink r:id="rId23" w:history="1">
              <w:r w:rsidR="00CB2344" w:rsidRPr="001B447B">
                <w:rPr>
                  <w:rStyle w:val="Hyperlink"/>
                  <w:rFonts w:ascii="Calibri" w:eastAsia="Times New Roman" w:hAnsi="Calibri"/>
                  <w:lang w:eastAsia="en-GB"/>
                </w:rPr>
                <w:t>hbishop@gateway.ac.uk</w:t>
              </w:r>
            </w:hyperlink>
          </w:p>
          <w:p w14:paraId="5A81146B" w14:textId="4E357429" w:rsidR="00CB2344" w:rsidRPr="001B447B" w:rsidRDefault="00CB2344" w:rsidP="007571A7">
            <w:pPr>
              <w:rPr>
                <w:rFonts w:ascii="Calibri" w:eastAsia="Times New Roman" w:hAnsi="Calibri"/>
                <w:lang w:eastAsia="en-GB"/>
              </w:rPr>
            </w:pPr>
          </w:p>
        </w:tc>
      </w:tr>
    </w:tbl>
    <w:p w14:paraId="7D59A0FB" w14:textId="77777777" w:rsidR="00621932" w:rsidRPr="001B447B" w:rsidRDefault="00621932" w:rsidP="002D3987">
      <w:pPr>
        <w:rPr>
          <w:rFonts w:ascii="Century Gothic" w:hAnsi="Century Gothic"/>
          <w:b/>
        </w:rPr>
      </w:pPr>
    </w:p>
    <w:p w14:paraId="7281BF42" w14:textId="70462E9E" w:rsidR="00621932" w:rsidRPr="001B447B" w:rsidRDefault="005859E7" w:rsidP="00D02CC9">
      <w:pPr>
        <w:rPr>
          <w:rFonts w:ascii="Century Gothic" w:hAnsi="Century Gothic"/>
          <w:b/>
        </w:rPr>
      </w:pPr>
      <w:r w:rsidRPr="001B447B">
        <w:rPr>
          <w:rFonts w:ascii="Century Gothic" w:hAnsi="Century Gothic"/>
          <w:b/>
        </w:rPr>
        <w:t>If a member of the S</w:t>
      </w:r>
      <w:r w:rsidR="00522A20" w:rsidRPr="001B447B">
        <w:rPr>
          <w:rFonts w:ascii="Century Gothic" w:hAnsi="Century Gothic"/>
          <w:b/>
        </w:rPr>
        <w:t xml:space="preserve">afeguarding </w:t>
      </w:r>
      <w:r w:rsidRPr="001B447B">
        <w:rPr>
          <w:rFonts w:ascii="Century Gothic" w:hAnsi="Century Gothic"/>
          <w:b/>
        </w:rPr>
        <w:t>T</w:t>
      </w:r>
      <w:r w:rsidR="00522A20" w:rsidRPr="001B447B">
        <w:rPr>
          <w:rFonts w:ascii="Century Gothic" w:hAnsi="Century Gothic"/>
          <w:b/>
        </w:rPr>
        <w:t>eam</w:t>
      </w:r>
      <w:r w:rsidRPr="001B447B">
        <w:rPr>
          <w:rFonts w:ascii="Century Gothic" w:hAnsi="Century Gothic"/>
          <w:b/>
        </w:rPr>
        <w:t xml:space="preserve"> is not </w:t>
      </w:r>
      <w:r w:rsidR="008E4A26" w:rsidRPr="001B447B">
        <w:rPr>
          <w:rFonts w:ascii="Century Gothic" w:hAnsi="Century Gothic"/>
          <w:b/>
        </w:rPr>
        <w:t>available,</w:t>
      </w:r>
      <w:r w:rsidR="000B5BB9" w:rsidRPr="001B447B">
        <w:rPr>
          <w:rFonts w:ascii="Century Gothic" w:hAnsi="Century Gothic"/>
          <w:b/>
        </w:rPr>
        <w:t xml:space="preserve"> contact a member of </w:t>
      </w:r>
      <w:r w:rsidR="008E4A26" w:rsidRPr="001B447B">
        <w:rPr>
          <w:rFonts w:ascii="Century Gothic" w:hAnsi="Century Gothic"/>
          <w:b/>
        </w:rPr>
        <w:t xml:space="preserve">the </w:t>
      </w:r>
      <w:r w:rsidR="00051067" w:rsidRPr="001B447B">
        <w:rPr>
          <w:rFonts w:ascii="Century Gothic" w:hAnsi="Century Gothic"/>
          <w:b/>
        </w:rPr>
        <w:t>SLT</w:t>
      </w:r>
      <w:r w:rsidR="008E4A26" w:rsidRPr="001B447B">
        <w:rPr>
          <w:rFonts w:ascii="Century Gothic" w:hAnsi="Century Gothic"/>
          <w:b/>
        </w:rPr>
        <w:t xml:space="preserve">: </w:t>
      </w:r>
    </w:p>
    <w:p w14:paraId="76932D67" w14:textId="77777777" w:rsidR="000B5BB9" w:rsidRPr="001B447B" w:rsidRDefault="000B5BB9" w:rsidP="00D02CC9">
      <w:pPr>
        <w:rPr>
          <w:rFonts w:ascii="Century Gothic" w:hAnsi="Century Gothic"/>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657"/>
        <w:gridCol w:w="4016"/>
        <w:gridCol w:w="1277"/>
      </w:tblGrid>
      <w:tr w:rsidR="002E717D" w:rsidRPr="001B447B" w14:paraId="1BC7A217" w14:textId="77777777" w:rsidTr="00BD0833">
        <w:tc>
          <w:tcPr>
            <w:tcW w:w="3399" w:type="dxa"/>
            <w:shd w:val="clear" w:color="auto" w:fill="auto"/>
          </w:tcPr>
          <w:p w14:paraId="0741ADF3" w14:textId="77777777" w:rsidR="001F3605" w:rsidRPr="001B447B" w:rsidRDefault="001F3605" w:rsidP="00274063">
            <w:pPr>
              <w:rPr>
                <w:rFonts w:ascii="Century Gothic" w:hAnsi="Century Gothic"/>
                <w:b/>
              </w:rPr>
            </w:pPr>
            <w:r w:rsidRPr="001B447B">
              <w:rPr>
                <w:rFonts w:ascii="Century Gothic" w:hAnsi="Century Gothic"/>
                <w:b/>
              </w:rPr>
              <w:t>Principal</w:t>
            </w:r>
          </w:p>
        </w:tc>
        <w:tc>
          <w:tcPr>
            <w:tcW w:w="1657" w:type="dxa"/>
            <w:shd w:val="clear" w:color="auto" w:fill="auto"/>
          </w:tcPr>
          <w:p w14:paraId="7DBAFB8C" w14:textId="77777777" w:rsidR="001F3605" w:rsidRPr="001B447B" w:rsidRDefault="003F71E7" w:rsidP="00AF5DFA">
            <w:pPr>
              <w:rPr>
                <w:rFonts w:ascii="Century Gothic" w:hAnsi="Century Gothic"/>
              </w:rPr>
            </w:pPr>
            <w:r w:rsidRPr="001B447B">
              <w:rPr>
                <w:rFonts w:ascii="Century Gothic" w:hAnsi="Century Gothic"/>
              </w:rPr>
              <w:t>James Bagley</w:t>
            </w:r>
          </w:p>
        </w:tc>
        <w:tc>
          <w:tcPr>
            <w:tcW w:w="4016" w:type="dxa"/>
            <w:shd w:val="clear" w:color="auto" w:fill="auto"/>
          </w:tcPr>
          <w:p w14:paraId="09511383" w14:textId="1A7DB774" w:rsidR="001F3605" w:rsidRPr="001B447B" w:rsidRDefault="00BD0833" w:rsidP="00C56254">
            <w:pPr>
              <w:rPr>
                <w:rFonts w:ascii="Century Gothic" w:hAnsi="Century Gothic"/>
              </w:rPr>
            </w:pPr>
            <w:r w:rsidRPr="001B447B">
              <w:rPr>
                <w:rFonts w:ascii="Century Gothic" w:hAnsi="Century Gothic"/>
              </w:rPr>
              <w:t xml:space="preserve">Via </w:t>
            </w:r>
            <w:r w:rsidR="00CB2344" w:rsidRPr="001B447B">
              <w:rPr>
                <w:rFonts w:ascii="Century Gothic" w:hAnsi="Century Gothic"/>
              </w:rPr>
              <w:t xml:space="preserve">Teams </w:t>
            </w:r>
            <w:r w:rsidRPr="001B447B">
              <w:rPr>
                <w:rFonts w:ascii="Century Gothic" w:hAnsi="Century Gothic"/>
              </w:rPr>
              <w:t xml:space="preserve">extension </w:t>
            </w:r>
          </w:p>
        </w:tc>
        <w:tc>
          <w:tcPr>
            <w:tcW w:w="1277" w:type="dxa"/>
            <w:shd w:val="clear" w:color="auto" w:fill="auto"/>
          </w:tcPr>
          <w:p w14:paraId="06664091" w14:textId="4F776121" w:rsidR="001F3605" w:rsidRPr="001B447B" w:rsidRDefault="00BD0833" w:rsidP="00C56254">
            <w:pPr>
              <w:rPr>
                <w:rFonts w:ascii="Century Gothic" w:hAnsi="Century Gothic"/>
              </w:rPr>
            </w:pPr>
            <w:r w:rsidRPr="001B447B">
              <w:rPr>
                <w:rFonts w:ascii="Century Gothic" w:hAnsi="Century Gothic"/>
              </w:rPr>
              <w:t>A20</w:t>
            </w:r>
            <w:r w:rsidR="00051067" w:rsidRPr="001B447B">
              <w:rPr>
                <w:rFonts w:ascii="Century Gothic" w:hAnsi="Century Gothic"/>
              </w:rPr>
              <w:t>6</w:t>
            </w:r>
          </w:p>
        </w:tc>
      </w:tr>
      <w:tr w:rsidR="00CB2344" w:rsidRPr="001B447B" w14:paraId="764EBF2C" w14:textId="77777777" w:rsidTr="00BD0833">
        <w:tc>
          <w:tcPr>
            <w:tcW w:w="3399" w:type="dxa"/>
            <w:shd w:val="clear" w:color="auto" w:fill="auto"/>
          </w:tcPr>
          <w:p w14:paraId="54A214A9" w14:textId="1532E58E" w:rsidR="00CB2344" w:rsidRPr="001B447B" w:rsidRDefault="00CB2344" w:rsidP="00CB2344">
            <w:pPr>
              <w:rPr>
                <w:rFonts w:ascii="Century Gothic" w:hAnsi="Century Gothic"/>
                <w:b/>
              </w:rPr>
            </w:pPr>
            <w:r w:rsidRPr="001B447B">
              <w:rPr>
                <w:rFonts w:ascii="Century Gothic" w:hAnsi="Century Gothic"/>
                <w:b/>
              </w:rPr>
              <w:t>Deputy Principal (DSL)</w:t>
            </w:r>
          </w:p>
        </w:tc>
        <w:tc>
          <w:tcPr>
            <w:tcW w:w="1657" w:type="dxa"/>
            <w:shd w:val="clear" w:color="auto" w:fill="auto"/>
          </w:tcPr>
          <w:p w14:paraId="68FF7C19" w14:textId="79F28C22" w:rsidR="00CB2344" w:rsidRPr="001B447B" w:rsidRDefault="00CB2344" w:rsidP="00CB2344">
            <w:pPr>
              <w:rPr>
                <w:rFonts w:ascii="Century Gothic" w:hAnsi="Century Gothic"/>
              </w:rPr>
            </w:pPr>
            <w:r w:rsidRPr="001B447B">
              <w:rPr>
                <w:rFonts w:ascii="Century Gothic" w:hAnsi="Century Gothic"/>
              </w:rPr>
              <w:t>Nicola Martin</w:t>
            </w:r>
          </w:p>
        </w:tc>
        <w:tc>
          <w:tcPr>
            <w:tcW w:w="4016" w:type="dxa"/>
            <w:shd w:val="clear" w:color="auto" w:fill="auto"/>
          </w:tcPr>
          <w:p w14:paraId="2C48A9B8" w14:textId="784FB326" w:rsidR="00CB2344" w:rsidRPr="001B447B" w:rsidRDefault="00CB2344" w:rsidP="00CB2344">
            <w:pPr>
              <w:rPr>
                <w:rFonts w:ascii="Century Gothic" w:hAnsi="Century Gothic"/>
              </w:rPr>
            </w:pPr>
            <w:r w:rsidRPr="001B447B">
              <w:rPr>
                <w:rFonts w:ascii="Century Gothic" w:hAnsi="Century Gothic"/>
              </w:rPr>
              <w:t xml:space="preserve">Via Teams extension </w:t>
            </w:r>
          </w:p>
        </w:tc>
        <w:tc>
          <w:tcPr>
            <w:tcW w:w="1277" w:type="dxa"/>
            <w:shd w:val="clear" w:color="auto" w:fill="auto"/>
          </w:tcPr>
          <w:p w14:paraId="7AA3BB20" w14:textId="65FC72BA" w:rsidR="00CB2344" w:rsidRPr="001B447B" w:rsidRDefault="00CB2344" w:rsidP="00CB2344">
            <w:pPr>
              <w:rPr>
                <w:rFonts w:ascii="Century Gothic" w:hAnsi="Century Gothic"/>
              </w:rPr>
            </w:pPr>
            <w:r w:rsidRPr="001B447B">
              <w:rPr>
                <w:rFonts w:ascii="Century Gothic" w:hAnsi="Century Gothic"/>
              </w:rPr>
              <w:t>A207</w:t>
            </w:r>
          </w:p>
        </w:tc>
      </w:tr>
      <w:tr w:rsidR="00CB2344" w:rsidRPr="001B447B" w14:paraId="76A2EB6A" w14:textId="77777777" w:rsidTr="00BD0833">
        <w:tc>
          <w:tcPr>
            <w:tcW w:w="3399" w:type="dxa"/>
            <w:shd w:val="clear" w:color="auto" w:fill="auto"/>
          </w:tcPr>
          <w:p w14:paraId="4608E143" w14:textId="20CA3146" w:rsidR="00CB2344" w:rsidRPr="001B447B" w:rsidRDefault="00CB2344" w:rsidP="00CB2344">
            <w:pPr>
              <w:rPr>
                <w:rFonts w:ascii="Century Gothic" w:hAnsi="Century Gothic"/>
                <w:b/>
              </w:rPr>
            </w:pPr>
            <w:r w:rsidRPr="001B447B">
              <w:rPr>
                <w:rFonts w:ascii="Century Gothic" w:hAnsi="Century Gothic"/>
                <w:b/>
              </w:rPr>
              <w:t>Assistant Principal Students and Progression (DSL)</w:t>
            </w:r>
          </w:p>
        </w:tc>
        <w:tc>
          <w:tcPr>
            <w:tcW w:w="1657" w:type="dxa"/>
            <w:shd w:val="clear" w:color="auto" w:fill="auto"/>
          </w:tcPr>
          <w:p w14:paraId="5DB69EEE" w14:textId="07D10CE5" w:rsidR="00CB2344" w:rsidRPr="001B447B" w:rsidRDefault="00CB2344" w:rsidP="00CB2344">
            <w:pPr>
              <w:rPr>
                <w:rFonts w:ascii="Century Gothic" w:hAnsi="Century Gothic"/>
              </w:rPr>
            </w:pPr>
            <w:r w:rsidRPr="001B447B">
              <w:rPr>
                <w:rFonts w:ascii="Century Gothic" w:hAnsi="Century Gothic"/>
              </w:rPr>
              <w:t xml:space="preserve">Sam Keen </w:t>
            </w:r>
          </w:p>
        </w:tc>
        <w:tc>
          <w:tcPr>
            <w:tcW w:w="4016" w:type="dxa"/>
            <w:shd w:val="clear" w:color="auto" w:fill="auto"/>
          </w:tcPr>
          <w:p w14:paraId="41FBF743" w14:textId="0E947ACB" w:rsidR="00CB2344" w:rsidRPr="001B447B" w:rsidRDefault="00CB2344" w:rsidP="00CB2344">
            <w:pPr>
              <w:rPr>
                <w:rFonts w:ascii="Century Gothic" w:hAnsi="Century Gothic"/>
              </w:rPr>
            </w:pPr>
            <w:r w:rsidRPr="001B447B">
              <w:rPr>
                <w:rFonts w:ascii="Century Gothic" w:hAnsi="Century Gothic"/>
              </w:rPr>
              <w:t xml:space="preserve">Via Teams extension </w:t>
            </w:r>
          </w:p>
        </w:tc>
        <w:tc>
          <w:tcPr>
            <w:tcW w:w="1277" w:type="dxa"/>
            <w:shd w:val="clear" w:color="auto" w:fill="auto"/>
          </w:tcPr>
          <w:p w14:paraId="7A49A745" w14:textId="637AEA29" w:rsidR="00CB2344" w:rsidRPr="001B447B" w:rsidRDefault="00CB2344" w:rsidP="00CB2344">
            <w:pPr>
              <w:rPr>
                <w:rFonts w:ascii="Century Gothic" w:hAnsi="Century Gothic"/>
              </w:rPr>
            </w:pPr>
            <w:r w:rsidRPr="001B447B">
              <w:rPr>
                <w:rFonts w:ascii="Century Gothic" w:hAnsi="Century Gothic"/>
              </w:rPr>
              <w:t>A209</w:t>
            </w:r>
          </w:p>
        </w:tc>
      </w:tr>
      <w:tr w:rsidR="00CB2344" w:rsidRPr="001B447B" w14:paraId="4693C31A" w14:textId="77777777" w:rsidTr="00BD0833">
        <w:tc>
          <w:tcPr>
            <w:tcW w:w="3399" w:type="dxa"/>
            <w:shd w:val="clear" w:color="auto" w:fill="auto"/>
          </w:tcPr>
          <w:p w14:paraId="632E2A55" w14:textId="7D7619C2" w:rsidR="00CB2344" w:rsidRPr="001B447B" w:rsidRDefault="00CB2344" w:rsidP="00CB2344">
            <w:pPr>
              <w:rPr>
                <w:rFonts w:ascii="Century Gothic" w:hAnsi="Century Gothic"/>
                <w:b/>
              </w:rPr>
            </w:pPr>
            <w:r w:rsidRPr="001B447B">
              <w:rPr>
                <w:rFonts w:ascii="Century Gothic" w:hAnsi="Century Gothic"/>
                <w:b/>
              </w:rPr>
              <w:t>Assistant Principal TLA</w:t>
            </w:r>
          </w:p>
        </w:tc>
        <w:tc>
          <w:tcPr>
            <w:tcW w:w="1657" w:type="dxa"/>
            <w:shd w:val="clear" w:color="auto" w:fill="auto"/>
          </w:tcPr>
          <w:p w14:paraId="7D1ADD36" w14:textId="36C712C6" w:rsidR="00CB2344" w:rsidRPr="001B447B" w:rsidRDefault="00CB2344" w:rsidP="00CB2344">
            <w:pPr>
              <w:rPr>
                <w:rFonts w:ascii="Century Gothic" w:hAnsi="Century Gothic"/>
              </w:rPr>
            </w:pPr>
            <w:r w:rsidRPr="001B447B">
              <w:rPr>
                <w:rFonts w:ascii="Century Gothic" w:hAnsi="Century Gothic"/>
              </w:rPr>
              <w:t>Laura Rawson</w:t>
            </w:r>
          </w:p>
        </w:tc>
        <w:tc>
          <w:tcPr>
            <w:tcW w:w="4016" w:type="dxa"/>
            <w:shd w:val="clear" w:color="auto" w:fill="auto"/>
          </w:tcPr>
          <w:p w14:paraId="0AA554C2" w14:textId="75FF94E3" w:rsidR="00CB2344" w:rsidRPr="001B447B" w:rsidRDefault="00CB2344" w:rsidP="00CB2344">
            <w:pPr>
              <w:rPr>
                <w:rFonts w:ascii="Century Gothic" w:hAnsi="Century Gothic"/>
              </w:rPr>
            </w:pPr>
            <w:r w:rsidRPr="001B447B">
              <w:rPr>
                <w:rFonts w:ascii="Century Gothic" w:hAnsi="Century Gothic"/>
              </w:rPr>
              <w:t xml:space="preserve">Via Teams extension </w:t>
            </w:r>
          </w:p>
        </w:tc>
        <w:tc>
          <w:tcPr>
            <w:tcW w:w="1277" w:type="dxa"/>
            <w:shd w:val="clear" w:color="auto" w:fill="auto"/>
          </w:tcPr>
          <w:p w14:paraId="03B15EF0" w14:textId="3292C2FF" w:rsidR="00CB2344" w:rsidRPr="001B447B" w:rsidRDefault="00CB2344" w:rsidP="00CB2344">
            <w:pPr>
              <w:rPr>
                <w:rFonts w:ascii="Century Gothic" w:hAnsi="Century Gothic"/>
              </w:rPr>
            </w:pPr>
            <w:r w:rsidRPr="001B447B">
              <w:rPr>
                <w:rFonts w:ascii="Century Gothic" w:hAnsi="Century Gothic"/>
              </w:rPr>
              <w:t>A209</w:t>
            </w:r>
          </w:p>
        </w:tc>
      </w:tr>
      <w:tr w:rsidR="00CB2344" w:rsidRPr="001B447B" w14:paraId="2148C432" w14:textId="77777777" w:rsidTr="00BD0833">
        <w:tc>
          <w:tcPr>
            <w:tcW w:w="3399" w:type="dxa"/>
            <w:shd w:val="clear" w:color="auto" w:fill="auto"/>
          </w:tcPr>
          <w:p w14:paraId="5764773B" w14:textId="7AAEA204" w:rsidR="00CB2344" w:rsidRPr="001B447B" w:rsidRDefault="00CB2344" w:rsidP="00CB2344">
            <w:pPr>
              <w:rPr>
                <w:rFonts w:ascii="Century Gothic" w:hAnsi="Century Gothic"/>
                <w:b/>
              </w:rPr>
            </w:pPr>
            <w:r w:rsidRPr="001B447B">
              <w:rPr>
                <w:rFonts w:ascii="Century Gothic" w:hAnsi="Century Gothic"/>
                <w:b/>
              </w:rPr>
              <w:t>Assistant Principal Quality</w:t>
            </w:r>
          </w:p>
        </w:tc>
        <w:tc>
          <w:tcPr>
            <w:tcW w:w="1657" w:type="dxa"/>
            <w:shd w:val="clear" w:color="auto" w:fill="auto"/>
          </w:tcPr>
          <w:p w14:paraId="443F0812" w14:textId="1D361D12" w:rsidR="00CB2344" w:rsidRPr="001B447B" w:rsidDel="00051067" w:rsidRDefault="00CB2344" w:rsidP="00CB2344">
            <w:pPr>
              <w:rPr>
                <w:rFonts w:ascii="Century Gothic" w:hAnsi="Century Gothic"/>
              </w:rPr>
            </w:pPr>
            <w:r w:rsidRPr="001B447B">
              <w:rPr>
                <w:rFonts w:ascii="Century Gothic" w:hAnsi="Century Gothic"/>
              </w:rPr>
              <w:t>Josette Moss</w:t>
            </w:r>
          </w:p>
        </w:tc>
        <w:tc>
          <w:tcPr>
            <w:tcW w:w="4016" w:type="dxa"/>
            <w:shd w:val="clear" w:color="auto" w:fill="auto"/>
          </w:tcPr>
          <w:p w14:paraId="41257B1F" w14:textId="352CF79D" w:rsidR="00CB2344" w:rsidRPr="001B447B" w:rsidRDefault="00CB2344" w:rsidP="00CB2344">
            <w:pPr>
              <w:rPr>
                <w:rFonts w:ascii="Century Gothic" w:hAnsi="Century Gothic"/>
              </w:rPr>
            </w:pPr>
            <w:r w:rsidRPr="001B447B">
              <w:rPr>
                <w:rFonts w:ascii="Century Gothic" w:hAnsi="Century Gothic"/>
              </w:rPr>
              <w:t xml:space="preserve">Via Teams extension </w:t>
            </w:r>
          </w:p>
        </w:tc>
        <w:tc>
          <w:tcPr>
            <w:tcW w:w="1277" w:type="dxa"/>
            <w:shd w:val="clear" w:color="auto" w:fill="auto"/>
          </w:tcPr>
          <w:p w14:paraId="55F13345" w14:textId="7E46A493" w:rsidR="00CB2344" w:rsidRPr="001B447B" w:rsidRDefault="00CB2344" w:rsidP="00CB2344">
            <w:pPr>
              <w:rPr>
                <w:rFonts w:ascii="Century Gothic" w:hAnsi="Century Gothic"/>
              </w:rPr>
            </w:pPr>
            <w:r w:rsidRPr="001B447B">
              <w:rPr>
                <w:rFonts w:ascii="Century Gothic" w:hAnsi="Century Gothic"/>
              </w:rPr>
              <w:t>A209</w:t>
            </w:r>
          </w:p>
        </w:tc>
      </w:tr>
    </w:tbl>
    <w:p w14:paraId="2DB092D7" w14:textId="77777777" w:rsidR="00E5522E" w:rsidRPr="001B447B" w:rsidRDefault="00E5522E" w:rsidP="002D3987">
      <w:pPr>
        <w:rPr>
          <w:rFonts w:ascii="Century Gothic" w:hAnsi="Century Gothic"/>
          <w:b/>
        </w:rPr>
      </w:pPr>
    </w:p>
    <w:p w14:paraId="69FE0623" w14:textId="77777777" w:rsidR="0032447F" w:rsidRPr="001B447B" w:rsidRDefault="0032447F" w:rsidP="00D02CC9">
      <w:pPr>
        <w:rPr>
          <w:rFonts w:ascii="Century Gothic" w:hAnsi="Century Gothic"/>
          <w:b/>
        </w:rPr>
      </w:pPr>
    </w:p>
    <w:p w14:paraId="513E6A38" w14:textId="77777777" w:rsidR="0032447F" w:rsidRPr="001B447B" w:rsidRDefault="0032447F" w:rsidP="00D02CC9">
      <w:pPr>
        <w:rPr>
          <w:rFonts w:ascii="Century Gothic" w:hAnsi="Century Gothic"/>
          <w:b/>
        </w:rPr>
      </w:pPr>
    </w:p>
    <w:p w14:paraId="627DC9B2" w14:textId="77777777" w:rsidR="0032447F" w:rsidRPr="001B447B" w:rsidRDefault="0032447F" w:rsidP="00274063">
      <w:pPr>
        <w:rPr>
          <w:rFonts w:ascii="Century Gothic" w:hAnsi="Century Gothic"/>
          <w:b/>
        </w:rPr>
      </w:pPr>
    </w:p>
    <w:p w14:paraId="0EAFAC53" w14:textId="77777777" w:rsidR="0032447F" w:rsidRPr="001B447B" w:rsidRDefault="0032447F" w:rsidP="00C56254">
      <w:pPr>
        <w:rPr>
          <w:rFonts w:ascii="Century Gothic" w:hAnsi="Century Gothic"/>
          <w:b/>
        </w:rPr>
      </w:pPr>
    </w:p>
    <w:p w14:paraId="0472ACE5" w14:textId="77777777" w:rsidR="0032447F" w:rsidRPr="001B447B" w:rsidRDefault="0032447F" w:rsidP="000F76BB">
      <w:pPr>
        <w:rPr>
          <w:rFonts w:ascii="Century Gothic" w:hAnsi="Century Gothic"/>
          <w:b/>
        </w:rPr>
      </w:pPr>
    </w:p>
    <w:p w14:paraId="3E5F7E45" w14:textId="77777777" w:rsidR="0032447F" w:rsidRPr="001B447B" w:rsidRDefault="0032447F" w:rsidP="000F76BB">
      <w:pPr>
        <w:rPr>
          <w:rFonts w:ascii="Century Gothic" w:hAnsi="Century Gothic"/>
          <w:b/>
        </w:rPr>
      </w:pPr>
    </w:p>
    <w:p w14:paraId="707BF5EE" w14:textId="77777777" w:rsidR="0032447F" w:rsidRPr="001B447B" w:rsidRDefault="0032447F" w:rsidP="000F76BB">
      <w:pPr>
        <w:rPr>
          <w:rFonts w:ascii="Century Gothic" w:hAnsi="Century Gothic"/>
          <w:b/>
        </w:rPr>
      </w:pPr>
    </w:p>
    <w:p w14:paraId="5E9695A2" w14:textId="77777777" w:rsidR="0032447F" w:rsidRPr="001B447B" w:rsidRDefault="0032447F" w:rsidP="000F76BB">
      <w:pPr>
        <w:rPr>
          <w:rFonts w:ascii="Century Gothic" w:hAnsi="Century Gothic"/>
          <w:b/>
        </w:rPr>
      </w:pPr>
    </w:p>
    <w:p w14:paraId="51F75087" w14:textId="77777777" w:rsidR="0032447F" w:rsidRPr="001B447B" w:rsidRDefault="0032447F" w:rsidP="000F76BB">
      <w:pPr>
        <w:rPr>
          <w:rFonts w:ascii="Century Gothic" w:hAnsi="Century Gothic"/>
          <w:b/>
        </w:rPr>
      </w:pPr>
    </w:p>
    <w:p w14:paraId="17D91B5E" w14:textId="77777777" w:rsidR="0032447F" w:rsidRPr="001B447B" w:rsidRDefault="0032447F" w:rsidP="000F76BB">
      <w:pPr>
        <w:rPr>
          <w:rFonts w:ascii="Century Gothic" w:hAnsi="Century Gothic"/>
          <w:b/>
        </w:rPr>
      </w:pPr>
    </w:p>
    <w:p w14:paraId="7EFBB432" w14:textId="77777777" w:rsidR="0032447F" w:rsidRPr="001B447B" w:rsidRDefault="0032447F" w:rsidP="000F76BB">
      <w:pPr>
        <w:rPr>
          <w:rFonts w:ascii="Century Gothic" w:hAnsi="Century Gothic"/>
          <w:b/>
        </w:rPr>
      </w:pPr>
    </w:p>
    <w:p w14:paraId="193CD435" w14:textId="77777777" w:rsidR="0032447F" w:rsidRPr="001B447B" w:rsidRDefault="0032447F" w:rsidP="000F76BB">
      <w:pPr>
        <w:rPr>
          <w:rFonts w:ascii="Century Gothic" w:hAnsi="Century Gothic"/>
          <w:b/>
        </w:rPr>
      </w:pPr>
    </w:p>
    <w:p w14:paraId="1ACE18FB" w14:textId="77777777" w:rsidR="00090C8A" w:rsidRDefault="00090C8A" w:rsidP="000F76BB">
      <w:pPr>
        <w:rPr>
          <w:rFonts w:ascii="Century Gothic" w:hAnsi="Century Gothic"/>
          <w:b/>
        </w:rPr>
      </w:pPr>
    </w:p>
    <w:p w14:paraId="50022C0C" w14:textId="08E02A94" w:rsidR="00A266CA" w:rsidRPr="001B447B" w:rsidRDefault="008E4A26" w:rsidP="000F76BB">
      <w:pPr>
        <w:rPr>
          <w:rFonts w:ascii="Century Gothic" w:hAnsi="Century Gothic"/>
          <w:b/>
        </w:rPr>
      </w:pPr>
      <w:r w:rsidRPr="001B447B">
        <w:rPr>
          <w:rFonts w:ascii="Century Gothic" w:hAnsi="Century Gothic"/>
          <w:b/>
        </w:rPr>
        <w:t xml:space="preserve">Appendix </w:t>
      </w:r>
      <w:r w:rsidR="00C864C0" w:rsidRPr="001B447B">
        <w:rPr>
          <w:rFonts w:ascii="Century Gothic" w:hAnsi="Century Gothic"/>
          <w:b/>
        </w:rPr>
        <w:t>III</w:t>
      </w:r>
    </w:p>
    <w:p w14:paraId="7E6096F5" w14:textId="77777777" w:rsidR="00A266CA" w:rsidRPr="001B447B" w:rsidRDefault="00A266CA" w:rsidP="000F76BB">
      <w:pPr>
        <w:rPr>
          <w:rFonts w:ascii="Century Gothic" w:hAnsi="Century Gothic"/>
          <w:b/>
        </w:rPr>
      </w:pPr>
    </w:p>
    <w:p w14:paraId="5A8C2399" w14:textId="77777777" w:rsidR="007A2572" w:rsidRPr="001B447B" w:rsidRDefault="007A2572" w:rsidP="000F76BB">
      <w:pPr>
        <w:rPr>
          <w:rFonts w:ascii="Century Gothic" w:hAnsi="Century Gothic"/>
          <w:b/>
        </w:rPr>
      </w:pPr>
      <w:r w:rsidRPr="001B447B">
        <w:rPr>
          <w:rFonts w:ascii="Century Gothic" w:hAnsi="Century Gothic"/>
          <w:b/>
        </w:rPr>
        <w:t>PROCEDURE FOR DEALING WITH AN INCIDENT THAT ARISES DURING AN EDUCATIONAL VISIT</w:t>
      </w:r>
    </w:p>
    <w:p w14:paraId="721A402E" w14:textId="77777777" w:rsidR="007A2572" w:rsidRPr="001B447B" w:rsidRDefault="0031027F" w:rsidP="000F76BB">
      <w:pPr>
        <w:rPr>
          <w:rFonts w:ascii="Century Gothic" w:hAnsi="Century Gothic"/>
        </w:rPr>
      </w:pPr>
      <w:r w:rsidRPr="001B447B">
        <w:rPr>
          <w:rFonts w:ascii="Century Gothic" w:hAnsi="Century Gothic"/>
        </w:rPr>
        <w:t xml:space="preserve">If </w:t>
      </w:r>
      <w:r w:rsidR="007A2572" w:rsidRPr="001B447B">
        <w:rPr>
          <w:rFonts w:ascii="Century Gothic" w:hAnsi="Century Gothic"/>
        </w:rPr>
        <w:t>the alleged abuser and person abused are both members of the education</w:t>
      </w:r>
      <w:r w:rsidR="00E84792" w:rsidRPr="001B447B">
        <w:rPr>
          <w:rFonts w:ascii="Century Gothic" w:hAnsi="Century Gothic"/>
        </w:rPr>
        <w:t>al</w:t>
      </w:r>
      <w:r w:rsidR="007A2572" w:rsidRPr="001B447B">
        <w:rPr>
          <w:rFonts w:ascii="Century Gothic" w:hAnsi="Century Gothic"/>
        </w:rPr>
        <w:t xml:space="preserve"> visit away from the </w:t>
      </w:r>
      <w:r w:rsidR="006D1580" w:rsidRPr="001B447B">
        <w:rPr>
          <w:rFonts w:ascii="Century Gothic" w:hAnsi="Century Gothic"/>
        </w:rPr>
        <w:t>C</w:t>
      </w:r>
      <w:r w:rsidR="007A2572" w:rsidRPr="001B447B">
        <w:rPr>
          <w:rFonts w:ascii="Century Gothic" w:hAnsi="Century Gothic"/>
        </w:rPr>
        <w:t>ollege site, the primary consideration is the initial protection of the</w:t>
      </w:r>
      <w:r w:rsidR="00E84792" w:rsidRPr="001B447B">
        <w:rPr>
          <w:rFonts w:ascii="Century Gothic" w:hAnsi="Century Gothic"/>
        </w:rPr>
        <w:t xml:space="preserve"> </w:t>
      </w:r>
      <w:r w:rsidR="00933D0E" w:rsidRPr="001B447B">
        <w:rPr>
          <w:rFonts w:ascii="Century Gothic" w:hAnsi="Century Gothic"/>
        </w:rPr>
        <w:t>student</w:t>
      </w:r>
      <w:r w:rsidR="00E84792" w:rsidRPr="001B447B">
        <w:rPr>
          <w:rFonts w:ascii="Century Gothic" w:hAnsi="Century Gothic"/>
        </w:rPr>
        <w:t xml:space="preserve"> alleging abuse</w:t>
      </w:r>
      <w:r w:rsidR="007A2572" w:rsidRPr="001B447B">
        <w:rPr>
          <w:rFonts w:ascii="Century Gothic" w:hAnsi="Century Gothic"/>
        </w:rPr>
        <w:t xml:space="preserve">. </w:t>
      </w:r>
      <w:r w:rsidR="006D1580" w:rsidRPr="001B447B">
        <w:rPr>
          <w:rFonts w:ascii="Century Gothic" w:hAnsi="Century Gothic"/>
        </w:rPr>
        <w:t xml:space="preserve"> </w:t>
      </w:r>
      <w:r w:rsidR="009626C6" w:rsidRPr="001B447B">
        <w:rPr>
          <w:rFonts w:ascii="Century Gothic" w:hAnsi="Century Gothic"/>
        </w:rPr>
        <w:t xml:space="preserve">If the allegation is against a member of staff on the visit, </w:t>
      </w:r>
      <w:r w:rsidR="00983DE5" w:rsidRPr="001B447B">
        <w:rPr>
          <w:rFonts w:ascii="Century Gothic" w:hAnsi="Century Gothic"/>
        </w:rPr>
        <w:t>that person should leave the group</w:t>
      </w:r>
      <w:r w:rsidR="009847FB" w:rsidRPr="001B447B">
        <w:rPr>
          <w:rFonts w:ascii="Century Gothic" w:hAnsi="Century Gothic"/>
        </w:rPr>
        <w:t xml:space="preserve"> as a neutral act</w:t>
      </w:r>
      <w:r w:rsidR="00866AD2" w:rsidRPr="001B447B">
        <w:rPr>
          <w:rFonts w:ascii="Century Gothic" w:hAnsi="Century Gothic"/>
        </w:rPr>
        <w:t xml:space="preserve">. </w:t>
      </w:r>
      <w:r w:rsidR="00983DE5" w:rsidRPr="001B447B">
        <w:rPr>
          <w:rFonts w:ascii="Century Gothic" w:hAnsi="Century Gothic"/>
        </w:rPr>
        <w:t xml:space="preserve"> </w:t>
      </w:r>
      <w:r w:rsidR="004676AA" w:rsidRPr="001B447B">
        <w:rPr>
          <w:rFonts w:ascii="Century Gothic" w:hAnsi="Century Gothic"/>
        </w:rPr>
        <w:t>Immediate a</w:t>
      </w:r>
      <w:r w:rsidR="007A2572" w:rsidRPr="001B447B">
        <w:rPr>
          <w:rFonts w:ascii="Century Gothic" w:hAnsi="Century Gothic"/>
        </w:rPr>
        <w:t>ction to ensure this should be taken by the member of staff in charge of the visit</w:t>
      </w:r>
      <w:r w:rsidR="00933D0E" w:rsidRPr="001B447B">
        <w:rPr>
          <w:rFonts w:ascii="Century Gothic" w:hAnsi="Century Gothic"/>
        </w:rPr>
        <w:t xml:space="preserve"> or the nominated deputy</w:t>
      </w:r>
      <w:r w:rsidR="00EB75D9" w:rsidRPr="001B447B">
        <w:rPr>
          <w:rFonts w:ascii="Century Gothic" w:hAnsi="Century Gothic"/>
        </w:rPr>
        <w:t>.</w:t>
      </w:r>
    </w:p>
    <w:p w14:paraId="741D0DFB" w14:textId="77777777" w:rsidR="007A2572" w:rsidRPr="001B447B" w:rsidRDefault="007A2572" w:rsidP="000F76BB">
      <w:pPr>
        <w:ind w:left="349"/>
        <w:rPr>
          <w:rFonts w:ascii="Century Gothic" w:hAnsi="Century Gothic"/>
        </w:rPr>
      </w:pPr>
    </w:p>
    <w:p w14:paraId="19AE5E55" w14:textId="77777777" w:rsidR="007A2572" w:rsidRPr="001B447B" w:rsidRDefault="007A2572" w:rsidP="000F76BB">
      <w:pPr>
        <w:rPr>
          <w:rFonts w:ascii="Century Gothic" w:hAnsi="Century Gothic"/>
        </w:rPr>
      </w:pPr>
      <w:r w:rsidRPr="001B447B">
        <w:rPr>
          <w:rFonts w:ascii="Century Gothic" w:hAnsi="Century Gothic"/>
        </w:rPr>
        <w:t xml:space="preserve">It is also important to note that all offences need to be reported. </w:t>
      </w:r>
      <w:r w:rsidR="006D1580" w:rsidRPr="001B447B">
        <w:rPr>
          <w:rFonts w:ascii="Century Gothic" w:hAnsi="Century Gothic"/>
        </w:rPr>
        <w:t xml:space="preserve"> </w:t>
      </w:r>
      <w:r w:rsidRPr="001B447B">
        <w:rPr>
          <w:rFonts w:ascii="Century Gothic" w:hAnsi="Century Gothic"/>
        </w:rPr>
        <w:t>If an offence is thought to have been committed, staff should contact local police in the first instance, especially when the alleged abuser is a member of the local population.</w:t>
      </w:r>
    </w:p>
    <w:p w14:paraId="51659801" w14:textId="77777777" w:rsidR="007A2572" w:rsidRPr="001B447B" w:rsidRDefault="007A2572" w:rsidP="000F76BB">
      <w:pPr>
        <w:ind w:left="349"/>
        <w:rPr>
          <w:rFonts w:ascii="Century Gothic" w:hAnsi="Century Gothic"/>
        </w:rPr>
      </w:pPr>
    </w:p>
    <w:p w14:paraId="41852FE3" w14:textId="77777777" w:rsidR="007A2572" w:rsidRPr="001B447B" w:rsidRDefault="007A2572" w:rsidP="000F76BB">
      <w:pPr>
        <w:rPr>
          <w:rFonts w:ascii="Century Gothic" w:hAnsi="Century Gothic"/>
        </w:rPr>
      </w:pPr>
      <w:r w:rsidRPr="001B447B">
        <w:rPr>
          <w:rFonts w:ascii="Century Gothic" w:hAnsi="Century Gothic"/>
        </w:rPr>
        <w:t>Careful consideration should be given to how best to inform the student’s parents/carers</w:t>
      </w:r>
      <w:r w:rsidR="004022B3" w:rsidRPr="001B447B">
        <w:rPr>
          <w:rFonts w:ascii="Century Gothic" w:hAnsi="Century Gothic"/>
        </w:rPr>
        <w:t>, if they are under 18 years or a vulnerable adult,</w:t>
      </w:r>
      <w:r w:rsidRPr="001B447B">
        <w:rPr>
          <w:rFonts w:ascii="Century Gothic" w:hAnsi="Century Gothic"/>
        </w:rPr>
        <w:t xml:space="preserve"> and whether any or </w:t>
      </w:r>
      <w:proofErr w:type="gramStart"/>
      <w:r w:rsidRPr="001B447B">
        <w:rPr>
          <w:rFonts w:ascii="Century Gothic" w:hAnsi="Century Gothic"/>
        </w:rPr>
        <w:t>all of</w:t>
      </w:r>
      <w:proofErr w:type="gramEnd"/>
      <w:r w:rsidRPr="001B447B">
        <w:rPr>
          <w:rFonts w:ascii="Century Gothic" w:hAnsi="Century Gothic"/>
        </w:rPr>
        <w:t xml:space="preserve"> the students should be returned home. </w:t>
      </w:r>
      <w:r w:rsidR="006D1580" w:rsidRPr="001B447B">
        <w:rPr>
          <w:rFonts w:ascii="Century Gothic" w:hAnsi="Century Gothic"/>
        </w:rPr>
        <w:t xml:space="preserve"> </w:t>
      </w:r>
      <w:r w:rsidRPr="001B447B">
        <w:rPr>
          <w:rFonts w:ascii="Century Gothic" w:hAnsi="Century Gothic"/>
        </w:rPr>
        <w:t>This will depend on the seriousness of the incident, the effect on the students and the</w:t>
      </w:r>
      <w:r w:rsidR="00352C04" w:rsidRPr="001B447B">
        <w:rPr>
          <w:rFonts w:ascii="Century Gothic" w:hAnsi="Century Gothic"/>
        </w:rPr>
        <w:t xml:space="preserve"> level of risk.</w:t>
      </w:r>
      <w:r w:rsidRPr="001B447B">
        <w:rPr>
          <w:rFonts w:ascii="Century Gothic" w:hAnsi="Century Gothic"/>
        </w:rPr>
        <w:t xml:space="preserve">  </w:t>
      </w:r>
      <w:r w:rsidR="006D1580" w:rsidRPr="001B447B">
        <w:rPr>
          <w:rFonts w:ascii="Century Gothic" w:hAnsi="Century Gothic"/>
        </w:rPr>
        <w:t xml:space="preserve">The </w:t>
      </w:r>
      <w:r w:rsidR="005802AB" w:rsidRPr="001B447B">
        <w:rPr>
          <w:rFonts w:ascii="Century Gothic" w:hAnsi="Century Gothic"/>
        </w:rPr>
        <w:t>D</w:t>
      </w:r>
      <w:r w:rsidR="00522A20" w:rsidRPr="001B447B">
        <w:rPr>
          <w:rFonts w:ascii="Century Gothic" w:hAnsi="Century Gothic"/>
        </w:rPr>
        <w:t xml:space="preserve">esignated </w:t>
      </w:r>
      <w:r w:rsidR="005802AB" w:rsidRPr="001B447B">
        <w:rPr>
          <w:rFonts w:ascii="Century Gothic" w:hAnsi="Century Gothic"/>
        </w:rPr>
        <w:t>S</w:t>
      </w:r>
      <w:r w:rsidR="00522A20" w:rsidRPr="001B447B">
        <w:rPr>
          <w:rFonts w:ascii="Century Gothic" w:hAnsi="Century Gothic"/>
        </w:rPr>
        <w:t xml:space="preserve">afeguarding </w:t>
      </w:r>
      <w:r w:rsidR="005802AB" w:rsidRPr="001B447B">
        <w:rPr>
          <w:rFonts w:ascii="Century Gothic" w:hAnsi="Century Gothic"/>
        </w:rPr>
        <w:t>L</w:t>
      </w:r>
      <w:r w:rsidR="00522A20" w:rsidRPr="001B447B">
        <w:rPr>
          <w:rFonts w:ascii="Century Gothic" w:hAnsi="Century Gothic"/>
        </w:rPr>
        <w:t>ead</w:t>
      </w:r>
      <w:r w:rsidR="00853C61" w:rsidRPr="001B447B">
        <w:rPr>
          <w:rFonts w:ascii="Century Gothic" w:hAnsi="Century Gothic"/>
        </w:rPr>
        <w:t>, a member of the S</w:t>
      </w:r>
      <w:r w:rsidR="00522A20" w:rsidRPr="001B447B">
        <w:rPr>
          <w:rFonts w:ascii="Century Gothic" w:hAnsi="Century Gothic"/>
        </w:rPr>
        <w:t xml:space="preserve">afeguarding </w:t>
      </w:r>
      <w:r w:rsidR="00853C61" w:rsidRPr="001B447B">
        <w:rPr>
          <w:rFonts w:ascii="Century Gothic" w:hAnsi="Century Gothic"/>
        </w:rPr>
        <w:t>T</w:t>
      </w:r>
      <w:r w:rsidR="00522A20" w:rsidRPr="001B447B">
        <w:rPr>
          <w:rFonts w:ascii="Century Gothic" w:hAnsi="Century Gothic"/>
        </w:rPr>
        <w:t>eam</w:t>
      </w:r>
      <w:r w:rsidR="005802AB" w:rsidRPr="001B447B">
        <w:rPr>
          <w:rFonts w:ascii="Century Gothic" w:hAnsi="Century Gothic"/>
        </w:rPr>
        <w:t>,</w:t>
      </w:r>
      <w:r w:rsidR="006A6E62" w:rsidRPr="001B447B">
        <w:rPr>
          <w:rFonts w:ascii="Century Gothic" w:hAnsi="Century Gothic"/>
        </w:rPr>
        <w:t xml:space="preserve"> S</w:t>
      </w:r>
      <w:r w:rsidR="00522A20" w:rsidRPr="001B447B">
        <w:rPr>
          <w:rFonts w:ascii="Century Gothic" w:hAnsi="Century Gothic"/>
        </w:rPr>
        <w:t xml:space="preserve">enior </w:t>
      </w:r>
      <w:r w:rsidR="006A6E62" w:rsidRPr="001B447B">
        <w:rPr>
          <w:rFonts w:ascii="Century Gothic" w:hAnsi="Century Gothic"/>
        </w:rPr>
        <w:t>L</w:t>
      </w:r>
      <w:r w:rsidR="00522A20" w:rsidRPr="001B447B">
        <w:rPr>
          <w:rFonts w:ascii="Century Gothic" w:hAnsi="Century Gothic"/>
        </w:rPr>
        <w:t xml:space="preserve">eadership </w:t>
      </w:r>
      <w:proofErr w:type="gramStart"/>
      <w:r w:rsidR="006A6E62" w:rsidRPr="001B447B">
        <w:rPr>
          <w:rFonts w:ascii="Century Gothic" w:hAnsi="Century Gothic"/>
        </w:rPr>
        <w:t>T</w:t>
      </w:r>
      <w:r w:rsidR="00522A20" w:rsidRPr="001B447B">
        <w:rPr>
          <w:rFonts w:ascii="Century Gothic" w:hAnsi="Century Gothic"/>
        </w:rPr>
        <w:t>eam</w:t>
      </w:r>
      <w:proofErr w:type="gramEnd"/>
      <w:r w:rsidR="006A6E62" w:rsidRPr="001B447B">
        <w:rPr>
          <w:rFonts w:ascii="Century Gothic" w:hAnsi="Century Gothic"/>
        </w:rPr>
        <w:t xml:space="preserve"> </w:t>
      </w:r>
      <w:r w:rsidRPr="001B447B">
        <w:rPr>
          <w:rFonts w:ascii="Century Gothic" w:hAnsi="Century Gothic"/>
        </w:rPr>
        <w:t>or</w:t>
      </w:r>
      <w:r w:rsidR="006A6E62" w:rsidRPr="001B447B">
        <w:rPr>
          <w:rFonts w:ascii="Century Gothic" w:hAnsi="Century Gothic"/>
        </w:rPr>
        <w:t xml:space="preserve"> the</w:t>
      </w:r>
      <w:r w:rsidRPr="001B447B">
        <w:rPr>
          <w:rFonts w:ascii="Century Gothic" w:hAnsi="Century Gothic"/>
        </w:rPr>
        <w:t xml:space="preserve"> Duty Principal</w:t>
      </w:r>
      <w:r w:rsidR="006A6E62" w:rsidRPr="001B447B">
        <w:rPr>
          <w:rFonts w:ascii="Century Gothic" w:hAnsi="Century Gothic"/>
        </w:rPr>
        <w:t>,</w:t>
      </w:r>
      <w:r w:rsidRPr="001B447B">
        <w:rPr>
          <w:rFonts w:ascii="Century Gothic" w:hAnsi="Century Gothic"/>
        </w:rPr>
        <w:t xml:space="preserve"> should be consulted for advice</w:t>
      </w:r>
      <w:r w:rsidR="005802AB" w:rsidRPr="001B447B">
        <w:rPr>
          <w:rFonts w:ascii="Century Gothic" w:hAnsi="Century Gothic"/>
        </w:rPr>
        <w:t>; the D</w:t>
      </w:r>
      <w:r w:rsidR="00522A20" w:rsidRPr="001B447B">
        <w:rPr>
          <w:rFonts w:ascii="Century Gothic" w:hAnsi="Century Gothic"/>
        </w:rPr>
        <w:t xml:space="preserve">esignated </w:t>
      </w:r>
      <w:r w:rsidR="005802AB" w:rsidRPr="001B447B">
        <w:rPr>
          <w:rFonts w:ascii="Century Gothic" w:hAnsi="Century Gothic"/>
        </w:rPr>
        <w:t>S</w:t>
      </w:r>
      <w:r w:rsidR="00522A20" w:rsidRPr="001B447B">
        <w:rPr>
          <w:rFonts w:ascii="Century Gothic" w:hAnsi="Century Gothic"/>
        </w:rPr>
        <w:t xml:space="preserve">afeguarding </w:t>
      </w:r>
      <w:r w:rsidR="005802AB" w:rsidRPr="001B447B">
        <w:rPr>
          <w:rFonts w:ascii="Century Gothic" w:hAnsi="Century Gothic"/>
        </w:rPr>
        <w:t>L</w:t>
      </w:r>
      <w:r w:rsidR="00522A20" w:rsidRPr="001B447B">
        <w:rPr>
          <w:rFonts w:ascii="Century Gothic" w:hAnsi="Century Gothic"/>
        </w:rPr>
        <w:t>ead</w:t>
      </w:r>
      <w:r w:rsidR="00926E67" w:rsidRPr="001B447B">
        <w:rPr>
          <w:rFonts w:ascii="Century Gothic" w:hAnsi="Century Gothic"/>
        </w:rPr>
        <w:t xml:space="preserve"> should be informed as soon as possible</w:t>
      </w:r>
      <w:r w:rsidRPr="001B447B">
        <w:rPr>
          <w:rFonts w:ascii="Century Gothic" w:hAnsi="Century Gothic"/>
        </w:rPr>
        <w:t>.</w:t>
      </w:r>
      <w:r w:rsidR="00522A20" w:rsidRPr="001B447B">
        <w:rPr>
          <w:rFonts w:ascii="Century Gothic" w:hAnsi="Century Gothic"/>
        </w:rPr>
        <w:t xml:space="preserve">  </w:t>
      </w:r>
      <w:r w:rsidR="00CB582F" w:rsidRPr="001B447B">
        <w:rPr>
          <w:rFonts w:ascii="Century Gothic" w:hAnsi="Century Gothic"/>
        </w:rPr>
        <w:t>D</w:t>
      </w:r>
      <w:r w:rsidRPr="001B447B">
        <w:rPr>
          <w:rFonts w:ascii="Century Gothic" w:hAnsi="Century Gothic"/>
        </w:rPr>
        <w:t xml:space="preserve">etails of </w:t>
      </w:r>
      <w:r w:rsidR="006D1580" w:rsidRPr="001B447B">
        <w:rPr>
          <w:rFonts w:ascii="Century Gothic" w:hAnsi="Century Gothic"/>
        </w:rPr>
        <w:t xml:space="preserve">the </w:t>
      </w:r>
      <w:r w:rsidRPr="001B447B">
        <w:rPr>
          <w:rFonts w:ascii="Century Gothic" w:hAnsi="Century Gothic"/>
        </w:rPr>
        <w:t xml:space="preserve">event should be </w:t>
      </w:r>
      <w:r w:rsidR="00352C04" w:rsidRPr="001B447B">
        <w:rPr>
          <w:rFonts w:ascii="Century Gothic" w:hAnsi="Century Gothic"/>
        </w:rPr>
        <w:t>noted</w:t>
      </w:r>
      <w:r w:rsidR="004B08D8" w:rsidRPr="001B447B">
        <w:rPr>
          <w:rFonts w:ascii="Century Gothic" w:hAnsi="Century Gothic"/>
        </w:rPr>
        <w:t xml:space="preserve">, </w:t>
      </w:r>
      <w:proofErr w:type="gramStart"/>
      <w:r w:rsidR="004B08D8" w:rsidRPr="001B447B">
        <w:rPr>
          <w:rFonts w:ascii="Century Gothic" w:hAnsi="Century Gothic"/>
        </w:rPr>
        <w:t>signed</w:t>
      </w:r>
      <w:proofErr w:type="gramEnd"/>
      <w:r w:rsidR="004B08D8" w:rsidRPr="001B447B">
        <w:rPr>
          <w:rFonts w:ascii="Century Gothic" w:hAnsi="Century Gothic"/>
        </w:rPr>
        <w:t xml:space="preserve"> and dated</w:t>
      </w:r>
      <w:r w:rsidR="00224B8E" w:rsidRPr="001B447B">
        <w:rPr>
          <w:rFonts w:ascii="Century Gothic" w:hAnsi="Century Gothic"/>
        </w:rPr>
        <w:t>.   A copy</w:t>
      </w:r>
      <w:r w:rsidR="00352C04" w:rsidRPr="001B447B">
        <w:rPr>
          <w:rFonts w:ascii="Century Gothic" w:hAnsi="Century Gothic"/>
        </w:rPr>
        <w:t xml:space="preserve"> </w:t>
      </w:r>
      <w:r w:rsidR="00224B8E" w:rsidRPr="001B447B">
        <w:rPr>
          <w:rFonts w:ascii="Century Gothic" w:hAnsi="Century Gothic"/>
        </w:rPr>
        <w:t>should be</w:t>
      </w:r>
      <w:r w:rsidR="00CB582F" w:rsidRPr="001B447B">
        <w:rPr>
          <w:rFonts w:ascii="Century Gothic" w:hAnsi="Century Gothic"/>
        </w:rPr>
        <w:t xml:space="preserve"> </w:t>
      </w:r>
      <w:r w:rsidRPr="001B447B">
        <w:rPr>
          <w:rFonts w:ascii="Century Gothic" w:hAnsi="Century Gothic"/>
        </w:rPr>
        <w:t>passed to the</w:t>
      </w:r>
      <w:r w:rsidR="00352C04" w:rsidRPr="001B447B">
        <w:rPr>
          <w:rFonts w:ascii="Century Gothic" w:hAnsi="Century Gothic"/>
        </w:rPr>
        <w:t xml:space="preserve"> </w:t>
      </w:r>
      <w:r w:rsidR="00302807" w:rsidRPr="001B447B">
        <w:rPr>
          <w:rFonts w:ascii="Century Gothic" w:hAnsi="Century Gothic"/>
        </w:rPr>
        <w:t>D</w:t>
      </w:r>
      <w:r w:rsidR="00522A20" w:rsidRPr="001B447B">
        <w:rPr>
          <w:rFonts w:ascii="Century Gothic" w:hAnsi="Century Gothic"/>
        </w:rPr>
        <w:t xml:space="preserve">esignated </w:t>
      </w:r>
      <w:r w:rsidR="00302807" w:rsidRPr="001B447B">
        <w:rPr>
          <w:rFonts w:ascii="Century Gothic" w:hAnsi="Century Gothic"/>
        </w:rPr>
        <w:t>S</w:t>
      </w:r>
      <w:r w:rsidR="00522A20" w:rsidRPr="001B447B">
        <w:rPr>
          <w:rFonts w:ascii="Century Gothic" w:hAnsi="Century Gothic"/>
        </w:rPr>
        <w:t xml:space="preserve">afeguarding </w:t>
      </w:r>
      <w:r w:rsidR="00302807" w:rsidRPr="001B447B">
        <w:rPr>
          <w:rFonts w:ascii="Century Gothic" w:hAnsi="Century Gothic"/>
        </w:rPr>
        <w:t>L</w:t>
      </w:r>
      <w:r w:rsidR="00522A20" w:rsidRPr="001B447B">
        <w:rPr>
          <w:rFonts w:ascii="Century Gothic" w:hAnsi="Century Gothic"/>
        </w:rPr>
        <w:t>ead</w:t>
      </w:r>
      <w:r w:rsidRPr="001B447B">
        <w:rPr>
          <w:rFonts w:ascii="Century Gothic" w:hAnsi="Century Gothic"/>
        </w:rPr>
        <w:t xml:space="preserve"> as soon as feasible.</w:t>
      </w:r>
    </w:p>
    <w:p w14:paraId="2D8AE2EB" w14:textId="77777777" w:rsidR="007A2572" w:rsidRPr="001B447B" w:rsidRDefault="007A2572" w:rsidP="000F76BB">
      <w:pPr>
        <w:ind w:left="349"/>
        <w:rPr>
          <w:rFonts w:ascii="Century Gothic" w:hAnsi="Century Gothic"/>
        </w:rPr>
      </w:pPr>
    </w:p>
    <w:p w14:paraId="443027D7" w14:textId="77777777" w:rsidR="007A2572" w:rsidRPr="001B447B" w:rsidRDefault="007A2572" w:rsidP="000F76BB">
      <w:pPr>
        <w:rPr>
          <w:rFonts w:ascii="Century Gothic" w:hAnsi="Century Gothic"/>
        </w:rPr>
      </w:pPr>
      <w:r w:rsidRPr="001B447B">
        <w:rPr>
          <w:rFonts w:ascii="Century Gothic" w:hAnsi="Century Gothic"/>
        </w:rPr>
        <w:t xml:space="preserve">When the allegation disclosed on the educational visit away from the </w:t>
      </w:r>
      <w:r w:rsidR="007E49E4" w:rsidRPr="001B447B">
        <w:rPr>
          <w:rFonts w:ascii="Century Gothic" w:hAnsi="Century Gothic"/>
        </w:rPr>
        <w:t>C</w:t>
      </w:r>
      <w:r w:rsidRPr="001B447B">
        <w:rPr>
          <w:rFonts w:ascii="Century Gothic" w:hAnsi="Century Gothic"/>
        </w:rPr>
        <w:t xml:space="preserve">ollege relates to abuse of the student at their home, the standard procedure should be followed.  Staff should </w:t>
      </w:r>
      <w:r w:rsidR="00F43C1A" w:rsidRPr="001B447B">
        <w:rPr>
          <w:rFonts w:ascii="Century Gothic" w:hAnsi="Century Gothic"/>
        </w:rPr>
        <w:t>notify</w:t>
      </w:r>
      <w:r w:rsidRPr="001B447B">
        <w:rPr>
          <w:rFonts w:ascii="Century Gothic" w:hAnsi="Century Gothic"/>
        </w:rPr>
        <w:t xml:space="preserve"> the </w:t>
      </w:r>
      <w:r w:rsidR="00F43C1A" w:rsidRPr="001B447B">
        <w:rPr>
          <w:rFonts w:ascii="Century Gothic" w:hAnsi="Century Gothic"/>
        </w:rPr>
        <w:t>D</w:t>
      </w:r>
      <w:r w:rsidR="00522A20" w:rsidRPr="001B447B">
        <w:rPr>
          <w:rFonts w:ascii="Century Gothic" w:hAnsi="Century Gothic"/>
        </w:rPr>
        <w:t xml:space="preserve">esignated </w:t>
      </w:r>
      <w:r w:rsidR="00F43C1A" w:rsidRPr="001B447B">
        <w:rPr>
          <w:rFonts w:ascii="Century Gothic" w:hAnsi="Century Gothic"/>
        </w:rPr>
        <w:t>S</w:t>
      </w:r>
      <w:r w:rsidR="00522A20" w:rsidRPr="001B447B">
        <w:rPr>
          <w:rFonts w:ascii="Century Gothic" w:hAnsi="Century Gothic"/>
        </w:rPr>
        <w:t xml:space="preserve">afeguarding </w:t>
      </w:r>
      <w:r w:rsidR="00302807" w:rsidRPr="001B447B">
        <w:rPr>
          <w:rFonts w:ascii="Century Gothic" w:hAnsi="Century Gothic"/>
        </w:rPr>
        <w:t>L</w:t>
      </w:r>
      <w:r w:rsidR="00522A20" w:rsidRPr="001B447B">
        <w:rPr>
          <w:rFonts w:ascii="Century Gothic" w:hAnsi="Century Gothic"/>
        </w:rPr>
        <w:t>ead</w:t>
      </w:r>
      <w:r w:rsidRPr="001B447B">
        <w:rPr>
          <w:rFonts w:ascii="Century Gothic" w:hAnsi="Century Gothic"/>
        </w:rPr>
        <w:t xml:space="preserve"> at the earliest opportunity.</w:t>
      </w:r>
    </w:p>
    <w:p w14:paraId="06752E1D" w14:textId="77777777" w:rsidR="007A2572" w:rsidRPr="001B447B" w:rsidRDefault="007A2572" w:rsidP="000F76BB">
      <w:pPr>
        <w:ind w:left="349"/>
        <w:rPr>
          <w:rFonts w:ascii="Century Gothic" w:hAnsi="Century Gothic"/>
        </w:rPr>
      </w:pPr>
    </w:p>
    <w:p w14:paraId="5876BB31" w14:textId="77777777" w:rsidR="007A2572" w:rsidRPr="001B447B" w:rsidRDefault="00EB3E18" w:rsidP="000F76BB">
      <w:pPr>
        <w:rPr>
          <w:rFonts w:ascii="Century Gothic" w:hAnsi="Century Gothic"/>
          <w:b/>
        </w:rPr>
      </w:pPr>
      <w:r w:rsidRPr="001B447B">
        <w:rPr>
          <w:rFonts w:ascii="Century Gothic" w:hAnsi="Century Gothic"/>
          <w:b/>
        </w:rPr>
        <w:t>SEX OFFENDERS</w:t>
      </w:r>
    </w:p>
    <w:p w14:paraId="1484742F" w14:textId="77777777" w:rsidR="00EB3E18" w:rsidRPr="001B447B" w:rsidRDefault="00EB3E18" w:rsidP="000F76BB">
      <w:pPr>
        <w:rPr>
          <w:rFonts w:ascii="Century Gothic" w:hAnsi="Century Gothic"/>
        </w:rPr>
      </w:pPr>
      <w:r w:rsidRPr="001B447B">
        <w:rPr>
          <w:rFonts w:ascii="Century Gothic" w:hAnsi="Century Gothic"/>
        </w:rPr>
        <w:t xml:space="preserve">Whilst the </w:t>
      </w:r>
      <w:r w:rsidR="005A559C" w:rsidRPr="001B447B">
        <w:rPr>
          <w:rFonts w:ascii="Century Gothic" w:hAnsi="Century Gothic"/>
        </w:rPr>
        <w:t>College has a positive view of</w:t>
      </w:r>
      <w:r w:rsidRPr="001B447B">
        <w:rPr>
          <w:rFonts w:ascii="Century Gothic" w:hAnsi="Century Gothic"/>
        </w:rPr>
        <w:t xml:space="preserve"> the r</w:t>
      </w:r>
      <w:r w:rsidR="00522A20" w:rsidRPr="001B447B">
        <w:rPr>
          <w:rFonts w:ascii="Century Gothic" w:hAnsi="Century Gothic"/>
        </w:rPr>
        <w:t xml:space="preserve">ehabilitation of offenders, the </w:t>
      </w:r>
      <w:r w:rsidRPr="001B447B">
        <w:rPr>
          <w:rFonts w:ascii="Century Gothic" w:hAnsi="Century Gothic"/>
        </w:rPr>
        <w:t xml:space="preserve">safeguarding </w:t>
      </w:r>
      <w:r w:rsidR="005A559C" w:rsidRPr="001B447B">
        <w:rPr>
          <w:rFonts w:ascii="Century Gothic" w:hAnsi="Century Gothic"/>
        </w:rPr>
        <w:t xml:space="preserve">of </w:t>
      </w:r>
      <w:r w:rsidR="008670E8" w:rsidRPr="001B447B">
        <w:rPr>
          <w:rFonts w:ascii="Century Gothic" w:hAnsi="Century Gothic"/>
        </w:rPr>
        <w:t>students must take a greater priority.  If any member of staff or student has concerns that a sex offender may be acces</w:t>
      </w:r>
      <w:r w:rsidR="005A559C" w:rsidRPr="001B447B">
        <w:rPr>
          <w:rFonts w:ascii="Century Gothic" w:hAnsi="Century Gothic"/>
        </w:rPr>
        <w:t xml:space="preserve">sing </w:t>
      </w:r>
      <w:r w:rsidR="00A90F4A" w:rsidRPr="001B447B">
        <w:rPr>
          <w:rFonts w:ascii="Century Gothic" w:hAnsi="Century Gothic"/>
        </w:rPr>
        <w:t xml:space="preserve">the </w:t>
      </w:r>
      <w:r w:rsidR="00C31028" w:rsidRPr="001B447B">
        <w:rPr>
          <w:rFonts w:ascii="Century Gothic" w:hAnsi="Century Gothic"/>
        </w:rPr>
        <w:t xml:space="preserve">College, </w:t>
      </w:r>
      <w:r w:rsidR="008670E8" w:rsidRPr="001B447B">
        <w:rPr>
          <w:rFonts w:ascii="Century Gothic" w:hAnsi="Century Gothic"/>
        </w:rPr>
        <w:t>th</w:t>
      </w:r>
      <w:r w:rsidR="00864B8D" w:rsidRPr="001B447B">
        <w:rPr>
          <w:rFonts w:ascii="Century Gothic" w:hAnsi="Century Gothic"/>
        </w:rPr>
        <w:t>e</w:t>
      </w:r>
      <w:r w:rsidR="008670E8" w:rsidRPr="001B447B">
        <w:rPr>
          <w:rFonts w:ascii="Century Gothic" w:hAnsi="Century Gothic"/>
        </w:rPr>
        <w:t xml:space="preserve"> information must be passed to the </w:t>
      </w:r>
      <w:r w:rsidR="00F43C1A" w:rsidRPr="001B447B">
        <w:rPr>
          <w:rFonts w:ascii="Century Gothic" w:hAnsi="Century Gothic"/>
        </w:rPr>
        <w:t>D</w:t>
      </w:r>
      <w:r w:rsidR="00522A20" w:rsidRPr="001B447B">
        <w:rPr>
          <w:rFonts w:ascii="Century Gothic" w:hAnsi="Century Gothic"/>
        </w:rPr>
        <w:t xml:space="preserve">esignated </w:t>
      </w:r>
      <w:r w:rsidR="00F43C1A" w:rsidRPr="001B447B">
        <w:rPr>
          <w:rFonts w:ascii="Century Gothic" w:hAnsi="Century Gothic"/>
        </w:rPr>
        <w:t>S</w:t>
      </w:r>
      <w:r w:rsidR="00522A20" w:rsidRPr="001B447B">
        <w:rPr>
          <w:rFonts w:ascii="Century Gothic" w:hAnsi="Century Gothic"/>
        </w:rPr>
        <w:t xml:space="preserve">afeguarding </w:t>
      </w:r>
      <w:r w:rsidR="00236066" w:rsidRPr="001B447B">
        <w:rPr>
          <w:rFonts w:ascii="Century Gothic" w:hAnsi="Century Gothic"/>
        </w:rPr>
        <w:t>L</w:t>
      </w:r>
      <w:r w:rsidR="00522A20" w:rsidRPr="001B447B">
        <w:rPr>
          <w:rFonts w:ascii="Century Gothic" w:hAnsi="Century Gothic"/>
        </w:rPr>
        <w:t xml:space="preserve">ead </w:t>
      </w:r>
      <w:r w:rsidR="008670E8" w:rsidRPr="001B447B">
        <w:rPr>
          <w:rFonts w:ascii="Century Gothic" w:hAnsi="Century Gothic"/>
        </w:rPr>
        <w:t xml:space="preserve">immediately.  </w:t>
      </w:r>
      <w:r w:rsidR="00236066" w:rsidRPr="001B447B">
        <w:rPr>
          <w:rFonts w:ascii="Century Gothic" w:hAnsi="Century Gothic"/>
        </w:rPr>
        <w:t xml:space="preserve"> </w:t>
      </w:r>
      <w:r w:rsidR="00B50DBB" w:rsidRPr="001B447B">
        <w:rPr>
          <w:rFonts w:ascii="Century Gothic" w:hAnsi="Century Gothic"/>
        </w:rPr>
        <w:t xml:space="preserve">The </w:t>
      </w:r>
      <w:r w:rsidR="00864B8D" w:rsidRPr="001B447B">
        <w:rPr>
          <w:rFonts w:ascii="Century Gothic" w:hAnsi="Century Gothic"/>
        </w:rPr>
        <w:t>D</w:t>
      </w:r>
      <w:r w:rsidR="00522A20" w:rsidRPr="001B447B">
        <w:rPr>
          <w:rFonts w:ascii="Century Gothic" w:hAnsi="Century Gothic"/>
        </w:rPr>
        <w:t xml:space="preserve">esignated </w:t>
      </w:r>
      <w:r w:rsidR="00864B8D" w:rsidRPr="001B447B">
        <w:rPr>
          <w:rFonts w:ascii="Century Gothic" w:hAnsi="Century Gothic"/>
        </w:rPr>
        <w:t>S</w:t>
      </w:r>
      <w:r w:rsidR="00522A20" w:rsidRPr="001B447B">
        <w:rPr>
          <w:rFonts w:ascii="Century Gothic" w:hAnsi="Century Gothic"/>
        </w:rPr>
        <w:t xml:space="preserve">afeguarding </w:t>
      </w:r>
      <w:r w:rsidR="00864B8D" w:rsidRPr="001B447B">
        <w:rPr>
          <w:rFonts w:ascii="Century Gothic" w:hAnsi="Century Gothic"/>
        </w:rPr>
        <w:t>L</w:t>
      </w:r>
      <w:r w:rsidR="00522A20" w:rsidRPr="001B447B">
        <w:rPr>
          <w:rFonts w:ascii="Century Gothic" w:hAnsi="Century Gothic"/>
        </w:rPr>
        <w:t>ead</w:t>
      </w:r>
      <w:r w:rsidR="00B50DBB" w:rsidRPr="001B447B">
        <w:rPr>
          <w:rFonts w:ascii="Century Gothic" w:hAnsi="Century Gothic"/>
        </w:rPr>
        <w:t xml:space="preserve"> </w:t>
      </w:r>
      <w:r w:rsidR="00C31028" w:rsidRPr="001B447B">
        <w:rPr>
          <w:rFonts w:ascii="Century Gothic" w:hAnsi="Century Gothic"/>
        </w:rPr>
        <w:t>will contact external</w:t>
      </w:r>
      <w:r w:rsidR="008670E8" w:rsidRPr="001B447B">
        <w:rPr>
          <w:rFonts w:ascii="Century Gothic" w:hAnsi="Century Gothic"/>
        </w:rPr>
        <w:t xml:space="preserve"> agencies to verify any accusation and decide on the action to be taken.</w:t>
      </w:r>
    </w:p>
    <w:p w14:paraId="3869DB35" w14:textId="77777777" w:rsidR="00864B8D" w:rsidRPr="001B447B" w:rsidRDefault="00864B8D" w:rsidP="000F76BB">
      <w:pPr>
        <w:rPr>
          <w:rFonts w:ascii="Century Gothic" w:hAnsi="Century Gothic"/>
        </w:rPr>
      </w:pPr>
    </w:p>
    <w:p w14:paraId="5E77FD4B" w14:textId="0650E385" w:rsidR="00F62941" w:rsidRPr="001B447B" w:rsidRDefault="00864B8D" w:rsidP="00F33D27">
      <w:pPr>
        <w:rPr>
          <w:rFonts w:ascii="Century Gothic" w:hAnsi="Century Gothic"/>
        </w:rPr>
        <w:sectPr w:rsidR="00F62941" w:rsidRPr="001B447B" w:rsidSect="000917DD">
          <w:footerReference w:type="default" r:id="rId24"/>
          <w:pgSz w:w="11909" w:h="16834"/>
          <w:pgMar w:top="1134" w:right="1134" w:bottom="1134" w:left="1134" w:header="709" w:footer="709" w:gutter="0"/>
          <w:pgNumType w:start="0"/>
          <w:cols w:space="720"/>
          <w:titlePg/>
          <w:docGrid w:linePitch="326"/>
        </w:sectPr>
      </w:pPr>
      <w:r w:rsidRPr="001B447B">
        <w:rPr>
          <w:rFonts w:ascii="Century Gothic" w:hAnsi="Century Gothic"/>
        </w:rPr>
        <w:t xml:space="preserve">Awareness of a previous </w:t>
      </w:r>
      <w:r w:rsidR="001501B2" w:rsidRPr="001B447B">
        <w:rPr>
          <w:rFonts w:ascii="Century Gothic" w:hAnsi="Century Gothic"/>
        </w:rPr>
        <w:t xml:space="preserve">safeguarding </w:t>
      </w:r>
      <w:r w:rsidRPr="001B447B">
        <w:rPr>
          <w:rFonts w:ascii="Century Gothic" w:hAnsi="Century Gothic"/>
        </w:rPr>
        <w:t>conce</w:t>
      </w:r>
      <w:r w:rsidR="001501B2" w:rsidRPr="001B447B">
        <w:rPr>
          <w:rFonts w:ascii="Century Gothic" w:hAnsi="Century Gothic"/>
        </w:rPr>
        <w:t>rn or disclosure about a potential student would lead to a risk assessment by the S</w:t>
      </w:r>
      <w:r w:rsidR="00522A20" w:rsidRPr="001B447B">
        <w:rPr>
          <w:rFonts w:ascii="Century Gothic" w:hAnsi="Century Gothic"/>
        </w:rPr>
        <w:t xml:space="preserve">afeguarding </w:t>
      </w:r>
      <w:r w:rsidR="001501B2" w:rsidRPr="001B447B">
        <w:rPr>
          <w:rFonts w:ascii="Century Gothic" w:hAnsi="Century Gothic"/>
        </w:rPr>
        <w:t>T</w:t>
      </w:r>
      <w:r w:rsidR="00522A20" w:rsidRPr="001B447B">
        <w:rPr>
          <w:rFonts w:ascii="Century Gothic" w:hAnsi="Century Gothic"/>
        </w:rPr>
        <w:t>eam</w:t>
      </w:r>
      <w:r w:rsidR="001501B2" w:rsidRPr="001B447B">
        <w:rPr>
          <w:rFonts w:ascii="Century Gothic" w:hAnsi="Century Gothic"/>
        </w:rPr>
        <w:t xml:space="preserve"> and a final decision by the D</w:t>
      </w:r>
      <w:r w:rsidR="00522A20" w:rsidRPr="001B447B">
        <w:rPr>
          <w:rFonts w:ascii="Century Gothic" w:hAnsi="Century Gothic"/>
        </w:rPr>
        <w:t xml:space="preserve">esignated </w:t>
      </w:r>
      <w:r w:rsidR="001501B2" w:rsidRPr="001B447B">
        <w:rPr>
          <w:rFonts w:ascii="Century Gothic" w:hAnsi="Century Gothic"/>
        </w:rPr>
        <w:t>S</w:t>
      </w:r>
      <w:r w:rsidR="00522A20" w:rsidRPr="001B447B">
        <w:rPr>
          <w:rFonts w:ascii="Century Gothic" w:hAnsi="Century Gothic"/>
        </w:rPr>
        <w:t xml:space="preserve">afeguarding </w:t>
      </w:r>
      <w:r w:rsidR="001501B2" w:rsidRPr="001B447B">
        <w:rPr>
          <w:rFonts w:ascii="Century Gothic" w:hAnsi="Century Gothic"/>
        </w:rPr>
        <w:t>L</w:t>
      </w:r>
      <w:r w:rsidR="00522A20" w:rsidRPr="001B447B">
        <w:rPr>
          <w:rFonts w:ascii="Century Gothic" w:hAnsi="Century Gothic"/>
        </w:rPr>
        <w:t>ea</w:t>
      </w:r>
      <w:r w:rsidR="00E77F04" w:rsidRPr="001B447B">
        <w:rPr>
          <w:rFonts w:ascii="Century Gothic" w:hAnsi="Century Gothic"/>
        </w:rPr>
        <w:t>d.</w:t>
      </w:r>
    </w:p>
    <w:p w14:paraId="3C3D1C7C" w14:textId="175B54F6" w:rsidR="008E4A26" w:rsidRPr="001B447B" w:rsidRDefault="008E4A26" w:rsidP="00F33D27">
      <w:pPr>
        <w:ind w:left="-426" w:right="-469"/>
        <w:rPr>
          <w:rFonts w:ascii="Century Gothic" w:hAnsi="Century Gothic" w:cs="Arial"/>
          <w:b/>
        </w:rPr>
      </w:pPr>
      <w:r w:rsidRPr="001B447B">
        <w:rPr>
          <w:rFonts w:ascii="Century Gothic" w:hAnsi="Century Gothic" w:cs="Arial"/>
          <w:b/>
        </w:rPr>
        <w:t>Appendix</w:t>
      </w:r>
      <w:r w:rsidR="00C864C0" w:rsidRPr="001B447B">
        <w:rPr>
          <w:rFonts w:ascii="Century Gothic" w:hAnsi="Century Gothic" w:cs="Arial"/>
          <w:b/>
        </w:rPr>
        <w:t xml:space="preserve"> IV</w:t>
      </w:r>
    </w:p>
    <w:p w14:paraId="6B72A0B5" w14:textId="77777777" w:rsidR="00F62941" w:rsidRPr="001B447B" w:rsidRDefault="00F62941" w:rsidP="000F76BB">
      <w:pPr>
        <w:ind w:left="-426" w:right="-469"/>
        <w:rPr>
          <w:rFonts w:ascii="Century Gothic" w:hAnsi="Century Gothic" w:cs="Arial"/>
        </w:rPr>
      </w:pPr>
      <w:r w:rsidRPr="001B447B">
        <w:rPr>
          <w:rFonts w:ascii="Century Gothic" w:hAnsi="Century Gothic" w:cs="Arial"/>
          <w:b/>
          <w:sz w:val="28"/>
        </w:rPr>
        <w:t>GENERAL ADVICE</w:t>
      </w:r>
    </w:p>
    <w:p w14:paraId="278C28E1" w14:textId="77777777" w:rsidR="00F62941" w:rsidRPr="001B447B" w:rsidRDefault="00F62941" w:rsidP="000F76BB">
      <w:pPr>
        <w:ind w:left="-426" w:right="-469"/>
        <w:rPr>
          <w:rFonts w:ascii="Century Gothic" w:hAnsi="Century Gothic" w:cs="Arial"/>
        </w:rPr>
      </w:pPr>
    </w:p>
    <w:p w14:paraId="5746CED3" w14:textId="13B08E32" w:rsidR="00F62941" w:rsidRPr="001B447B" w:rsidRDefault="00F62941" w:rsidP="00AF5DFA">
      <w:pPr>
        <w:ind w:left="-426" w:right="-569"/>
        <w:rPr>
          <w:rFonts w:ascii="Century Gothic" w:hAnsi="Century Gothic" w:cs="Arial"/>
        </w:rPr>
      </w:pPr>
      <w:r w:rsidRPr="001B447B">
        <w:rPr>
          <w:rFonts w:ascii="Century Gothic" w:hAnsi="Century Gothic" w:cs="Arial"/>
        </w:rPr>
        <w:t>Staff in education are well plac</w:t>
      </w:r>
      <w:r w:rsidR="00FD2BB6" w:rsidRPr="001B447B">
        <w:rPr>
          <w:rFonts w:ascii="Century Gothic" w:hAnsi="Century Gothic" w:cs="Arial"/>
        </w:rPr>
        <w:t xml:space="preserve">ed to notice possible signs of </w:t>
      </w:r>
      <w:r w:rsidRPr="001B447B">
        <w:rPr>
          <w:rFonts w:ascii="Century Gothic" w:hAnsi="Century Gothic" w:cs="Arial"/>
        </w:rPr>
        <w:t xml:space="preserve">students </w:t>
      </w:r>
      <w:r w:rsidR="00014937" w:rsidRPr="001B447B">
        <w:rPr>
          <w:rFonts w:ascii="Century Gothic" w:hAnsi="Century Gothic" w:cs="Arial"/>
        </w:rPr>
        <w:t>who are causing</w:t>
      </w:r>
      <w:r w:rsidR="00AA4089" w:rsidRPr="001B447B">
        <w:rPr>
          <w:rFonts w:ascii="Century Gothic" w:hAnsi="Century Gothic" w:cs="Arial"/>
        </w:rPr>
        <w:t xml:space="preserve"> safeguarding</w:t>
      </w:r>
      <w:r w:rsidR="00FD2BB6" w:rsidRPr="001B447B">
        <w:rPr>
          <w:rFonts w:ascii="Century Gothic" w:hAnsi="Century Gothic" w:cs="Arial"/>
        </w:rPr>
        <w:t xml:space="preserve"> </w:t>
      </w:r>
      <w:r w:rsidR="008F3E08" w:rsidRPr="001B447B">
        <w:rPr>
          <w:rFonts w:ascii="Century Gothic" w:hAnsi="Century Gothic" w:cs="Arial"/>
        </w:rPr>
        <w:t xml:space="preserve">concerns, </w:t>
      </w:r>
      <w:r w:rsidRPr="001B447B">
        <w:rPr>
          <w:rFonts w:ascii="Century Gothic" w:hAnsi="Century Gothic" w:cs="Arial"/>
        </w:rPr>
        <w:t>because of their regular contact.</w:t>
      </w:r>
      <w:r w:rsidR="00AF5DFA" w:rsidRPr="001B447B">
        <w:rPr>
          <w:rFonts w:ascii="Century Gothic" w:hAnsi="Century Gothic" w:cs="Arial"/>
        </w:rPr>
        <w:t xml:space="preserve">  </w:t>
      </w:r>
      <w:r w:rsidRPr="001B447B">
        <w:rPr>
          <w:rFonts w:ascii="Century Gothic" w:hAnsi="Century Gothic" w:cs="Arial"/>
        </w:rPr>
        <w:t xml:space="preserve">Signs of </w:t>
      </w:r>
      <w:r w:rsidR="008F3E08" w:rsidRPr="001B447B">
        <w:rPr>
          <w:rFonts w:ascii="Century Gothic" w:hAnsi="Century Gothic" w:cs="Arial"/>
        </w:rPr>
        <w:t>safeguarding incidents</w:t>
      </w:r>
      <w:r w:rsidRPr="001B447B">
        <w:rPr>
          <w:rFonts w:ascii="Century Gothic" w:hAnsi="Century Gothic" w:cs="Arial"/>
        </w:rPr>
        <w:t xml:space="preserve"> may be:</w:t>
      </w:r>
    </w:p>
    <w:p w14:paraId="52794B45" w14:textId="77777777" w:rsidR="00F62941" w:rsidRPr="001B447B" w:rsidRDefault="00F62941" w:rsidP="00AF5DFA">
      <w:pPr>
        <w:numPr>
          <w:ilvl w:val="0"/>
          <w:numId w:val="1"/>
        </w:numPr>
        <w:ind w:left="851" w:right="-569" w:hanging="709"/>
        <w:rPr>
          <w:rFonts w:ascii="Century Gothic" w:hAnsi="Century Gothic" w:cs="Arial"/>
        </w:rPr>
      </w:pPr>
      <w:r w:rsidRPr="001B447B">
        <w:rPr>
          <w:rFonts w:ascii="Century Gothic" w:hAnsi="Century Gothic" w:cs="Arial"/>
        </w:rPr>
        <w:t>obvious and sudden</w:t>
      </w:r>
      <w:r w:rsidR="00DB135C" w:rsidRPr="001B447B">
        <w:rPr>
          <w:rFonts w:ascii="Century Gothic" w:hAnsi="Century Gothic" w:cs="Arial"/>
        </w:rPr>
        <w:t xml:space="preserve"> evidence of </w:t>
      </w:r>
      <w:r w:rsidR="001420A6" w:rsidRPr="001B447B">
        <w:rPr>
          <w:rFonts w:ascii="Century Gothic" w:hAnsi="Century Gothic" w:cs="Arial"/>
        </w:rPr>
        <w:t>injury</w:t>
      </w:r>
      <w:r w:rsidRPr="001B447B">
        <w:rPr>
          <w:rFonts w:ascii="Century Gothic" w:hAnsi="Century Gothic" w:cs="Arial"/>
        </w:rPr>
        <w:t xml:space="preserve"> </w:t>
      </w:r>
    </w:p>
    <w:p w14:paraId="12496F02" w14:textId="77777777" w:rsidR="00F62941" w:rsidRPr="001B447B" w:rsidRDefault="00F62941" w:rsidP="00C56254">
      <w:pPr>
        <w:numPr>
          <w:ilvl w:val="0"/>
          <w:numId w:val="1"/>
        </w:numPr>
        <w:ind w:left="851" w:right="-569" w:hanging="709"/>
        <w:rPr>
          <w:rFonts w:ascii="Century Gothic" w:hAnsi="Century Gothic" w:cs="Arial"/>
        </w:rPr>
      </w:pPr>
      <w:r w:rsidRPr="001B447B">
        <w:rPr>
          <w:rFonts w:ascii="Century Gothic" w:hAnsi="Century Gothic" w:cs="Arial"/>
        </w:rPr>
        <w:t>part of a picture over a long period, perhaps including:</w:t>
      </w:r>
    </w:p>
    <w:p w14:paraId="26346A82" w14:textId="77777777" w:rsidR="00F62941" w:rsidRPr="001B447B" w:rsidRDefault="00522A20" w:rsidP="000F76BB">
      <w:pPr>
        <w:numPr>
          <w:ilvl w:val="0"/>
          <w:numId w:val="1"/>
        </w:numPr>
        <w:ind w:left="499" w:right="-567" w:hanging="357"/>
        <w:rPr>
          <w:rFonts w:ascii="Century Gothic" w:hAnsi="Century Gothic" w:cs="Arial"/>
        </w:rPr>
      </w:pPr>
      <w:r w:rsidRPr="001B447B">
        <w:rPr>
          <w:rFonts w:ascii="Century Gothic" w:hAnsi="Century Gothic" w:cs="Arial"/>
        </w:rPr>
        <w:t xml:space="preserve">     </w:t>
      </w:r>
      <w:r w:rsidR="00F62941" w:rsidRPr="001B447B">
        <w:rPr>
          <w:rFonts w:ascii="Century Gothic" w:hAnsi="Century Gothic" w:cs="Arial"/>
        </w:rPr>
        <w:t>behaviour which is unusual for the student</w:t>
      </w:r>
    </w:p>
    <w:p w14:paraId="43E6BB58" w14:textId="77777777" w:rsidR="00F62941" w:rsidRPr="001B447B" w:rsidRDefault="00F62941" w:rsidP="000F76BB">
      <w:pPr>
        <w:ind w:left="851" w:right="-569" w:hanging="709"/>
        <w:rPr>
          <w:rFonts w:ascii="Century Gothic" w:hAnsi="Century Gothic" w:cs="Arial"/>
        </w:rPr>
      </w:pPr>
      <w:r w:rsidRPr="001B447B">
        <w:rPr>
          <w:rFonts w:ascii="Century Gothic" w:hAnsi="Century Gothic" w:cs="Arial"/>
        </w:rPr>
        <w:tab/>
        <w:t xml:space="preserve">      * </w:t>
      </w:r>
      <w:proofErr w:type="gramStart"/>
      <w:r w:rsidR="000362DB" w:rsidRPr="001B447B">
        <w:rPr>
          <w:rFonts w:ascii="Century Gothic" w:hAnsi="Century Gothic" w:cs="Arial"/>
        </w:rPr>
        <w:t>academic</w:t>
      </w:r>
      <w:proofErr w:type="gramEnd"/>
      <w:r w:rsidR="000362DB" w:rsidRPr="001B447B">
        <w:rPr>
          <w:rFonts w:ascii="Century Gothic" w:hAnsi="Century Gothic" w:cs="Arial"/>
        </w:rPr>
        <w:t xml:space="preserve"> under-performance</w:t>
      </w:r>
      <w:r w:rsidRPr="001B447B">
        <w:rPr>
          <w:rFonts w:ascii="Century Gothic" w:hAnsi="Century Gothic" w:cs="Arial"/>
        </w:rPr>
        <w:t xml:space="preserve"> or lack of interest</w:t>
      </w:r>
    </w:p>
    <w:p w14:paraId="05ADE8B4" w14:textId="77777777" w:rsidR="00F62941" w:rsidRPr="001B447B" w:rsidRDefault="00F62941" w:rsidP="000F76BB">
      <w:pPr>
        <w:ind w:left="851" w:right="-569" w:hanging="709"/>
        <w:rPr>
          <w:rFonts w:ascii="Century Gothic" w:hAnsi="Century Gothic" w:cs="Arial"/>
        </w:rPr>
      </w:pPr>
      <w:r w:rsidRPr="001B447B">
        <w:rPr>
          <w:rFonts w:ascii="Century Gothic" w:hAnsi="Century Gothic" w:cs="Arial"/>
        </w:rPr>
        <w:tab/>
        <w:t xml:space="preserve">      * </w:t>
      </w:r>
      <w:proofErr w:type="gramStart"/>
      <w:r w:rsidR="001420A6" w:rsidRPr="001B447B">
        <w:rPr>
          <w:rFonts w:ascii="Century Gothic" w:hAnsi="Century Gothic" w:cs="Arial"/>
        </w:rPr>
        <w:t>isolation</w:t>
      </w:r>
      <w:proofErr w:type="gramEnd"/>
      <w:r w:rsidR="001420A6" w:rsidRPr="001B447B">
        <w:rPr>
          <w:rFonts w:ascii="Century Gothic" w:hAnsi="Century Gothic" w:cs="Arial"/>
        </w:rPr>
        <w:t xml:space="preserve"> or introversion</w:t>
      </w:r>
    </w:p>
    <w:p w14:paraId="7BC4EAAC" w14:textId="77777777" w:rsidR="00F62941" w:rsidRPr="001B447B" w:rsidRDefault="00F62941" w:rsidP="000F76BB">
      <w:pPr>
        <w:ind w:left="-426" w:right="-569"/>
        <w:rPr>
          <w:rFonts w:ascii="Century Gothic" w:hAnsi="Century Gothic" w:cs="Arial"/>
        </w:rPr>
      </w:pPr>
    </w:p>
    <w:p w14:paraId="4C6BCBE8" w14:textId="4C4B6966" w:rsidR="00F62941" w:rsidRPr="001B447B" w:rsidRDefault="006146EE" w:rsidP="000F76BB">
      <w:pPr>
        <w:ind w:left="-426" w:right="-569"/>
        <w:rPr>
          <w:rFonts w:ascii="Century Gothic" w:hAnsi="Century Gothic" w:cs="Arial"/>
        </w:rPr>
      </w:pPr>
      <w:r w:rsidRPr="001B447B">
        <w:rPr>
          <w:rFonts w:ascii="Century Gothic" w:hAnsi="Century Gothic" w:cs="Arial"/>
        </w:rPr>
        <w:t>Alternatively,</w:t>
      </w:r>
      <w:r w:rsidR="00F62941" w:rsidRPr="001B447B">
        <w:rPr>
          <w:rFonts w:ascii="Century Gothic" w:hAnsi="Century Gothic" w:cs="Arial"/>
        </w:rPr>
        <w:t xml:space="preserve"> concern</w:t>
      </w:r>
      <w:r w:rsidR="00FD2BB6" w:rsidRPr="001B447B">
        <w:rPr>
          <w:rFonts w:ascii="Century Gothic" w:hAnsi="Century Gothic" w:cs="Arial"/>
        </w:rPr>
        <w:t xml:space="preserve"> </w:t>
      </w:r>
      <w:r w:rsidR="000362DB" w:rsidRPr="001B447B">
        <w:rPr>
          <w:rFonts w:ascii="Century Gothic" w:hAnsi="Century Gothic" w:cs="Arial"/>
        </w:rPr>
        <w:t>may be raised</w:t>
      </w:r>
      <w:r w:rsidR="008A0AB7" w:rsidRPr="001B447B">
        <w:rPr>
          <w:rFonts w:ascii="Century Gothic" w:hAnsi="Century Gothic" w:cs="Arial"/>
        </w:rPr>
        <w:t xml:space="preserve"> when</w:t>
      </w:r>
    </w:p>
    <w:p w14:paraId="5E7A7432" w14:textId="77777777" w:rsidR="00F62941" w:rsidRPr="001B447B" w:rsidRDefault="00F62941" w:rsidP="000F76BB">
      <w:pPr>
        <w:numPr>
          <w:ilvl w:val="0"/>
          <w:numId w:val="1"/>
        </w:numPr>
        <w:ind w:left="851" w:right="-569" w:hanging="709"/>
        <w:rPr>
          <w:rFonts w:ascii="Century Gothic" w:hAnsi="Century Gothic" w:cs="Arial"/>
        </w:rPr>
      </w:pPr>
      <w:r w:rsidRPr="001B447B">
        <w:rPr>
          <w:rFonts w:ascii="Century Gothic" w:hAnsi="Century Gothic" w:cs="Arial"/>
        </w:rPr>
        <w:t xml:space="preserve">a student </w:t>
      </w:r>
      <w:r w:rsidR="001420A6" w:rsidRPr="001B447B">
        <w:rPr>
          <w:rFonts w:ascii="Century Gothic" w:hAnsi="Century Gothic" w:cs="Arial"/>
        </w:rPr>
        <w:t>reveals ill</w:t>
      </w:r>
      <w:r w:rsidRPr="001B447B">
        <w:rPr>
          <w:rFonts w:ascii="Century Gothic" w:hAnsi="Century Gothic" w:cs="Arial"/>
        </w:rPr>
        <w:t xml:space="preserve">-treatment to </w:t>
      </w:r>
      <w:r w:rsidR="008A0AB7" w:rsidRPr="001B447B">
        <w:rPr>
          <w:rFonts w:ascii="Century Gothic" w:hAnsi="Century Gothic" w:cs="Arial"/>
        </w:rPr>
        <w:t>themselves,</w:t>
      </w:r>
      <w:r w:rsidR="00FD2BB6" w:rsidRPr="001B447B">
        <w:rPr>
          <w:rFonts w:ascii="Century Gothic" w:hAnsi="Century Gothic" w:cs="Arial"/>
        </w:rPr>
        <w:t xml:space="preserve"> </w:t>
      </w:r>
      <w:r w:rsidRPr="001B447B">
        <w:rPr>
          <w:rFonts w:ascii="Century Gothic" w:hAnsi="Century Gothic" w:cs="Arial"/>
        </w:rPr>
        <w:t xml:space="preserve">a </w:t>
      </w:r>
      <w:r w:rsidR="008A0AB7" w:rsidRPr="001B447B">
        <w:rPr>
          <w:rFonts w:ascii="Century Gothic" w:hAnsi="Century Gothic" w:cs="Arial"/>
        </w:rPr>
        <w:t xml:space="preserve">sibling or </w:t>
      </w:r>
      <w:r w:rsidR="00FD2BB6" w:rsidRPr="001B447B">
        <w:rPr>
          <w:rFonts w:ascii="Century Gothic" w:hAnsi="Century Gothic" w:cs="Arial"/>
        </w:rPr>
        <w:t>friend</w:t>
      </w:r>
    </w:p>
    <w:p w14:paraId="1AC8981B" w14:textId="3B2D738B" w:rsidR="00F62941" w:rsidRPr="001B447B" w:rsidRDefault="00F62941" w:rsidP="000F76BB">
      <w:pPr>
        <w:numPr>
          <w:ilvl w:val="0"/>
          <w:numId w:val="1"/>
        </w:numPr>
        <w:ind w:left="851" w:right="-569" w:hanging="709"/>
        <w:rPr>
          <w:rFonts w:ascii="Century Gothic" w:hAnsi="Century Gothic" w:cs="Arial"/>
        </w:rPr>
      </w:pPr>
      <w:r w:rsidRPr="001B447B">
        <w:rPr>
          <w:rFonts w:ascii="Century Gothic" w:hAnsi="Century Gothic" w:cs="Arial"/>
        </w:rPr>
        <w:t xml:space="preserve">an </w:t>
      </w:r>
      <w:proofErr w:type="gramStart"/>
      <w:r w:rsidR="006146EE" w:rsidRPr="001B447B">
        <w:rPr>
          <w:rFonts w:ascii="Century Gothic" w:hAnsi="Century Gothic" w:cs="Arial"/>
        </w:rPr>
        <w:t>adult claims</w:t>
      </w:r>
      <w:proofErr w:type="gramEnd"/>
      <w:r w:rsidRPr="001B447B">
        <w:rPr>
          <w:rFonts w:ascii="Century Gothic" w:hAnsi="Century Gothic" w:cs="Arial"/>
        </w:rPr>
        <w:t xml:space="preserve"> tha</w:t>
      </w:r>
      <w:r w:rsidR="00522A20" w:rsidRPr="001B447B">
        <w:rPr>
          <w:rFonts w:ascii="Century Gothic" w:hAnsi="Century Gothic" w:cs="Arial"/>
        </w:rPr>
        <w:t>t a student has been mistreated</w:t>
      </w:r>
    </w:p>
    <w:p w14:paraId="1C7FF38A" w14:textId="77777777" w:rsidR="00F62941" w:rsidRPr="001B447B" w:rsidRDefault="00F62941" w:rsidP="000F76BB">
      <w:pPr>
        <w:ind w:left="-426" w:right="-569"/>
        <w:rPr>
          <w:rFonts w:ascii="Century Gothic" w:hAnsi="Century Gothic" w:cs="Arial"/>
        </w:rPr>
      </w:pPr>
    </w:p>
    <w:p w14:paraId="73AEC3A8" w14:textId="346FAB22" w:rsidR="00F62941" w:rsidRPr="001B447B" w:rsidRDefault="00F62941" w:rsidP="000F76BB">
      <w:pPr>
        <w:ind w:left="-426" w:right="-569"/>
        <w:rPr>
          <w:rFonts w:ascii="Century Gothic" w:hAnsi="Century Gothic" w:cs="Arial"/>
        </w:rPr>
      </w:pPr>
      <w:r w:rsidRPr="001B447B">
        <w:rPr>
          <w:rFonts w:ascii="Century Gothic" w:hAnsi="Century Gothic" w:cs="Arial"/>
        </w:rPr>
        <w:t>In all these cases there are things you should do:</w:t>
      </w:r>
    </w:p>
    <w:p w14:paraId="1294EBA9" w14:textId="77777777" w:rsidR="00F62941" w:rsidRPr="001B447B" w:rsidRDefault="00F62941" w:rsidP="000F76BB">
      <w:pPr>
        <w:numPr>
          <w:ilvl w:val="0"/>
          <w:numId w:val="1"/>
        </w:numPr>
        <w:ind w:left="851" w:right="-569" w:hanging="709"/>
        <w:rPr>
          <w:rFonts w:ascii="Century Gothic" w:hAnsi="Century Gothic" w:cs="Arial"/>
        </w:rPr>
      </w:pPr>
      <w:r w:rsidRPr="001B447B">
        <w:rPr>
          <w:rFonts w:ascii="Century Gothic" w:hAnsi="Century Gothic" w:cs="Arial"/>
        </w:rPr>
        <w:t>treat the matter seriously and reassure the student if necessary</w:t>
      </w:r>
    </w:p>
    <w:p w14:paraId="76216DF6" w14:textId="77777777" w:rsidR="00F62941" w:rsidRPr="001B447B" w:rsidRDefault="00F62941" w:rsidP="000F76BB">
      <w:pPr>
        <w:numPr>
          <w:ilvl w:val="0"/>
          <w:numId w:val="1"/>
        </w:numPr>
        <w:ind w:left="851" w:right="-569" w:hanging="709"/>
        <w:rPr>
          <w:rFonts w:ascii="Century Gothic" w:hAnsi="Century Gothic" w:cs="Arial"/>
        </w:rPr>
      </w:pPr>
      <w:r w:rsidRPr="001B447B">
        <w:rPr>
          <w:rFonts w:ascii="Century Gothic" w:hAnsi="Century Gothic" w:cs="Arial"/>
        </w:rPr>
        <w:t>react to what the student tells you with belief</w:t>
      </w:r>
    </w:p>
    <w:p w14:paraId="7B845FB7" w14:textId="77777777" w:rsidR="00F62941" w:rsidRPr="001B447B" w:rsidRDefault="00EC0921" w:rsidP="000F76BB">
      <w:pPr>
        <w:numPr>
          <w:ilvl w:val="0"/>
          <w:numId w:val="1"/>
        </w:numPr>
        <w:ind w:left="851" w:right="-569" w:hanging="709"/>
        <w:rPr>
          <w:rFonts w:ascii="Century Gothic" w:hAnsi="Century Gothic" w:cs="Arial"/>
        </w:rPr>
      </w:pPr>
      <w:r w:rsidRPr="001B447B">
        <w:rPr>
          <w:rFonts w:ascii="Century Gothic" w:hAnsi="Century Gothic" w:cs="Arial"/>
        </w:rPr>
        <w:t>make it clear that you will</w:t>
      </w:r>
      <w:r w:rsidR="00F62941" w:rsidRPr="001B447B">
        <w:rPr>
          <w:rFonts w:ascii="Century Gothic" w:hAnsi="Century Gothic" w:cs="Arial"/>
        </w:rPr>
        <w:t xml:space="preserve"> have to inform others for the student</w:t>
      </w:r>
      <w:r w:rsidR="00CF708B" w:rsidRPr="001B447B">
        <w:rPr>
          <w:rFonts w:ascii="Century Gothic" w:hAnsi="Century Gothic" w:cs="Arial"/>
        </w:rPr>
        <w:t>’</w:t>
      </w:r>
      <w:r w:rsidR="00F62941" w:rsidRPr="001B447B">
        <w:rPr>
          <w:rFonts w:ascii="Century Gothic" w:hAnsi="Century Gothic" w:cs="Arial"/>
        </w:rPr>
        <w:t>s own sake</w:t>
      </w:r>
    </w:p>
    <w:p w14:paraId="2058D84F" w14:textId="77777777" w:rsidR="00F62941" w:rsidRPr="001B447B" w:rsidRDefault="00F62941" w:rsidP="000F76BB">
      <w:pPr>
        <w:numPr>
          <w:ilvl w:val="0"/>
          <w:numId w:val="1"/>
        </w:numPr>
        <w:ind w:left="851" w:right="-569" w:hanging="709"/>
        <w:rPr>
          <w:rFonts w:ascii="Century Gothic" w:hAnsi="Century Gothic" w:cs="Arial"/>
        </w:rPr>
      </w:pPr>
      <w:r w:rsidRPr="001B447B">
        <w:rPr>
          <w:rFonts w:ascii="Century Gothic" w:hAnsi="Century Gothic" w:cs="Arial"/>
        </w:rPr>
        <w:t>tell only those who need to know</w:t>
      </w:r>
    </w:p>
    <w:p w14:paraId="0B6F06AD" w14:textId="77777777" w:rsidR="00F62941" w:rsidRPr="001B447B" w:rsidRDefault="00F62941" w:rsidP="000F76BB">
      <w:pPr>
        <w:numPr>
          <w:ilvl w:val="0"/>
          <w:numId w:val="1"/>
        </w:numPr>
        <w:ind w:left="851" w:right="-569" w:hanging="709"/>
        <w:rPr>
          <w:rFonts w:ascii="Century Gothic" w:hAnsi="Century Gothic" w:cs="Arial"/>
        </w:rPr>
      </w:pPr>
      <w:r w:rsidRPr="001B447B">
        <w:rPr>
          <w:rFonts w:ascii="Century Gothic" w:hAnsi="Century Gothic" w:cs="Arial"/>
        </w:rPr>
        <w:t>seek advice</w:t>
      </w:r>
      <w:r w:rsidR="00CF708B" w:rsidRPr="001B447B">
        <w:rPr>
          <w:rFonts w:ascii="Century Gothic" w:hAnsi="Century Gothic" w:cs="Arial"/>
        </w:rPr>
        <w:t xml:space="preserve"> from a member of the S</w:t>
      </w:r>
      <w:r w:rsidR="00522A20" w:rsidRPr="001B447B">
        <w:rPr>
          <w:rFonts w:ascii="Century Gothic" w:hAnsi="Century Gothic" w:cs="Arial"/>
        </w:rPr>
        <w:t>afeguarding Team</w:t>
      </w:r>
      <w:r w:rsidRPr="001B447B">
        <w:rPr>
          <w:rFonts w:ascii="Century Gothic" w:hAnsi="Century Gothic" w:cs="Arial"/>
        </w:rPr>
        <w:t xml:space="preserve"> </w:t>
      </w:r>
    </w:p>
    <w:p w14:paraId="3D5FC243" w14:textId="77777777" w:rsidR="00F62941" w:rsidRPr="001B447B" w:rsidRDefault="00F62941" w:rsidP="000F76BB">
      <w:pPr>
        <w:numPr>
          <w:ilvl w:val="0"/>
          <w:numId w:val="1"/>
        </w:numPr>
        <w:ind w:left="851" w:right="-569" w:hanging="709"/>
        <w:rPr>
          <w:rFonts w:ascii="Century Gothic" w:hAnsi="Century Gothic" w:cs="Arial"/>
        </w:rPr>
      </w:pPr>
      <w:r w:rsidRPr="001B447B">
        <w:rPr>
          <w:rFonts w:ascii="Century Gothic" w:hAnsi="Century Gothic" w:cs="Arial"/>
        </w:rPr>
        <w:t>keep a careful watch on the student</w:t>
      </w:r>
    </w:p>
    <w:p w14:paraId="1DAC4CA6" w14:textId="77777777" w:rsidR="00B912F0" w:rsidRPr="001B447B" w:rsidRDefault="001420A6" w:rsidP="000F76BB">
      <w:pPr>
        <w:numPr>
          <w:ilvl w:val="0"/>
          <w:numId w:val="1"/>
        </w:numPr>
        <w:ind w:left="851" w:right="-569" w:hanging="709"/>
        <w:rPr>
          <w:rFonts w:ascii="Century Gothic" w:hAnsi="Century Gothic" w:cs="Arial"/>
        </w:rPr>
      </w:pPr>
      <w:r w:rsidRPr="001B447B">
        <w:rPr>
          <w:rFonts w:ascii="Century Gothic" w:hAnsi="Century Gothic" w:cs="Arial"/>
        </w:rPr>
        <w:t>make</w:t>
      </w:r>
      <w:r w:rsidR="00B912F0" w:rsidRPr="001B447B">
        <w:rPr>
          <w:rFonts w:ascii="Century Gothic" w:hAnsi="Century Gothic" w:cs="Arial"/>
        </w:rPr>
        <w:t xml:space="preserve"> an accurate dated record of what you have noticed, what has happened and what you have done.  You may need to justify a decision later to refer on</w:t>
      </w:r>
    </w:p>
    <w:p w14:paraId="67E8B731" w14:textId="3B051756" w:rsidR="00AF5DFA" w:rsidRPr="001B447B" w:rsidRDefault="00F62941" w:rsidP="004B75D7">
      <w:pPr>
        <w:numPr>
          <w:ilvl w:val="0"/>
          <w:numId w:val="26"/>
        </w:numPr>
        <w:ind w:left="851" w:right="-567" w:hanging="709"/>
        <w:rPr>
          <w:rFonts w:ascii="Century Gothic" w:hAnsi="Century Gothic" w:cs="Arial"/>
        </w:rPr>
      </w:pPr>
      <w:r w:rsidRPr="001B447B">
        <w:rPr>
          <w:rFonts w:ascii="Century Gothic" w:hAnsi="Century Gothic" w:cs="Arial"/>
        </w:rPr>
        <w:t xml:space="preserve">if a </w:t>
      </w:r>
      <w:r w:rsidR="001420A6" w:rsidRPr="001B447B">
        <w:rPr>
          <w:rFonts w:ascii="Century Gothic" w:hAnsi="Century Gothic" w:cs="Arial"/>
        </w:rPr>
        <w:t>student has</w:t>
      </w:r>
      <w:r w:rsidRPr="001B447B">
        <w:rPr>
          <w:rFonts w:ascii="Century Gothic" w:hAnsi="Century Gothic" w:cs="Arial"/>
        </w:rPr>
        <w:t xml:space="preserve"> made a disclosure to you, tell the st</w:t>
      </w:r>
      <w:r w:rsidR="001420A6" w:rsidRPr="001B447B">
        <w:rPr>
          <w:rFonts w:ascii="Century Gothic" w:hAnsi="Century Gothic" w:cs="Arial"/>
        </w:rPr>
        <w:t>udent what action you will take</w:t>
      </w:r>
    </w:p>
    <w:p w14:paraId="41A7AA93" w14:textId="6AAC1D30" w:rsidR="001420A6" w:rsidRPr="001B447B" w:rsidRDefault="00F62941" w:rsidP="000F76BB">
      <w:pPr>
        <w:ind w:left="-426" w:right="-567"/>
        <w:rPr>
          <w:rFonts w:ascii="Century Gothic" w:hAnsi="Century Gothic" w:cs="Arial"/>
        </w:rPr>
      </w:pPr>
      <w:r w:rsidRPr="001B447B">
        <w:rPr>
          <w:rFonts w:ascii="Century Gothic" w:hAnsi="Century Gothic" w:cs="Arial"/>
        </w:rPr>
        <w:t>There are things you should not do:</w:t>
      </w:r>
    </w:p>
    <w:p w14:paraId="5847B320" w14:textId="77777777" w:rsidR="00F62941" w:rsidRPr="001B447B" w:rsidRDefault="00F62941" w:rsidP="004B75D7">
      <w:pPr>
        <w:numPr>
          <w:ilvl w:val="0"/>
          <w:numId w:val="26"/>
        </w:numPr>
        <w:ind w:left="851" w:right="-567" w:hanging="709"/>
        <w:rPr>
          <w:rFonts w:ascii="Century Gothic" w:hAnsi="Century Gothic" w:cs="Arial"/>
        </w:rPr>
      </w:pPr>
      <w:r w:rsidRPr="001B447B">
        <w:rPr>
          <w:rFonts w:ascii="Century Gothic" w:hAnsi="Century Gothic" w:cs="Arial"/>
        </w:rPr>
        <w:t>promise to keep the matter secret</w:t>
      </w:r>
    </w:p>
    <w:p w14:paraId="51AFB7C7" w14:textId="77777777" w:rsidR="0089417C" w:rsidRPr="001B447B" w:rsidRDefault="0089417C" w:rsidP="004B75D7">
      <w:pPr>
        <w:numPr>
          <w:ilvl w:val="0"/>
          <w:numId w:val="26"/>
        </w:numPr>
        <w:ind w:left="851" w:right="-569" w:hanging="709"/>
        <w:rPr>
          <w:rFonts w:ascii="Century Gothic" w:hAnsi="Century Gothic" w:cs="Arial"/>
        </w:rPr>
      </w:pPr>
      <w:r w:rsidRPr="001B447B">
        <w:rPr>
          <w:rFonts w:ascii="Century Gothic" w:hAnsi="Century Gothic" w:cs="Arial"/>
        </w:rPr>
        <w:t xml:space="preserve">contact parents: this is the job of a </w:t>
      </w:r>
      <w:r w:rsidR="001420A6" w:rsidRPr="001B447B">
        <w:rPr>
          <w:rFonts w:ascii="Century Gothic" w:hAnsi="Century Gothic" w:cs="Arial"/>
        </w:rPr>
        <w:t>member of the Safeguarding Team,</w:t>
      </w:r>
      <w:r w:rsidR="007A0D0A" w:rsidRPr="001B447B">
        <w:rPr>
          <w:rFonts w:ascii="Century Gothic" w:hAnsi="Century Gothic" w:cs="Arial"/>
        </w:rPr>
        <w:t xml:space="preserve"> </w:t>
      </w:r>
      <w:r w:rsidR="001420A6" w:rsidRPr="001B447B">
        <w:rPr>
          <w:rFonts w:ascii="Century Gothic" w:hAnsi="Century Gothic" w:cs="Arial"/>
        </w:rPr>
        <w:t>Executive</w:t>
      </w:r>
      <w:r w:rsidR="007A0D0A" w:rsidRPr="001B447B">
        <w:rPr>
          <w:rFonts w:ascii="Century Gothic" w:hAnsi="Century Gothic" w:cs="Arial"/>
        </w:rPr>
        <w:t xml:space="preserve"> </w:t>
      </w:r>
      <w:proofErr w:type="gramStart"/>
      <w:r w:rsidR="007A0D0A" w:rsidRPr="001B447B">
        <w:rPr>
          <w:rFonts w:ascii="Century Gothic" w:hAnsi="Century Gothic" w:cs="Arial"/>
        </w:rPr>
        <w:t>Team</w:t>
      </w:r>
      <w:proofErr w:type="gramEnd"/>
      <w:r w:rsidR="007A0D0A" w:rsidRPr="001B447B">
        <w:rPr>
          <w:rFonts w:ascii="Century Gothic" w:hAnsi="Century Gothic" w:cs="Arial"/>
        </w:rPr>
        <w:t xml:space="preserve"> or </w:t>
      </w:r>
      <w:r w:rsidR="001420A6" w:rsidRPr="001B447B">
        <w:rPr>
          <w:rFonts w:ascii="Century Gothic" w:hAnsi="Century Gothic" w:cs="Arial"/>
        </w:rPr>
        <w:t>the Children</w:t>
      </w:r>
      <w:r w:rsidR="007A0D0A" w:rsidRPr="001B447B">
        <w:rPr>
          <w:rFonts w:ascii="Century Gothic" w:hAnsi="Century Gothic" w:cs="Arial"/>
        </w:rPr>
        <w:t xml:space="preserve"> &amp; Young People’s Service</w:t>
      </w:r>
    </w:p>
    <w:p w14:paraId="5D2A2F5F" w14:textId="77777777" w:rsidR="00F62941" w:rsidRPr="001B447B" w:rsidRDefault="00F62941" w:rsidP="004B75D7">
      <w:pPr>
        <w:numPr>
          <w:ilvl w:val="0"/>
          <w:numId w:val="26"/>
        </w:numPr>
        <w:ind w:left="851" w:right="-569" w:hanging="709"/>
        <w:rPr>
          <w:rFonts w:ascii="Century Gothic" w:hAnsi="Century Gothic" w:cs="Arial"/>
        </w:rPr>
      </w:pPr>
      <w:r w:rsidRPr="001B447B">
        <w:rPr>
          <w:rFonts w:ascii="Century Gothic" w:hAnsi="Century Gothic" w:cs="Arial"/>
        </w:rPr>
        <w:t>interrogate students or ask leading questions</w:t>
      </w:r>
    </w:p>
    <w:p w14:paraId="366846CC" w14:textId="77777777" w:rsidR="00F62941" w:rsidRPr="001B447B" w:rsidRDefault="00B452E0" w:rsidP="004B75D7">
      <w:pPr>
        <w:numPr>
          <w:ilvl w:val="0"/>
          <w:numId w:val="26"/>
        </w:numPr>
        <w:ind w:left="851" w:right="-569" w:hanging="709"/>
        <w:rPr>
          <w:rFonts w:ascii="Century Gothic" w:hAnsi="Century Gothic" w:cs="Arial"/>
        </w:rPr>
      </w:pPr>
      <w:r w:rsidRPr="001B447B">
        <w:rPr>
          <w:rFonts w:ascii="Century Gothic" w:hAnsi="Century Gothic" w:cs="Arial"/>
        </w:rPr>
        <w:t xml:space="preserve">speak with anyone about whom </w:t>
      </w:r>
      <w:r w:rsidR="00F62941" w:rsidRPr="001B447B">
        <w:rPr>
          <w:rFonts w:ascii="Century Gothic" w:hAnsi="Century Gothic" w:cs="Arial"/>
        </w:rPr>
        <w:t xml:space="preserve">allegations </w:t>
      </w:r>
      <w:r w:rsidRPr="001B447B">
        <w:rPr>
          <w:rFonts w:ascii="Century Gothic" w:hAnsi="Century Gothic" w:cs="Arial"/>
        </w:rPr>
        <w:t>are made, even if they</w:t>
      </w:r>
      <w:r w:rsidR="00F62941" w:rsidRPr="001B447B">
        <w:rPr>
          <w:rFonts w:ascii="Century Gothic" w:hAnsi="Century Gothic" w:cs="Arial"/>
        </w:rPr>
        <w:t xml:space="preserve"> are about a colleague or anoth</w:t>
      </w:r>
      <w:r w:rsidRPr="001B447B">
        <w:rPr>
          <w:rFonts w:ascii="Century Gothic" w:hAnsi="Century Gothic" w:cs="Arial"/>
        </w:rPr>
        <w:t xml:space="preserve">er adult:  this is the </w:t>
      </w:r>
      <w:proofErr w:type="gramStart"/>
      <w:r w:rsidRPr="001B447B">
        <w:rPr>
          <w:rFonts w:ascii="Century Gothic" w:hAnsi="Century Gothic" w:cs="Arial"/>
        </w:rPr>
        <w:t>Principal</w:t>
      </w:r>
      <w:r w:rsidR="001420A6" w:rsidRPr="001B447B">
        <w:rPr>
          <w:rFonts w:ascii="Century Gothic" w:hAnsi="Century Gothic" w:cs="Arial"/>
        </w:rPr>
        <w:t>’s</w:t>
      </w:r>
      <w:proofErr w:type="gramEnd"/>
      <w:r w:rsidR="001420A6" w:rsidRPr="001B447B">
        <w:rPr>
          <w:rFonts w:ascii="Century Gothic" w:hAnsi="Century Gothic" w:cs="Arial"/>
        </w:rPr>
        <w:t xml:space="preserve"> responsibility</w:t>
      </w:r>
    </w:p>
    <w:p w14:paraId="5970E08A" w14:textId="77777777" w:rsidR="001420A6" w:rsidRPr="001B447B" w:rsidRDefault="001420A6" w:rsidP="004B75D7">
      <w:pPr>
        <w:numPr>
          <w:ilvl w:val="0"/>
          <w:numId w:val="26"/>
        </w:numPr>
        <w:ind w:left="851" w:right="-569" w:hanging="709"/>
        <w:rPr>
          <w:rFonts w:ascii="Century Gothic" w:hAnsi="Century Gothic" w:cs="Arial"/>
        </w:rPr>
      </w:pPr>
      <w:r w:rsidRPr="001B447B">
        <w:rPr>
          <w:rFonts w:ascii="Century Gothic" w:hAnsi="Century Gothic" w:cs="Arial"/>
        </w:rPr>
        <w:t xml:space="preserve">keep a copy of any confidential notes </w:t>
      </w:r>
    </w:p>
    <w:p w14:paraId="44352EBD" w14:textId="78898A2E" w:rsidR="001420A6" w:rsidRPr="001B447B" w:rsidRDefault="00F62941" w:rsidP="000F76BB">
      <w:pPr>
        <w:ind w:left="-426" w:right="-569"/>
        <w:rPr>
          <w:rFonts w:ascii="Century Gothic" w:hAnsi="Century Gothic" w:cs="Arial"/>
        </w:rPr>
      </w:pPr>
      <w:r w:rsidRPr="001B447B">
        <w:rPr>
          <w:rFonts w:ascii="Century Gothic" w:hAnsi="Century Gothic" w:cs="Arial"/>
        </w:rPr>
        <w:t xml:space="preserve">If there are circumstances in which you feel you cannot refer to the </w:t>
      </w:r>
      <w:proofErr w:type="gramStart"/>
      <w:r w:rsidRPr="001B447B">
        <w:rPr>
          <w:rFonts w:ascii="Century Gothic" w:hAnsi="Century Gothic" w:cs="Arial"/>
        </w:rPr>
        <w:t>Principal</w:t>
      </w:r>
      <w:proofErr w:type="gramEnd"/>
      <w:r w:rsidRPr="001B447B">
        <w:rPr>
          <w:rFonts w:ascii="Century Gothic" w:hAnsi="Century Gothic" w:cs="Arial"/>
        </w:rPr>
        <w:t>, you</w:t>
      </w:r>
      <w:r w:rsidR="00D14F06" w:rsidRPr="001B447B">
        <w:rPr>
          <w:rFonts w:ascii="Century Gothic" w:hAnsi="Century Gothic" w:cs="Arial"/>
        </w:rPr>
        <w:t xml:space="preserve"> </w:t>
      </w:r>
      <w:r w:rsidR="001F3AFC" w:rsidRPr="001B447B">
        <w:rPr>
          <w:rFonts w:ascii="Century Gothic" w:hAnsi="Century Gothic" w:cs="Arial"/>
        </w:rPr>
        <w:t xml:space="preserve">     </w:t>
      </w:r>
      <w:r w:rsidR="00D14F06" w:rsidRPr="001B447B">
        <w:rPr>
          <w:rFonts w:ascii="Century Gothic" w:hAnsi="Century Gothic" w:cs="Arial"/>
        </w:rPr>
        <w:t xml:space="preserve">have the right as </w:t>
      </w:r>
      <w:r w:rsidR="00962CC8" w:rsidRPr="001B447B">
        <w:rPr>
          <w:rFonts w:ascii="Century Gothic" w:hAnsi="Century Gothic" w:cs="Arial"/>
        </w:rPr>
        <w:t>an employee to contact the D</w:t>
      </w:r>
      <w:r w:rsidR="00522A20" w:rsidRPr="001B447B">
        <w:rPr>
          <w:rFonts w:ascii="Century Gothic" w:hAnsi="Century Gothic" w:cs="Arial"/>
        </w:rPr>
        <w:t xml:space="preserve">esignated </w:t>
      </w:r>
      <w:r w:rsidR="00962CC8" w:rsidRPr="001B447B">
        <w:rPr>
          <w:rFonts w:ascii="Century Gothic" w:hAnsi="Century Gothic" w:cs="Arial"/>
        </w:rPr>
        <w:t>G</w:t>
      </w:r>
      <w:r w:rsidR="00522A20" w:rsidRPr="001B447B">
        <w:rPr>
          <w:rFonts w:ascii="Century Gothic" w:hAnsi="Century Gothic" w:cs="Arial"/>
        </w:rPr>
        <w:t>overnor</w:t>
      </w:r>
      <w:r w:rsidR="00D14F06" w:rsidRPr="001B447B">
        <w:rPr>
          <w:rFonts w:ascii="Century Gothic" w:hAnsi="Century Gothic" w:cs="Arial"/>
        </w:rPr>
        <w:t xml:space="preserve">, and as a </w:t>
      </w:r>
      <w:r w:rsidRPr="001B447B">
        <w:rPr>
          <w:rFonts w:ascii="Century Gothic" w:hAnsi="Century Gothic" w:cs="Arial"/>
        </w:rPr>
        <w:t xml:space="preserve">citizen to contact the </w:t>
      </w:r>
      <w:r w:rsidR="00AE4F8A" w:rsidRPr="001B447B">
        <w:rPr>
          <w:rFonts w:ascii="Century Gothic" w:hAnsi="Century Gothic" w:cs="Arial"/>
        </w:rPr>
        <w:t>C</w:t>
      </w:r>
      <w:r w:rsidR="00522A20" w:rsidRPr="001B447B">
        <w:rPr>
          <w:rFonts w:ascii="Century Gothic" w:hAnsi="Century Gothic" w:cs="Arial"/>
        </w:rPr>
        <w:t xml:space="preserve">hildren &amp; </w:t>
      </w:r>
      <w:r w:rsidR="00AE4F8A" w:rsidRPr="001B447B">
        <w:rPr>
          <w:rFonts w:ascii="Century Gothic" w:hAnsi="Century Gothic" w:cs="Arial"/>
        </w:rPr>
        <w:t>Y</w:t>
      </w:r>
      <w:r w:rsidR="00522A20" w:rsidRPr="001B447B">
        <w:rPr>
          <w:rFonts w:ascii="Century Gothic" w:hAnsi="Century Gothic" w:cs="Arial"/>
        </w:rPr>
        <w:t xml:space="preserve">oung </w:t>
      </w:r>
      <w:r w:rsidR="00AE4F8A" w:rsidRPr="001B447B">
        <w:rPr>
          <w:rFonts w:ascii="Century Gothic" w:hAnsi="Century Gothic" w:cs="Arial"/>
        </w:rPr>
        <w:t>P</w:t>
      </w:r>
      <w:r w:rsidR="00522A20" w:rsidRPr="001B447B">
        <w:rPr>
          <w:rFonts w:ascii="Century Gothic" w:hAnsi="Century Gothic" w:cs="Arial"/>
        </w:rPr>
        <w:t xml:space="preserve">eople’s </w:t>
      </w:r>
      <w:r w:rsidR="00AE4F8A" w:rsidRPr="001B447B">
        <w:rPr>
          <w:rFonts w:ascii="Century Gothic" w:hAnsi="Century Gothic" w:cs="Arial"/>
        </w:rPr>
        <w:t>S</w:t>
      </w:r>
      <w:r w:rsidR="00522A20" w:rsidRPr="001B447B">
        <w:rPr>
          <w:rFonts w:ascii="Century Gothic" w:hAnsi="Century Gothic" w:cs="Arial"/>
        </w:rPr>
        <w:t>ervice</w:t>
      </w:r>
      <w:r w:rsidR="00A60644" w:rsidRPr="001B447B">
        <w:rPr>
          <w:rFonts w:ascii="Century Gothic" w:hAnsi="Century Gothic" w:cs="Arial"/>
        </w:rPr>
        <w:t xml:space="preserve"> </w:t>
      </w:r>
      <w:r w:rsidRPr="001B447B">
        <w:rPr>
          <w:rFonts w:ascii="Century Gothic" w:hAnsi="Century Gothic" w:cs="Arial"/>
        </w:rPr>
        <w:t>yourself.  If in doubt a</w:t>
      </w:r>
      <w:r w:rsidR="002E71B1" w:rsidRPr="001B447B">
        <w:rPr>
          <w:rFonts w:ascii="Century Gothic" w:hAnsi="Century Gothic" w:cs="Arial"/>
        </w:rPr>
        <w:t xml:space="preserve">bout </w:t>
      </w:r>
      <w:r w:rsidRPr="001B447B">
        <w:rPr>
          <w:rFonts w:ascii="Century Gothic" w:hAnsi="Century Gothic" w:cs="Arial"/>
        </w:rPr>
        <w:t xml:space="preserve">any </w:t>
      </w:r>
      <w:r w:rsidR="002E71B1" w:rsidRPr="001B447B">
        <w:rPr>
          <w:rFonts w:ascii="Century Gothic" w:hAnsi="Century Gothic" w:cs="Arial"/>
        </w:rPr>
        <w:t>aspect of safeguarding, seek</w:t>
      </w:r>
      <w:r w:rsidRPr="001B447B">
        <w:rPr>
          <w:rFonts w:ascii="Century Gothic" w:hAnsi="Century Gothic" w:cs="Arial"/>
        </w:rPr>
        <w:t xml:space="preserve"> advice from any of the following:</w:t>
      </w:r>
    </w:p>
    <w:p w14:paraId="474ECE91" w14:textId="77777777" w:rsidR="00F62941" w:rsidRPr="001B447B" w:rsidRDefault="001F3AFC" w:rsidP="004B75D7">
      <w:pPr>
        <w:numPr>
          <w:ilvl w:val="1"/>
          <w:numId w:val="6"/>
        </w:numPr>
        <w:ind w:left="530" w:right="-569"/>
        <w:rPr>
          <w:rFonts w:ascii="Century Gothic" w:hAnsi="Century Gothic" w:cs="Arial"/>
        </w:rPr>
      </w:pPr>
      <w:r w:rsidRPr="001B447B">
        <w:rPr>
          <w:rFonts w:ascii="Century Gothic" w:hAnsi="Century Gothic" w:cs="Arial"/>
        </w:rPr>
        <w:t xml:space="preserve">     </w:t>
      </w:r>
      <w:r w:rsidR="00DF270D" w:rsidRPr="001B447B">
        <w:rPr>
          <w:rFonts w:ascii="Century Gothic" w:hAnsi="Century Gothic" w:cs="Arial"/>
        </w:rPr>
        <w:t>t</w:t>
      </w:r>
      <w:r w:rsidR="00F62941" w:rsidRPr="001B447B">
        <w:rPr>
          <w:rFonts w:ascii="Century Gothic" w:hAnsi="Century Gothic" w:cs="Arial"/>
        </w:rPr>
        <w:t xml:space="preserve">he </w:t>
      </w:r>
      <w:proofErr w:type="gramStart"/>
      <w:r w:rsidR="00F62941" w:rsidRPr="001B447B">
        <w:rPr>
          <w:rFonts w:ascii="Century Gothic" w:hAnsi="Century Gothic" w:cs="Arial"/>
        </w:rPr>
        <w:t>Principal</w:t>
      </w:r>
      <w:proofErr w:type="gramEnd"/>
      <w:r w:rsidR="00F62941" w:rsidRPr="001B447B">
        <w:rPr>
          <w:rFonts w:ascii="Century Gothic" w:hAnsi="Century Gothic" w:cs="Arial"/>
        </w:rPr>
        <w:tab/>
      </w:r>
    </w:p>
    <w:p w14:paraId="35577C93" w14:textId="77777777" w:rsidR="00C76F2D" w:rsidRPr="001B447B" w:rsidRDefault="001F3AFC" w:rsidP="004B75D7">
      <w:pPr>
        <w:numPr>
          <w:ilvl w:val="1"/>
          <w:numId w:val="6"/>
        </w:numPr>
        <w:ind w:left="530" w:right="-569"/>
        <w:rPr>
          <w:rFonts w:ascii="Century Gothic" w:hAnsi="Century Gothic" w:cs="Arial"/>
        </w:rPr>
      </w:pPr>
      <w:r w:rsidRPr="001B447B">
        <w:rPr>
          <w:rFonts w:ascii="Century Gothic" w:hAnsi="Century Gothic" w:cs="Arial"/>
        </w:rPr>
        <w:t xml:space="preserve">     </w:t>
      </w:r>
      <w:r w:rsidR="00C76F2D" w:rsidRPr="001B447B">
        <w:rPr>
          <w:rFonts w:ascii="Century Gothic" w:hAnsi="Century Gothic" w:cs="Arial"/>
        </w:rPr>
        <w:t>a member of the S</w:t>
      </w:r>
      <w:r w:rsidR="00522A20" w:rsidRPr="001B447B">
        <w:rPr>
          <w:rFonts w:ascii="Century Gothic" w:hAnsi="Century Gothic" w:cs="Arial"/>
        </w:rPr>
        <w:t xml:space="preserve">afeguarding </w:t>
      </w:r>
      <w:r w:rsidR="00C76F2D" w:rsidRPr="001B447B">
        <w:rPr>
          <w:rFonts w:ascii="Century Gothic" w:hAnsi="Century Gothic" w:cs="Arial"/>
        </w:rPr>
        <w:t>T</w:t>
      </w:r>
      <w:r w:rsidR="00522A20" w:rsidRPr="001B447B">
        <w:rPr>
          <w:rFonts w:ascii="Century Gothic" w:hAnsi="Century Gothic" w:cs="Arial"/>
        </w:rPr>
        <w:t>eam</w:t>
      </w:r>
    </w:p>
    <w:p w14:paraId="7852DC74" w14:textId="0CD2D7F2" w:rsidR="00F62941" w:rsidRPr="001B447B" w:rsidRDefault="001F3AFC" w:rsidP="004B75D7">
      <w:pPr>
        <w:numPr>
          <w:ilvl w:val="1"/>
          <w:numId w:val="6"/>
        </w:numPr>
        <w:ind w:left="530" w:right="-569"/>
        <w:rPr>
          <w:rFonts w:ascii="Century Gothic" w:hAnsi="Century Gothic" w:cs="Arial"/>
        </w:rPr>
      </w:pPr>
      <w:r w:rsidRPr="001B447B">
        <w:rPr>
          <w:rFonts w:ascii="Century Gothic" w:hAnsi="Century Gothic" w:cs="Arial"/>
        </w:rPr>
        <w:t xml:space="preserve">     </w:t>
      </w:r>
      <w:r w:rsidR="00DF270D" w:rsidRPr="001B447B">
        <w:rPr>
          <w:rFonts w:ascii="Century Gothic" w:hAnsi="Century Gothic" w:cs="Arial"/>
        </w:rPr>
        <w:t>a</w:t>
      </w:r>
      <w:r w:rsidR="00F62941" w:rsidRPr="001B447B">
        <w:rPr>
          <w:rFonts w:ascii="Century Gothic" w:hAnsi="Century Gothic" w:cs="Arial"/>
        </w:rPr>
        <w:t xml:space="preserve"> member of </w:t>
      </w:r>
      <w:r w:rsidR="00AF5DFA" w:rsidRPr="001B447B">
        <w:rPr>
          <w:rFonts w:ascii="Century Gothic" w:hAnsi="Century Gothic" w:cs="Arial"/>
        </w:rPr>
        <w:t>SLT</w:t>
      </w:r>
    </w:p>
    <w:p w14:paraId="1DE0522B" w14:textId="77777777" w:rsidR="00F62941" w:rsidRPr="001B447B" w:rsidRDefault="001F3AFC" w:rsidP="004B75D7">
      <w:pPr>
        <w:numPr>
          <w:ilvl w:val="1"/>
          <w:numId w:val="6"/>
        </w:numPr>
        <w:ind w:left="530" w:right="-569"/>
        <w:rPr>
          <w:rFonts w:ascii="Century Gothic" w:hAnsi="Century Gothic" w:cs="Arial"/>
        </w:rPr>
      </w:pPr>
      <w:r w:rsidRPr="001B447B">
        <w:rPr>
          <w:rFonts w:ascii="Century Gothic" w:hAnsi="Century Gothic" w:cs="Arial"/>
        </w:rPr>
        <w:t xml:space="preserve">     </w:t>
      </w:r>
      <w:r w:rsidR="00D14F06" w:rsidRPr="001B447B">
        <w:rPr>
          <w:rFonts w:ascii="Century Gothic" w:hAnsi="Century Gothic" w:cs="Arial"/>
        </w:rPr>
        <w:t>the D</w:t>
      </w:r>
      <w:r w:rsidR="00522A20" w:rsidRPr="001B447B">
        <w:rPr>
          <w:rFonts w:ascii="Century Gothic" w:hAnsi="Century Gothic" w:cs="Arial"/>
        </w:rPr>
        <w:t xml:space="preserve">esignated </w:t>
      </w:r>
      <w:r w:rsidR="00D14F06" w:rsidRPr="001B447B">
        <w:rPr>
          <w:rFonts w:ascii="Century Gothic" w:hAnsi="Century Gothic" w:cs="Arial"/>
        </w:rPr>
        <w:t>G</w:t>
      </w:r>
      <w:r w:rsidR="00522A20" w:rsidRPr="001B447B">
        <w:rPr>
          <w:rFonts w:ascii="Century Gothic" w:hAnsi="Century Gothic" w:cs="Arial"/>
        </w:rPr>
        <w:t>overnor</w:t>
      </w:r>
    </w:p>
    <w:p w14:paraId="41BCF132" w14:textId="77777777" w:rsidR="00605E6F" w:rsidRPr="001B447B" w:rsidRDefault="00605E6F" w:rsidP="000F76BB">
      <w:pPr>
        <w:ind w:right="-569"/>
        <w:rPr>
          <w:rFonts w:ascii="Century Gothic" w:hAnsi="Century Gothic" w:cs="Arial"/>
        </w:rPr>
      </w:pPr>
    </w:p>
    <w:p w14:paraId="087DE023" w14:textId="77777777" w:rsidR="00605E6F" w:rsidRPr="001B447B" w:rsidRDefault="00605E6F" w:rsidP="000F76BB">
      <w:pPr>
        <w:ind w:right="-569"/>
        <w:rPr>
          <w:rFonts w:ascii="Century Gothic" w:hAnsi="Century Gothic" w:cs="Arial"/>
        </w:rPr>
      </w:pPr>
    </w:p>
    <w:p w14:paraId="600C5171" w14:textId="77777777" w:rsidR="00605E6F" w:rsidRPr="001B447B" w:rsidRDefault="00605E6F" w:rsidP="000F76BB">
      <w:pPr>
        <w:ind w:right="-569"/>
        <w:rPr>
          <w:rFonts w:ascii="Century Gothic" w:hAnsi="Century Gothic" w:cs="Arial"/>
        </w:rPr>
      </w:pPr>
    </w:p>
    <w:p w14:paraId="539D34C4" w14:textId="77777777" w:rsidR="00605E6F" w:rsidRPr="001B447B" w:rsidRDefault="00605E6F" w:rsidP="000F76BB">
      <w:pPr>
        <w:ind w:right="-569"/>
        <w:rPr>
          <w:rFonts w:ascii="Century Gothic" w:hAnsi="Century Gothic" w:cs="Arial"/>
        </w:rPr>
      </w:pPr>
    </w:p>
    <w:p w14:paraId="68BD79BF" w14:textId="59B65E8E" w:rsidR="00AF5DFA" w:rsidRPr="001B447B" w:rsidRDefault="00AF5DFA" w:rsidP="002D3987">
      <w:pPr>
        <w:ind w:right="-569"/>
        <w:rPr>
          <w:rFonts w:ascii="Century Gothic" w:hAnsi="Century Gothic"/>
          <w:b/>
          <w:bCs/>
        </w:rPr>
      </w:pPr>
      <w:r w:rsidRPr="001B447B">
        <w:rPr>
          <w:rFonts w:ascii="Century Gothic" w:hAnsi="Century Gothic"/>
          <w:b/>
          <w:bCs/>
        </w:rPr>
        <w:t xml:space="preserve">References </w:t>
      </w:r>
    </w:p>
    <w:p w14:paraId="44565D3B" w14:textId="058FA00D" w:rsidR="006146EE" w:rsidRPr="001B447B" w:rsidRDefault="006A1761" w:rsidP="006146EE">
      <w:pPr>
        <w:ind w:right="-569"/>
        <w:rPr>
          <w:rFonts w:ascii="Century Gothic" w:hAnsi="Century Gothic"/>
        </w:rPr>
      </w:pPr>
      <w:hyperlink r:id="rId25" w:history="1">
        <w:r w:rsidR="006146EE" w:rsidRPr="001B447B">
          <w:rPr>
            <w:rStyle w:val="Hyperlink"/>
            <w:rFonts w:ascii="Century Gothic" w:hAnsi="Century Gothic"/>
          </w:rPr>
          <w:t>https://assets.publishing.service.gov.uk/government/uploads/system/uploads/attachment_data/file/954314/Keeping_children_safe_in_education_2020_-_Update_-_January_2021.pdf</w:t>
        </w:r>
      </w:hyperlink>
    </w:p>
    <w:p w14:paraId="666EF6FE" w14:textId="77777777" w:rsidR="006146EE" w:rsidRPr="001B447B" w:rsidRDefault="006146EE" w:rsidP="006146EE">
      <w:pPr>
        <w:ind w:right="-569"/>
        <w:rPr>
          <w:rFonts w:ascii="Century Gothic" w:hAnsi="Century Gothic"/>
        </w:rPr>
      </w:pPr>
    </w:p>
    <w:p w14:paraId="08BC6728" w14:textId="71FBD57B" w:rsidR="00AF5DFA" w:rsidRPr="001B447B" w:rsidRDefault="00AF5DFA" w:rsidP="00AF5DFA">
      <w:pPr>
        <w:ind w:right="-569"/>
        <w:rPr>
          <w:rFonts w:ascii="Century Gothic" w:hAnsi="Century Gothic"/>
        </w:rPr>
      </w:pPr>
      <w:r w:rsidRPr="001B447B">
        <w:rPr>
          <w:rFonts w:ascii="Century Gothic" w:hAnsi="Century Gothic"/>
        </w:rPr>
        <w:t xml:space="preserve">Department for Education (DfE) (2013) Education for children with health needs who cannot attend school. [Accessed 07/07/2021]. </w:t>
      </w:r>
    </w:p>
    <w:p w14:paraId="6539C9D1" w14:textId="77777777" w:rsidR="006146EE" w:rsidRPr="001B447B" w:rsidRDefault="006146EE" w:rsidP="00AF5DFA">
      <w:pPr>
        <w:ind w:right="-569"/>
        <w:rPr>
          <w:rFonts w:ascii="Century Gothic" w:hAnsi="Century Gothic"/>
        </w:rPr>
      </w:pPr>
    </w:p>
    <w:p w14:paraId="23CE9BB4" w14:textId="77777777" w:rsidR="006146EE" w:rsidRPr="001B447B" w:rsidRDefault="00AF5DFA" w:rsidP="00AF5DFA">
      <w:pPr>
        <w:ind w:right="-569"/>
        <w:rPr>
          <w:rFonts w:ascii="Century Gothic" w:hAnsi="Century Gothic"/>
        </w:rPr>
      </w:pPr>
      <w:r w:rsidRPr="001B447B">
        <w:rPr>
          <w:rFonts w:ascii="Century Gothic" w:hAnsi="Century Gothic"/>
        </w:rPr>
        <w:t xml:space="preserve">Department for Education (DfE) (2016) Alternative provision. [Accessed 07/07/2021]. </w:t>
      </w:r>
    </w:p>
    <w:p w14:paraId="2AC59748" w14:textId="77777777" w:rsidR="006146EE" w:rsidRPr="001B447B" w:rsidRDefault="006146EE" w:rsidP="00AF5DFA">
      <w:pPr>
        <w:ind w:right="-569"/>
        <w:rPr>
          <w:rFonts w:ascii="Century Gothic" w:hAnsi="Century Gothic"/>
        </w:rPr>
      </w:pPr>
    </w:p>
    <w:p w14:paraId="12241F20" w14:textId="77777777" w:rsidR="006146EE" w:rsidRPr="001B447B" w:rsidRDefault="00AF5DFA" w:rsidP="00AF5DFA">
      <w:pPr>
        <w:ind w:right="-569"/>
        <w:rPr>
          <w:rFonts w:ascii="Century Gothic" w:hAnsi="Century Gothic"/>
        </w:rPr>
      </w:pPr>
      <w:r w:rsidRPr="001B447B">
        <w:rPr>
          <w:rFonts w:ascii="Century Gothic" w:hAnsi="Century Gothic"/>
        </w:rPr>
        <w:t xml:space="preserve">Department for Education (DfE) (2017) Preventing bullying. [Accessed 07/07/2021]. </w:t>
      </w:r>
    </w:p>
    <w:p w14:paraId="13403439" w14:textId="77777777" w:rsidR="006146EE" w:rsidRPr="001B447B" w:rsidRDefault="006146EE" w:rsidP="00AF5DFA">
      <w:pPr>
        <w:ind w:right="-569"/>
        <w:rPr>
          <w:rFonts w:ascii="Century Gothic" w:hAnsi="Century Gothic"/>
        </w:rPr>
      </w:pPr>
    </w:p>
    <w:p w14:paraId="06694E50" w14:textId="0ECAC04E" w:rsidR="00AF5DFA" w:rsidRPr="001B447B" w:rsidRDefault="00AF5DFA" w:rsidP="00AF5DFA">
      <w:pPr>
        <w:ind w:right="-569"/>
        <w:rPr>
          <w:rFonts w:ascii="Century Gothic" w:hAnsi="Century Gothic"/>
        </w:rPr>
      </w:pPr>
      <w:r w:rsidRPr="001B447B">
        <w:rPr>
          <w:rFonts w:ascii="Century Gothic" w:hAnsi="Century Gothic"/>
        </w:rPr>
        <w:t xml:space="preserve">Department for Education (DfE) (2018) Mental health and behaviour in schools. [Accessed 07/07/2021]. </w:t>
      </w:r>
    </w:p>
    <w:p w14:paraId="6C0DD13D" w14:textId="77777777" w:rsidR="006146EE" w:rsidRPr="001B447B" w:rsidRDefault="006146EE" w:rsidP="00AF5DFA">
      <w:pPr>
        <w:ind w:right="-569"/>
        <w:rPr>
          <w:rFonts w:ascii="Century Gothic" w:hAnsi="Century Gothic"/>
        </w:rPr>
      </w:pPr>
    </w:p>
    <w:p w14:paraId="175823FB" w14:textId="212037EA" w:rsidR="00AF5DFA" w:rsidRPr="001B447B" w:rsidRDefault="00AF5DFA" w:rsidP="00AF5DFA">
      <w:pPr>
        <w:ind w:right="-569"/>
        <w:rPr>
          <w:rFonts w:ascii="Century Gothic" w:hAnsi="Century Gothic"/>
        </w:rPr>
      </w:pPr>
      <w:r w:rsidRPr="001B447B">
        <w:rPr>
          <w:rFonts w:ascii="Century Gothic" w:hAnsi="Century Gothic"/>
        </w:rPr>
        <w:t xml:space="preserve">Department for Education (DfE) (2019) Elective home education. [Accessed 07/07/2021]. </w:t>
      </w:r>
    </w:p>
    <w:p w14:paraId="763A6911" w14:textId="77777777" w:rsidR="00A0651A" w:rsidRPr="001B447B" w:rsidRDefault="00A0651A" w:rsidP="00AF5DFA">
      <w:pPr>
        <w:ind w:right="-569"/>
        <w:rPr>
          <w:rFonts w:ascii="Century Gothic" w:hAnsi="Century Gothic"/>
        </w:rPr>
      </w:pPr>
    </w:p>
    <w:p w14:paraId="7654FBB4" w14:textId="5A908B3C" w:rsidR="00AF5DFA" w:rsidRPr="001B447B" w:rsidRDefault="00AF5DFA" w:rsidP="00AF5DFA">
      <w:pPr>
        <w:ind w:right="-569"/>
        <w:rPr>
          <w:rFonts w:ascii="Century Gothic" w:hAnsi="Century Gothic"/>
        </w:rPr>
      </w:pPr>
      <w:r w:rsidRPr="001B447B">
        <w:rPr>
          <w:rFonts w:ascii="Century Gothic" w:hAnsi="Century Gothic"/>
        </w:rPr>
        <w:t xml:space="preserve">Department for Education (DfE) (2021a) Keeping children safe in education 2021: statutory guidance for schools and colleges (PDF). London: </w:t>
      </w:r>
    </w:p>
    <w:p w14:paraId="05DFAAF6" w14:textId="77777777" w:rsidR="00A0651A" w:rsidRPr="001B447B" w:rsidRDefault="00A0651A" w:rsidP="00AF5DFA">
      <w:pPr>
        <w:ind w:right="-569"/>
        <w:rPr>
          <w:rFonts w:ascii="Century Gothic" w:hAnsi="Century Gothic"/>
        </w:rPr>
      </w:pPr>
    </w:p>
    <w:p w14:paraId="6769E363" w14:textId="77777777" w:rsidR="004E0395" w:rsidRPr="001B447B" w:rsidRDefault="00AF5DFA" w:rsidP="00AF5DFA">
      <w:pPr>
        <w:ind w:right="-569"/>
        <w:rPr>
          <w:rFonts w:ascii="Century Gothic" w:hAnsi="Century Gothic"/>
        </w:rPr>
      </w:pPr>
      <w:r w:rsidRPr="001B447B">
        <w:rPr>
          <w:rFonts w:ascii="Century Gothic" w:hAnsi="Century Gothic"/>
        </w:rPr>
        <w:t>Department for Education (DfE) (2021b) Safeguarding and remote education during coronavirus (COVID-19). [Accessed 08/07/2021</w:t>
      </w:r>
      <w:r w:rsidRPr="001B447B">
        <w:rPr>
          <w:rFonts w:ascii="Century Gothic" w:hAnsi="Century Gothic"/>
        </w:rPr>
        <w:tab/>
      </w:r>
    </w:p>
    <w:p w14:paraId="4D7B2CA9" w14:textId="77777777" w:rsidR="004E0395" w:rsidRPr="001B447B" w:rsidRDefault="004E0395" w:rsidP="00AF5DFA">
      <w:pPr>
        <w:ind w:right="-569"/>
        <w:rPr>
          <w:rFonts w:ascii="Century Gothic" w:hAnsi="Century Gothic"/>
        </w:rPr>
      </w:pPr>
    </w:p>
    <w:p w14:paraId="073CE88E" w14:textId="3D200CE0" w:rsidR="002441A7" w:rsidRPr="001B447B" w:rsidRDefault="004E0395" w:rsidP="00AF5DFA">
      <w:pPr>
        <w:ind w:right="-569"/>
        <w:rPr>
          <w:rFonts w:ascii="Century Gothic" w:hAnsi="Century Gothic"/>
        </w:rPr>
      </w:pPr>
      <w:r w:rsidRPr="001B447B">
        <w:rPr>
          <w:rFonts w:ascii="Century Gothic" w:hAnsi="Century Gothic"/>
        </w:rPr>
        <w:t>Keeping children safe in education 2021 Statutory guidance for schools and colleges September 2021; © Crown copyright 2021</w:t>
      </w:r>
    </w:p>
    <w:p w14:paraId="119AD022" w14:textId="77777777" w:rsidR="002441A7" w:rsidRPr="001B447B" w:rsidRDefault="002441A7" w:rsidP="00AF5DFA">
      <w:pPr>
        <w:ind w:right="-569"/>
        <w:rPr>
          <w:rFonts w:ascii="Century Gothic" w:hAnsi="Century Gothic"/>
        </w:rPr>
      </w:pPr>
    </w:p>
    <w:p w14:paraId="1BFBD494" w14:textId="67F77B7A" w:rsidR="00AF5DFA" w:rsidRPr="001B447B" w:rsidRDefault="002441A7" w:rsidP="00AF5DFA">
      <w:pPr>
        <w:ind w:right="-569"/>
        <w:rPr>
          <w:rFonts w:ascii="Century Gothic" w:hAnsi="Century Gothic"/>
        </w:rPr>
      </w:pPr>
      <w:r w:rsidRPr="001B447B">
        <w:rPr>
          <w:rFonts w:ascii="Century Gothic" w:hAnsi="Century Gothic"/>
        </w:rPr>
        <w:t xml:space="preserve">Keeping children safe in education September 2022 </w:t>
      </w:r>
      <w:proofErr w:type="spellStart"/>
      <w:r w:rsidRPr="001B447B">
        <w:rPr>
          <w:rFonts w:ascii="Century Gothic" w:hAnsi="Century Gothic"/>
        </w:rPr>
        <w:t>UPdates</w:t>
      </w:r>
      <w:proofErr w:type="spellEnd"/>
      <w:r w:rsidR="00AF5DFA" w:rsidRPr="001B447B">
        <w:rPr>
          <w:rFonts w:ascii="Century Gothic" w:hAnsi="Century Gothic"/>
        </w:rPr>
        <w:tab/>
      </w:r>
    </w:p>
    <w:p w14:paraId="4A8C741B" w14:textId="385760C3" w:rsidR="00A0651A" w:rsidRPr="001B447B" w:rsidRDefault="00A0651A" w:rsidP="00AF5DFA">
      <w:pPr>
        <w:ind w:right="-569"/>
        <w:rPr>
          <w:rFonts w:ascii="Century Gothic" w:hAnsi="Century Gothic"/>
        </w:rPr>
      </w:pPr>
    </w:p>
    <w:p w14:paraId="130977C1" w14:textId="77777777" w:rsidR="00A0651A" w:rsidRPr="001B447B" w:rsidRDefault="00A0651A" w:rsidP="00A0651A">
      <w:pPr>
        <w:ind w:right="-569"/>
        <w:rPr>
          <w:rFonts w:ascii="Segoe UI" w:hAnsi="Segoe UI" w:cs="Segoe UI"/>
          <w:color w:val="FFFFFF"/>
          <w:sz w:val="21"/>
          <w:szCs w:val="21"/>
          <w:shd w:val="clear" w:color="auto" w:fill="323639"/>
        </w:rPr>
      </w:pPr>
      <w:r w:rsidRPr="001B447B">
        <w:rPr>
          <w:rFonts w:ascii="Century Gothic" w:hAnsi="Century Gothic"/>
        </w:rPr>
        <w:t xml:space="preserve">NSPCC: Keeping Children Safe in Education 2021: CASPAR Briefing </w:t>
      </w:r>
    </w:p>
    <w:p w14:paraId="0B27DB01" w14:textId="77777777" w:rsidR="00A0651A" w:rsidRPr="001B447B" w:rsidRDefault="00A0651A" w:rsidP="00AF5DFA">
      <w:pPr>
        <w:ind w:right="-569"/>
        <w:rPr>
          <w:rFonts w:ascii="Century Gothic" w:hAnsi="Century Gothic"/>
        </w:rPr>
      </w:pPr>
    </w:p>
    <w:p w14:paraId="50FE1F70" w14:textId="010C28F8" w:rsidR="00605E6F" w:rsidRDefault="00AF5DFA" w:rsidP="00AF5DFA">
      <w:pPr>
        <w:ind w:right="-569"/>
        <w:rPr>
          <w:rFonts w:ascii="Century Gothic" w:hAnsi="Century Gothic"/>
        </w:rPr>
      </w:pPr>
      <w:r w:rsidRPr="001B447B">
        <w:rPr>
          <w:rFonts w:ascii="Century Gothic" w:hAnsi="Century Gothic"/>
        </w:rPr>
        <w:t>UK Council for Internet Safety (UKCIS) (2020) Sharing nudes and semi-nudes: advice for education settings working with children and young people. [Accessed 07/07/2021].</w:t>
      </w:r>
    </w:p>
    <w:p w14:paraId="6B3F938B" w14:textId="77777777" w:rsidR="00A0651A" w:rsidRDefault="00A0651A" w:rsidP="006146EE">
      <w:pPr>
        <w:ind w:right="-569"/>
        <w:rPr>
          <w:rFonts w:ascii="Century Gothic" w:hAnsi="Century Gothic"/>
        </w:rPr>
      </w:pPr>
    </w:p>
    <w:p w14:paraId="16AC8D2E" w14:textId="77777777" w:rsidR="006146EE" w:rsidRPr="00AF5DFA" w:rsidRDefault="006146EE" w:rsidP="00AF5DFA">
      <w:pPr>
        <w:ind w:right="-569"/>
        <w:rPr>
          <w:rFonts w:ascii="Century Gothic" w:hAnsi="Century Gothic" w:cs="Arial"/>
        </w:rPr>
      </w:pPr>
    </w:p>
    <w:p w14:paraId="4008FC88" w14:textId="77777777" w:rsidR="00605E6F" w:rsidRPr="00AF5DFA" w:rsidRDefault="00605E6F" w:rsidP="00AF5DFA">
      <w:pPr>
        <w:ind w:right="-569"/>
        <w:rPr>
          <w:rFonts w:ascii="Century Gothic" w:hAnsi="Century Gothic" w:cs="Arial"/>
        </w:rPr>
      </w:pPr>
    </w:p>
    <w:p w14:paraId="33CCB603" w14:textId="77777777" w:rsidR="00605E6F" w:rsidRPr="00C56254" w:rsidRDefault="00605E6F" w:rsidP="00C56254">
      <w:pPr>
        <w:ind w:right="-569"/>
        <w:rPr>
          <w:rFonts w:ascii="Century Gothic" w:hAnsi="Century Gothic" w:cs="Arial"/>
        </w:rPr>
      </w:pPr>
    </w:p>
    <w:p w14:paraId="4F6F6B4E" w14:textId="77777777" w:rsidR="00605E6F" w:rsidRDefault="00605E6F" w:rsidP="000F76BB">
      <w:pPr>
        <w:ind w:right="-569"/>
        <w:rPr>
          <w:rFonts w:ascii="Century Gothic" w:hAnsi="Century Gothic" w:cs="Arial"/>
        </w:rPr>
      </w:pPr>
    </w:p>
    <w:p w14:paraId="00745D7E" w14:textId="77777777" w:rsidR="00605E6F" w:rsidRDefault="00605E6F" w:rsidP="000F76BB">
      <w:pPr>
        <w:ind w:right="-569"/>
        <w:rPr>
          <w:rFonts w:ascii="Century Gothic" w:hAnsi="Century Gothic" w:cs="Arial"/>
        </w:rPr>
      </w:pPr>
    </w:p>
    <w:p w14:paraId="0B334933" w14:textId="77777777" w:rsidR="00605E6F" w:rsidRDefault="00605E6F" w:rsidP="000F76BB">
      <w:pPr>
        <w:ind w:right="-569"/>
        <w:rPr>
          <w:rFonts w:ascii="Century Gothic" w:hAnsi="Century Gothic" w:cs="Arial"/>
        </w:rPr>
      </w:pPr>
    </w:p>
    <w:p w14:paraId="498BD343" w14:textId="77777777" w:rsidR="00605E6F" w:rsidRDefault="00605E6F" w:rsidP="000F76BB">
      <w:pPr>
        <w:ind w:right="-569"/>
        <w:rPr>
          <w:rFonts w:ascii="Century Gothic" w:hAnsi="Century Gothic" w:cs="Arial"/>
        </w:rPr>
      </w:pPr>
    </w:p>
    <w:p w14:paraId="14349D5A" w14:textId="77777777" w:rsidR="00605E6F" w:rsidRDefault="00605E6F" w:rsidP="000F76BB">
      <w:pPr>
        <w:ind w:right="-569"/>
        <w:rPr>
          <w:rFonts w:ascii="Century Gothic" w:hAnsi="Century Gothic" w:cs="Arial"/>
        </w:rPr>
      </w:pPr>
    </w:p>
    <w:p w14:paraId="418545FC" w14:textId="77777777" w:rsidR="00605E6F" w:rsidRDefault="00605E6F" w:rsidP="000F76BB">
      <w:pPr>
        <w:ind w:right="-569"/>
        <w:rPr>
          <w:rFonts w:ascii="Century Gothic" w:hAnsi="Century Gothic" w:cs="Arial"/>
        </w:rPr>
      </w:pPr>
    </w:p>
    <w:p w14:paraId="30DAA88B" w14:textId="77777777" w:rsidR="00605E6F" w:rsidRDefault="00605E6F" w:rsidP="000F76BB">
      <w:pPr>
        <w:ind w:right="-569"/>
        <w:rPr>
          <w:rFonts w:ascii="Century Gothic" w:hAnsi="Century Gothic" w:cs="Arial"/>
        </w:rPr>
      </w:pPr>
    </w:p>
    <w:p w14:paraId="4F80A7B9" w14:textId="77777777" w:rsidR="00605E6F" w:rsidRDefault="00605E6F" w:rsidP="000F76BB">
      <w:pPr>
        <w:ind w:right="-569"/>
        <w:rPr>
          <w:rFonts w:ascii="Century Gothic" w:hAnsi="Century Gothic" w:cs="Arial"/>
        </w:rPr>
      </w:pPr>
    </w:p>
    <w:p w14:paraId="15AF4C23" w14:textId="77777777" w:rsidR="00605E6F" w:rsidRDefault="00605E6F" w:rsidP="000F76BB">
      <w:pPr>
        <w:ind w:right="-569"/>
        <w:rPr>
          <w:rFonts w:ascii="Century Gothic" w:hAnsi="Century Gothic" w:cs="Arial"/>
        </w:rPr>
      </w:pPr>
    </w:p>
    <w:p w14:paraId="01088BB9" w14:textId="77777777" w:rsidR="00605E6F" w:rsidRDefault="00605E6F" w:rsidP="000F76BB">
      <w:pPr>
        <w:ind w:right="-569"/>
        <w:rPr>
          <w:rFonts w:ascii="Century Gothic" w:hAnsi="Century Gothic" w:cs="Arial"/>
        </w:rPr>
      </w:pPr>
    </w:p>
    <w:p w14:paraId="3FE4E3BE" w14:textId="77777777" w:rsidR="00605E6F" w:rsidRDefault="00605E6F" w:rsidP="000F76BB">
      <w:pPr>
        <w:ind w:right="-569"/>
        <w:rPr>
          <w:rFonts w:ascii="Century Gothic" w:hAnsi="Century Gothic" w:cs="Arial"/>
        </w:rPr>
      </w:pPr>
    </w:p>
    <w:p w14:paraId="4B01B7F5" w14:textId="77777777" w:rsidR="00605E6F" w:rsidRDefault="00605E6F" w:rsidP="000F76BB">
      <w:pPr>
        <w:ind w:right="-569"/>
        <w:rPr>
          <w:rFonts w:ascii="Century Gothic" w:hAnsi="Century Gothic" w:cs="Arial"/>
        </w:rPr>
      </w:pPr>
    </w:p>
    <w:p w14:paraId="1BFAFF55" w14:textId="77777777" w:rsidR="00605E6F" w:rsidRDefault="00605E6F" w:rsidP="000F76BB">
      <w:pPr>
        <w:ind w:right="-569"/>
        <w:rPr>
          <w:rFonts w:ascii="Century Gothic" w:hAnsi="Century Gothic" w:cs="Arial"/>
        </w:rPr>
      </w:pPr>
    </w:p>
    <w:p w14:paraId="072224BE" w14:textId="77777777" w:rsidR="00605E6F" w:rsidRDefault="00605E6F" w:rsidP="000F76BB">
      <w:pPr>
        <w:ind w:right="-569"/>
        <w:rPr>
          <w:rFonts w:ascii="Century Gothic" w:hAnsi="Century Gothic" w:cs="Arial"/>
        </w:rPr>
      </w:pPr>
    </w:p>
    <w:p w14:paraId="43E83DBA" w14:textId="77777777" w:rsidR="00605E6F" w:rsidRDefault="00605E6F" w:rsidP="000F76BB">
      <w:pPr>
        <w:ind w:right="-569"/>
        <w:rPr>
          <w:rFonts w:ascii="Century Gothic" w:hAnsi="Century Gothic" w:cs="Arial"/>
        </w:rPr>
      </w:pPr>
    </w:p>
    <w:p w14:paraId="3F94E4F5" w14:textId="77777777" w:rsidR="00605E6F" w:rsidRDefault="00605E6F" w:rsidP="000F76BB">
      <w:pPr>
        <w:ind w:right="-569"/>
        <w:rPr>
          <w:rFonts w:ascii="Century Gothic" w:hAnsi="Century Gothic" w:cs="Arial"/>
        </w:rPr>
      </w:pPr>
    </w:p>
    <w:p w14:paraId="4E20636B" w14:textId="77777777" w:rsidR="00605E6F" w:rsidRDefault="00605E6F" w:rsidP="000F76BB">
      <w:pPr>
        <w:ind w:right="-569"/>
        <w:rPr>
          <w:rFonts w:ascii="Century Gothic" w:hAnsi="Century Gothic" w:cs="Arial"/>
        </w:rPr>
      </w:pPr>
    </w:p>
    <w:p w14:paraId="4B92E699" w14:textId="77777777" w:rsidR="00605E6F" w:rsidRDefault="00605E6F" w:rsidP="000F76BB">
      <w:pPr>
        <w:ind w:right="-569"/>
        <w:rPr>
          <w:rFonts w:ascii="Century Gothic" w:hAnsi="Century Gothic" w:cs="Arial"/>
        </w:rPr>
      </w:pPr>
    </w:p>
    <w:p w14:paraId="5DA5568B" w14:textId="77777777" w:rsidR="00605E6F" w:rsidRDefault="00605E6F" w:rsidP="000F76BB">
      <w:pPr>
        <w:ind w:right="-569"/>
        <w:rPr>
          <w:rFonts w:ascii="Century Gothic" w:hAnsi="Century Gothic" w:cs="Arial"/>
        </w:rPr>
      </w:pPr>
    </w:p>
    <w:p w14:paraId="2AF5FFF8" w14:textId="77777777" w:rsidR="00605E6F" w:rsidRDefault="00605E6F" w:rsidP="000F76BB">
      <w:pPr>
        <w:ind w:right="-569"/>
        <w:rPr>
          <w:rFonts w:ascii="Century Gothic" w:hAnsi="Century Gothic" w:cs="Arial"/>
        </w:rPr>
      </w:pPr>
    </w:p>
    <w:p w14:paraId="3A698F08" w14:textId="77777777" w:rsidR="00605E6F" w:rsidRDefault="00605E6F" w:rsidP="000F76BB">
      <w:pPr>
        <w:ind w:right="-569"/>
        <w:rPr>
          <w:rFonts w:ascii="Century Gothic" w:hAnsi="Century Gothic" w:cs="Arial"/>
        </w:rPr>
      </w:pPr>
    </w:p>
    <w:p w14:paraId="7EA0F9BF" w14:textId="77777777" w:rsidR="00605E6F" w:rsidRDefault="00605E6F" w:rsidP="000F76BB">
      <w:pPr>
        <w:ind w:right="-569"/>
        <w:rPr>
          <w:rFonts w:ascii="Century Gothic" w:hAnsi="Century Gothic" w:cs="Arial"/>
        </w:rPr>
      </w:pPr>
    </w:p>
    <w:p w14:paraId="009A1E69" w14:textId="77777777" w:rsidR="00605E6F" w:rsidRDefault="00605E6F" w:rsidP="000F76BB">
      <w:pPr>
        <w:ind w:right="-569"/>
        <w:rPr>
          <w:rFonts w:ascii="Century Gothic" w:hAnsi="Century Gothic" w:cs="Arial"/>
        </w:rPr>
      </w:pPr>
    </w:p>
    <w:p w14:paraId="338D45BD" w14:textId="77777777" w:rsidR="00605E6F" w:rsidRDefault="00605E6F" w:rsidP="000F76BB">
      <w:pPr>
        <w:ind w:right="-569"/>
        <w:rPr>
          <w:rFonts w:ascii="Century Gothic" w:hAnsi="Century Gothic" w:cs="Arial"/>
        </w:rPr>
      </w:pPr>
    </w:p>
    <w:p w14:paraId="4DB921DA" w14:textId="77777777" w:rsidR="00605E6F" w:rsidRDefault="00605E6F" w:rsidP="000F76BB">
      <w:pPr>
        <w:ind w:right="-569"/>
        <w:rPr>
          <w:rFonts w:ascii="Century Gothic" w:hAnsi="Century Gothic" w:cs="Arial"/>
        </w:rPr>
      </w:pPr>
    </w:p>
    <w:p w14:paraId="52548465" w14:textId="77777777" w:rsidR="00605E6F" w:rsidRDefault="00605E6F" w:rsidP="000F76BB">
      <w:pPr>
        <w:ind w:right="-569"/>
        <w:rPr>
          <w:rFonts w:ascii="Century Gothic" w:hAnsi="Century Gothic" w:cs="Arial"/>
        </w:rPr>
      </w:pPr>
    </w:p>
    <w:p w14:paraId="0F67F0E9" w14:textId="77777777" w:rsidR="00605E6F" w:rsidRDefault="00605E6F" w:rsidP="000F76BB">
      <w:pPr>
        <w:ind w:right="-569"/>
        <w:rPr>
          <w:rFonts w:ascii="Century Gothic" w:hAnsi="Century Gothic" w:cs="Arial"/>
        </w:rPr>
      </w:pPr>
    </w:p>
    <w:p w14:paraId="2191C26F" w14:textId="77777777" w:rsidR="00605E6F" w:rsidRDefault="00605E6F" w:rsidP="000F76BB">
      <w:pPr>
        <w:ind w:right="-569"/>
        <w:rPr>
          <w:rFonts w:ascii="Century Gothic" w:hAnsi="Century Gothic" w:cs="Arial"/>
        </w:rPr>
      </w:pPr>
    </w:p>
    <w:p w14:paraId="6FDCE11B" w14:textId="77777777" w:rsidR="00605E6F" w:rsidRDefault="00605E6F" w:rsidP="000F76BB">
      <w:pPr>
        <w:ind w:right="-569"/>
        <w:rPr>
          <w:rFonts w:ascii="Century Gothic" w:hAnsi="Century Gothic" w:cs="Arial"/>
        </w:rPr>
      </w:pPr>
    </w:p>
    <w:p w14:paraId="07B4BF46" w14:textId="77777777" w:rsidR="00605E6F" w:rsidRDefault="00605E6F" w:rsidP="000F76BB">
      <w:pPr>
        <w:ind w:right="-569"/>
        <w:rPr>
          <w:rFonts w:ascii="Century Gothic" w:hAnsi="Century Gothic" w:cs="Arial"/>
        </w:rPr>
      </w:pPr>
    </w:p>
    <w:p w14:paraId="3C1A9AA6" w14:textId="77777777" w:rsidR="00605E6F" w:rsidRDefault="00605E6F" w:rsidP="000F76BB">
      <w:pPr>
        <w:ind w:right="-569"/>
        <w:rPr>
          <w:rFonts w:ascii="Century Gothic" w:hAnsi="Century Gothic" w:cs="Arial"/>
        </w:rPr>
      </w:pPr>
    </w:p>
    <w:p w14:paraId="63ABB150" w14:textId="77777777" w:rsidR="00605E6F" w:rsidRDefault="00605E6F" w:rsidP="000F76BB">
      <w:pPr>
        <w:ind w:right="-569"/>
        <w:rPr>
          <w:rFonts w:ascii="Century Gothic" w:hAnsi="Century Gothic" w:cs="Arial"/>
        </w:rPr>
      </w:pPr>
    </w:p>
    <w:p w14:paraId="4CBE3030" w14:textId="77777777" w:rsidR="00605E6F" w:rsidRDefault="00605E6F" w:rsidP="000F76BB">
      <w:pPr>
        <w:ind w:right="-569"/>
        <w:rPr>
          <w:rFonts w:ascii="Century Gothic" w:hAnsi="Century Gothic" w:cs="Arial"/>
        </w:rPr>
      </w:pPr>
    </w:p>
    <w:p w14:paraId="374B9162" w14:textId="77777777" w:rsidR="00605E6F" w:rsidRDefault="00605E6F" w:rsidP="000F76BB">
      <w:pPr>
        <w:ind w:right="-569"/>
        <w:rPr>
          <w:rFonts w:ascii="Century Gothic" w:hAnsi="Century Gothic" w:cs="Arial"/>
        </w:rPr>
      </w:pPr>
    </w:p>
    <w:p w14:paraId="69151E50" w14:textId="77777777" w:rsidR="00605E6F" w:rsidRDefault="00605E6F" w:rsidP="000F76BB">
      <w:pPr>
        <w:ind w:right="-569"/>
        <w:rPr>
          <w:rFonts w:ascii="Century Gothic" w:hAnsi="Century Gothic" w:cs="Arial"/>
        </w:rPr>
      </w:pPr>
    </w:p>
    <w:p w14:paraId="6A38C85D" w14:textId="77777777" w:rsidR="00605E6F" w:rsidRDefault="00605E6F" w:rsidP="000F76BB">
      <w:pPr>
        <w:ind w:right="-569"/>
        <w:rPr>
          <w:rFonts w:ascii="Century Gothic" w:hAnsi="Century Gothic" w:cs="Arial"/>
        </w:rPr>
      </w:pPr>
    </w:p>
    <w:p w14:paraId="1F6B87CE" w14:textId="77777777" w:rsidR="00605E6F" w:rsidRDefault="00605E6F" w:rsidP="000F76BB">
      <w:pPr>
        <w:ind w:right="-569"/>
        <w:rPr>
          <w:rFonts w:ascii="Century Gothic" w:hAnsi="Century Gothic" w:cs="Arial"/>
        </w:rPr>
      </w:pPr>
    </w:p>
    <w:p w14:paraId="7B45B283" w14:textId="77777777" w:rsidR="00605E6F" w:rsidRDefault="00605E6F" w:rsidP="000F76BB">
      <w:pPr>
        <w:ind w:right="-569"/>
        <w:rPr>
          <w:rFonts w:ascii="Century Gothic" w:hAnsi="Century Gothic" w:cs="Arial"/>
        </w:rPr>
      </w:pPr>
    </w:p>
    <w:p w14:paraId="22289EE0" w14:textId="77777777" w:rsidR="001420A6" w:rsidRPr="002E717D" w:rsidRDefault="001420A6" w:rsidP="000F76BB">
      <w:pPr>
        <w:rPr>
          <w:rFonts w:ascii="Century Gothic" w:hAnsi="Century Gothic" w:cs="Arial"/>
        </w:rPr>
      </w:pPr>
    </w:p>
    <w:sectPr w:rsidR="001420A6" w:rsidRPr="002E717D" w:rsidSect="007C49E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FD6B" w14:textId="77777777" w:rsidR="006A1761" w:rsidRDefault="006A1761">
      <w:r>
        <w:separator/>
      </w:r>
    </w:p>
  </w:endnote>
  <w:endnote w:type="continuationSeparator" w:id="0">
    <w:p w14:paraId="17AB5041" w14:textId="77777777" w:rsidR="006A1761" w:rsidRDefault="006A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C9D" w14:textId="77777777" w:rsidR="00AF5DFA" w:rsidRDefault="00AF5DFA">
    <w:pPr>
      <w:pStyle w:val="Footer"/>
      <w:jc w:val="center"/>
    </w:pPr>
    <w:r>
      <w:fldChar w:fldCharType="begin"/>
    </w:r>
    <w:r>
      <w:instrText xml:space="preserve"> PAGE   \* MERGEFORMAT </w:instrText>
    </w:r>
    <w:r>
      <w:fldChar w:fldCharType="separate"/>
    </w:r>
    <w:r>
      <w:rPr>
        <w:noProof/>
      </w:rPr>
      <w:t>23</w:t>
    </w:r>
    <w:r>
      <w:fldChar w:fldCharType="end"/>
    </w:r>
  </w:p>
  <w:p w14:paraId="28EDD6BA" w14:textId="77777777" w:rsidR="00AF5DFA" w:rsidRPr="006A32B4" w:rsidRDefault="00AF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58C2" w14:textId="77777777" w:rsidR="006A1761" w:rsidRDefault="006A1761">
      <w:r>
        <w:separator/>
      </w:r>
    </w:p>
  </w:footnote>
  <w:footnote w:type="continuationSeparator" w:id="0">
    <w:p w14:paraId="00DE9957" w14:textId="77777777" w:rsidR="006A1761" w:rsidRDefault="006A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707A7"/>
    <w:multiLevelType w:val="hybridMultilevel"/>
    <w:tmpl w:val="700A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740B"/>
    <w:multiLevelType w:val="hybridMultilevel"/>
    <w:tmpl w:val="D8F246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C127A"/>
    <w:multiLevelType w:val="hybridMultilevel"/>
    <w:tmpl w:val="084C9754"/>
    <w:lvl w:ilvl="0" w:tplc="0809000B">
      <w:start w:val="1"/>
      <w:numFmt w:val="bullet"/>
      <w:lvlText w:val=""/>
      <w:lvlJc w:val="left"/>
      <w:pPr>
        <w:ind w:left="2921" w:hanging="360"/>
      </w:pPr>
      <w:rPr>
        <w:rFonts w:ascii="Wingdings" w:hAnsi="Wingdings" w:hint="default"/>
      </w:rPr>
    </w:lvl>
    <w:lvl w:ilvl="1" w:tplc="08090003" w:tentative="1">
      <w:start w:val="1"/>
      <w:numFmt w:val="bullet"/>
      <w:lvlText w:val="o"/>
      <w:lvlJc w:val="left"/>
      <w:pPr>
        <w:ind w:left="3641" w:hanging="360"/>
      </w:pPr>
      <w:rPr>
        <w:rFonts w:ascii="Courier New" w:hAnsi="Courier New" w:cs="Courier New" w:hint="default"/>
      </w:rPr>
    </w:lvl>
    <w:lvl w:ilvl="2" w:tplc="08090005" w:tentative="1">
      <w:start w:val="1"/>
      <w:numFmt w:val="bullet"/>
      <w:lvlText w:val=""/>
      <w:lvlJc w:val="left"/>
      <w:pPr>
        <w:ind w:left="4361" w:hanging="360"/>
      </w:pPr>
      <w:rPr>
        <w:rFonts w:ascii="Wingdings" w:hAnsi="Wingdings" w:hint="default"/>
      </w:rPr>
    </w:lvl>
    <w:lvl w:ilvl="3" w:tplc="08090001" w:tentative="1">
      <w:start w:val="1"/>
      <w:numFmt w:val="bullet"/>
      <w:lvlText w:val=""/>
      <w:lvlJc w:val="left"/>
      <w:pPr>
        <w:ind w:left="5081" w:hanging="360"/>
      </w:pPr>
      <w:rPr>
        <w:rFonts w:ascii="Symbol" w:hAnsi="Symbol" w:hint="default"/>
      </w:rPr>
    </w:lvl>
    <w:lvl w:ilvl="4" w:tplc="08090003" w:tentative="1">
      <w:start w:val="1"/>
      <w:numFmt w:val="bullet"/>
      <w:lvlText w:val="o"/>
      <w:lvlJc w:val="left"/>
      <w:pPr>
        <w:ind w:left="5801" w:hanging="360"/>
      </w:pPr>
      <w:rPr>
        <w:rFonts w:ascii="Courier New" w:hAnsi="Courier New" w:cs="Courier New" w:hint="default"/>
      </w:rPr>
    </w:lvl>
    <w:lvl w:ilvl="5" w:tplc="08090005" w:tentative="1">
      <w:start w:val="1"/>
      <w:numFmt w:val="bullet"/>
      <w:lvlText w:val=""/>
      <w:lvlJc w:val="left"/>
      <w:pPr>
        <w:ind w:left="6521" w:hanging="360"/>
      </w:pPr>
      <w:rPr>
        <w:rFonts w:ascii="Wingdings" w:hAnsi="Wingdings" w:hint="default"/>
      </w:rPr>
    </w:lvl>
    <w:lvl w:ilvl="6" w:tplc="08090001" w:tentative="1">
      <w:start w:val="1"/>
      <w:numFmt w:val="bullet"/>
      <w:lvlText w:val=""/>
      <w:lvlJc w:val="left"/>
      <w:pPr>
        <w:ind w:left="7241" w:hanging="360"/>
      </w:pPr>
      <w:rPr>
        <w:rFonts w:ascii="Symbol" w:hAnsi="Symbol" w:hint="default"/>
      </w:rPr>
    </w:lvl>
    <w:lvl w:ilvl="7" w:tplc="08090003" w:tentative="1">
      <w:start w:val="1"/>
      <w:numFmt w:val="bullet"/>
      <w:lvlText w:val="o"/>
      <w:lvlJc w:val="left"/>
      <w:pPr>
        <w:ind w:left="7961" w:hanging="360"/>
      </w:pPr>
      <w:rPr>
        <w:rFonts w:ascii="Courier New" w:hAnsi="Courier New" w:cs="Courier New" w:hint="default"/>
      </w:rPr>
    </w:lvl>
    <w:lvl w:ilvl="8" w:tplc="08090005" w:tentative="1">
      <w:start w:val="1"/>
      <w:numFmt w:val="bullet"/>
      <w:lvlText w:val=""/>
      <w:lvlJc w:val="left"/>
      <w:pPr>
        <w:ind w:left="8681" w:hanging="360"/>
      </w:pPr>
      <w:rPr>
        <w:rFonts w:ascii="Wingdings" w:hAnsi="Wingdings" w:hint="default"/>
      </w:rPr>
    </w:lvl>
  </w:abstractNum>
  <w:abstractNum w:abstractNumId="4" w15:restartNumberingAfterBreak="0">
    <w:nsid w:val="0770040C"/>
    <w:multiLevelType w:val="hybridMultilevel"/>
    <w:tmpl w:val="F1E6C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B41E39"/>
    <w:multiLevelType w:val="hybridMultilevel"/>
    <w:tmpl w:val="317E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D12B9"/>
    <w:multiLevelType w:val="hybridMultilevel"/>
    <w:tmpl w:val="AA006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2537E"/>
    <w:multiLevelType w:val="hybridMultilevel"/>
    <w:tmpl w:val="B41E8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65C91"/>
    <w:multiLevelType w:val="hybridMultilevel"/>
    <w:tmpl w:val="0786D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0B297E"/>
    <w:multiLevelType w:val="hybridMultilevel"/>
    <w:tmpl w:val="F6DE6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97FE1"/>
    <w:multiLevelType w:val="hybridMultilevel"/>
    <w:tmpl w:val="0B7E6212"/>
    <w:lvl w:ilvl="0" w:tplc="08090001">
      <w:start w:val="1"/>
      <w:numFmt w:val="bullet"/>
      <w:lvlText w:val=""/>
      <w:lvlJc w:val="left"/>
      <w:pPr>
        <w:ind w:left="720" w:hanging="360"/>
      </w:pPr>
      <w:rPr>
        <w:rFonts w:ascii="Symbol" w:hAnsi="Symbol" w:hint="default"/>
      </w:rPr>
    </w:lvl>
    <w:lvl w:ilvl="1" w:tplc="A13AAE92">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11909"/>
    <w:multiLevelType w:val="hybridMultilevel"/>
    <w:tmpl w:val="C244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169FB"/>
    <w:multiLevelType w:val="hybridMultilevel"/>
    <w:tmpl w:val="552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13F25"/>
    <w:multiLevelType w:val="hybridMultilevel"/>
    <w:tmpl w:val="515E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B1B77"/>
    <w:multiLevelType w:val="hybridMultilevel"/>
    <w:tmpl w:val="BCFC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F4AF0"/>
    <w:multiLevelType w:val="hybridMultilevel"/>
    <w:tmpl w:val="515C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24396"/>
    <w:multiLevelType w:val="hybridMultilevel"/>
    <w:tmpl w:val="1FB81C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33586"/>
    <w:multiLevelType w:val="hybridMultilevel"/>
    <w:tmpl w:val="34C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34587"/>
    <w:multiLevelType w:val="hybridMultilevel"/>
    <w:tmpl w:val="111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C309B"/>
    <w:multiLevelType w:val="hybridMultilevel"/>
    <w:tmpl w:val="15E8E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F32B77"/>
    <w:multiLevelType w:val="hybridMultilevel"/>
    <w:tmpl w:val="508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32266"/>
    <w:multiLevelType w:val="hybridMultilevel"/>
    <w:tmpl w:val="97C4B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724010"/>
    <w:multiLevelType w:val="hybridMultilevel"/>
    <w:tmpl w:val="B8CE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C695F"/>
    <w:multiLevelType w:val="hybridMultilevel"/>
    <w:tmpl w:val="4B6E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75E43"/>
    <w:multiLevelType w:val="multilevel"/>
    <w:tmpl w:val="F39A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1376A4"/>
    <w:multiLevelType w:val="multilevel"/>
    <w:tmpl w:val="5B6EDCE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424452"/>
    <w:multiLevelType w:val="hybridMultilevel"/>
    <w:tmpl w:val="A3B4DFA0"/>
    <w:lvl w:ilvl="0" w:tplc="0809000B">
      <w:start w:val="1"/>
      <w:numFmt w:val="bullet"/>
      <w:lvlText w:val=""/>
      <w:lvlJc w:val="left"/>
      <w:pPr>
        <w:ind w:left="2847" w:hanging="360"/>
      </w:pPr>
      <w:rPr>
        <w:rFonts w:ascii="Wingdings" w:hAnsi="Wingdings" w:hint="default"/>
      </w:rPr>
    </w:lvl>
    <w:lvl w:ilvl="1" w:tplc="08090003">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7" w15:restartNumberingAfterBreak="0">
    <w:nsid w:val="557A646B"/>
    <w:multiLevelType w:val="hybridMultilevel"/>
    <w:tmpl w:val="BEEA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B582D"/>
    <w:multiLevelType w:val="hybridMultilevel"/>
    <w:tmpl w:val="DDA6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E55C5"/>
    <w:multiLevelType w:val="hybridMultilevel"/>
    <w:tmpl w:val="A0AA0DF0"/>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C2440A"/>
    <w:multiLevelType w:val="hybridMultilevel"/>
    <w:tmpl w:val="CDFE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A5310"/>
    <w:multiLevelType w:val="hybridMultilevel"/>
    <w:tmpl w:val="238C0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374CB5"/>
    <w:multiLevelType w:val="hybridMultilevel"/>
    <w:tmpl w:val="A44CA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B575A8"/>
    <w:multiLevelType w:val="multilevel"/>
    <w:tmpl w:val="DA50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AE65AF"/>
    <w:multiLevelType w:val="hybridMultilevel"/>
    <w:tmpl w:val="7B26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F1C6C"/>
    <w:multiLevelType w:val="hybridMultilevel"/>
    <w:tmpl w:val="9D74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00253"/>
    <w:multiLevelType w:val="hybridMultilevel"/>
    <w:tmpl w:val="E696C034"/>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AD642D9"/>
    <w:multiLevelType w:val="multilevel"/>
    <w:tmpl w:val="865E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E78C0"/>
    <w:multiLevelType w:val="hybridMultilevel"/>
    <w:tmpl w:val="4BDE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6540F"/>
    <w:multiLevelType w:val="hybridMultilevel"/>
    <w:tmpl w:val="0378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51281"/>
    <w:multiLevelType w:val="hybridMultilevel"/>
    <w:tmpl w:val="2AD6B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4F7892"/>
    <w:multiLevelType w:val="hybridMultilevel"/>
    <w:tmpl w:val="9EE4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224ED"/>
    <w:multiLevelType w:val="hybridMultilevel"/>
    <w:tmpl w:val="9A8A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C46B5"/>
    <w:multiLevelType w:val="hybridMultilevel"/>
    <w:tmpl w:val="7252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1682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15439791">
    <w:abstractNumId w:val="25"/>
  </w:num>
  <w:num w:numId="3" w16cid:durableId="1305961373">
    <w:abstractNumId w:val="30"/>
  </w:num>
  <w:num w:numId="4" w16cid:durableId="554005576">
    <w:abstractNumId w:val="5"/>
  </w:num>
  <w:num w:numId="5" w16cid:durableId="115024324">
    <w:abstractNumId w:val="36"/>
  </w:num>
  <w:num w:numId="6" w16cid:durableId="669989370">
    <w:abstractNumId w:val="16"/>
  </w:num>
  <w:num w:numId="7" w16cid:durableId="1117599561">
    <w:abstractNumId w:val="34"/>
  </w:num>
  <w:num w:numId="8" w16cid:durableId="2011639639">
    <w:abstractNumId w:val="27"/>
  </w:num>
  <w:num w:numId="9" w16cid:durableId="426581580">
    <w:abstractNumId w:val="39"/>
  </w:num>
  <w:num w:numId="10" w16cid:durableId="918098313">
    <w:abstractNumId w:val="28"/>
  </w:num>
  <w:num w:numId="11" w16cid:durableId="125125536">
    <w:abstractNumId w:val="41"/>
  </w:num>
  <w:num w:numId="12" w16cid:durableId="1649557905">
    <w:abstractNumId w:val="31"/>
  </w:num>
  <w:num w:numId="13" w16cid:durableId="1734884407">
    <w:abstractNumId w:val="17"/>
  </w:num>
  <w:num w:numId="14" w16cid:durableId="952790908">
    <w:abstractNumId w:val="10"/>
  </w:num>
  <w:num w:numId="15" w16cid:durableId="1661739013">
    <w:abstractNumId w:val="2"/>
  </w:num>
  <w:num w:numId="16" w16cid:durableId="2105833409">
    <w:abstractNumId w:val="19"/>
  </w:num>
  <w:num w:numId="17" w16cid:durableId="630790534">
    <w:abstractNumId w:val="18"/>
  </w:num>
  <w:num w:numId="18" w16cid:durableId="1483502884">
    <w:abstractNumId w:val="26"/>
  </w:num>
  <w:num w:numId="19" w16cid:durableId="137383800">
    <w:abstractNumId w:val="32"/>
  </w:num>
  <w:num w:numId="20" w16cid:durableId="987975267">
    <w:abstractNumId w:val="3"/>
  </w:num>
  <w:num w:numId="21" w16cid:durableId="2110927550">
    <w:abstractNumId w:val="12"/>
  </w:num>
  <w:num w:numId="22" w16cid:durableId="1133597944">
    <w:abstractNumId w:val="11"/>
  </w:num>
  <w:num w:numId="23" w16cid:durableId="1806197753">
    <w:abstractNumId w:val="35"/>
  </w:num>
  <w:num w:numId="24" w16cid:durableId="1269242455">
    <w:abstractNumId w:val="13"/>
  </w:num>
  <w:num w:numId="25" w16cid:durableId="554316797">
    <w:abstractNumId w:val="37"/>
  </w:num>
  <w:num w:numId="26" w16cid:durableId="867839171">
    <w:abstractNumId w:val="6"/>
  </w:num>
  <w:num w:numId="27" w16cid:durableId="57634507">
    <w:abstractNumId w:val="43"/>
  </w:num>
  <w:num w:numId="28" w16cid:durableId="962619738">
    <w:abstractNumId w:val="15"/>
  </w:num>
  <w:num w:numId="29" w16cid:durableId="1545211276">
    <w:abstractNumId w:val="33"/>
  </w:num>
  <w:num w:numId="30" w16cid:durableId="1605570629">
    <w:abstractNumId w:val="24"/>
  </w:num>
  <w:num w:numId="31" w16cid:durableId="1906916980">
    <w:abstractNumId w:val="23"/>
  </w:num>
  <w:num w:numId="32" w16cid:durableId="1596866398">
    <w:abstractNumId w:val="40"/>
  </w:num>
  <w:num w:numId="33" w16cid:durableId="121920905">
    <w:abstractNumId w:val="21"/>
  </w:num>
  <w:num w:numId="34" w16cid:durableId="106510570">
    <w:abstractNumId w:val="29"/>
  </w:num>
  <w:num w:numId="35" w16cid:durableId="741635082">
    <w:abstractNumId w:val="4"/>
  </w:num>
  <w:num w:numId="36" w16cid:durableId="394814710">
    <w:abstractNumId w:val="8"/>
  </w:num>
  <w:num w:numId="37" w16cid:durableId="1442068531">
    <w:abstractNumId w:val="20"/>
  </w:num>
  <w:num w:numId="38" w16cid:durableId="1724794684">
    <w:abstractNumId w:val="1"/>
  </w:num>
  <w:num w:numId="39" w16cid:durableId="1576359160">
    <w:abstractNumId w:val="42"/>
  </w:num>
  <w:num w:numId="40" w16cid:durableId="1192036762">
    <w:abstractNumId w:val="7"/>
  </w:num>
  <w:num w:numId="41" w16cid:durableId="264075705">
    <w:abstractNumId w:val="9"/>
  </w:num>
  <w:num w:numId="42" w16cid:durableId="37971431">
    <w:abstractNumId w:val="14"/>
  </w:num>
  <w:num w:numId="43" w16cid:durableId="1620380261">
    <w:abstractNumId w:val="38"/>
  </w:num>
  <w:num w:numId="44" w16cid:durableId="174267527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41"/>
    <w:rsid w:val="00004EE9"/>
    <w:rsid w:val="000064AA"/>
    <w:rsid w:val="00014937"/>
    <w:rsid w:val="00015559"/>
    <w:rsid w:val="00021008"/>
    <w:rsid w:val="000255E1"/>
    <w:rsid w:val="00026E78"/>
    <w:rsid w:val="00030606"/>
    <w:rsid w:val="0003154C"/>
    <w:rsid w:val="00035205"/>
    <w:rsid w:val="000362DB"/>
    <w:rsid w:val="00036409"/>
    <w:rsid w:val="0004151C"/>
    <w:rsid w:val="000415C5"/>
    <w:rsid w:val="00044AEB"/>
    <w:rsid w:val="00046F69"/>
    <w:rsid w:val="00047C36"/>
    <w:rsid w:val="00051067"/>
    <w:rsid w:val="000530D6"/>
    <w:rsid w:val="00056635"/>
    <w:rsid w:val="000577B6"/>
    <w:rsid w:val="00065C87"/>
    <w:rsid w:val="00066D84"/>
    <w:rsid w:val="00066F53"/>
    <w:rsid w:val="00073205"/>
    <w:rsid w:val="00081E99"/>
    <w:rsid w:val="0008418A"/>
    <w:rsid w:val="00086F53"/>
    <w:rsid w:val="000906E5"/>
    <w:rsid w:val="00090C8A"/>
    <w:rsid w:val="000917DD"/>
    <w:rsid w:val="00093566"/>
    <w:rsid w:val="000960F9"/>
    <w:rsid w:val="000968CD"/>
    <w:rsid w:val="0009779C"/>
    <w:rsid w:val="000A062C"/>
    <w:rsid w:val="000A1A35"/>
    <w:rsid w:val="000A1C60"/>
    <w:rsid w:val="000A2CA3"/>
    <w:rsid w:val="000A36FA"/>
    <w:rsid w:val="000B097D"/>
    <w:rsid w:val="000B2089"/>
    <w:rsid w:val="000B5BB9"/>
    <w:rsid w:val="000B788A"/>
    <w:rsid w:val="000C000C"/>
    <w:rsid w:val="000C23F7"/>
    <w:rsid w:val="000C31F6"/>
    <w:rsid w:val="000C356B"/>
    <w:rsid w:val="000C65D3"/>
    <w:rsid w:val="000C787B"/>
    <w:rsid w:val="000D1B9C"/>
    <w:rsid w:val="000D2ACD"/>
    <w:rsid w:val="000D3421"/>
    <w:rsid w:val="000D3C1F"/>
    <w:rsid w:val="000D6318"/>
    <w:rsid w:val="000D782D"/>
    <w:rsid w:val="000D7C02"/>
    <w:rsid w:val="000E05FA"/>
    <w:rsid w:val="000E5069"/>
    <w:rsid w:val="000E66E8"/>
    <w:rsid w:val="000E6B5F"/>
    <w:rsid w:val="000F28FD"/>
    <w:rsid w:val="000F2E8A"/>
    <w:rsid w:val="000F3A44"/>
    <w:rsid w:val="000F4CDA"/>
    <w:rsid w:val="000F5207"/>
    <w:rsid w:val="000F5334"/>
    <w:rsid w:val="000F5CD5"/>
    <w:rsid w:val="000F6C6B"/>
    <w:rsid w:val="000F71CD"/>
    <w:rsid w:val="000F76BB"/>
    <w:rsid w:val="001016BF"/>
    <w:rsid w:val="00103495"/>
    <w:rsid w:val="00104008"/>
    <w:rsid w:val="00104568"/>
    <w:rsid w:val="001077D8"/>
    <w:rsid w:val="00110A4F"/>
    <w:rsid w:val="00110A5D"/>
    <w:rsid w:val="00111410"/>
    <w:rsid w:val="001127A5"/>
    <w:rsid w:val="0011515F"/>
    <w:rsid w:val="00120810"/>
    <w:rsid w:val="00121EF3"/>
    <w:rsid w:val="001225EE"/>
    <w:rsid w:val="00130EE9"/>
    <w:rsid w:val="0013394C"/>
    <w:rsid w:val="00133BD1"/>
    <w:rsid w:val="001340A6"/>
    <w:rsid w:val="0013460D"/>
    <w:rsid w:val="00135F6A"/>
    <w:rsid w:val="001367E7"/>
    <w:rsid w:val="00140985"/>
    <w:rsid w:val="001420A6"/>
    <w:rsid w:val="001427A0"/>
    <w:rsid w:val="001428E0"/>
    <w:rsid w:val="001430FD"/>
    <w:rsid w:val="0014545E"/>
    <w:rsid w:val="00145A8F"/>
    <w:rsid w:val="00145AF3"/>
    <w:rsid w:val="001501B2"/>
    <w:rsid w:val="00150A19"/>
    <w:rsid w:val="00151433"/>
    <w:rsid w:val="00152961"/>
    <w:rsid w:val="00152F97"/>
    <w:rsid w:val="001542D2"/>
    <w:rsid w:val="00154EFA"/>
    <w:rsid w:val="00161DAD"/>
    <w:rsid w:val="00161E41"/>
    <w:rsid w:val="001637EA"/>
    <w:rsid w:val="00163A19"/>
    <w:rsid w:val="0016453B"/>
    <w:rsid w:val="00164942"/>
    <w:rsid w:val="00164BA1"/>
    <w:rsid w:val="0016529B"/>
    <w:rsid w:val="00166447"/>
    <w:rsid w:val="00166B72"/>
    <w:rsid w:val="001722B3"/>
    <w:rsid w:val="00172CE6"/>
    <w:rsid w:val="001766B9"/>
    <w:rsid w:val="00181191"/>
    <w:rsid w:val="00181207"/>
    <w:rsid w:val="001825D1"/>
    <w:rsid w:val="00185329"/>
    <w:rsid w:val="0018556A"/>
    <w:rsid w:val="001944EC"/>
    <w:rsid w:val="00196618"/>
    <w:rsid w:val="001A06BA"/>
    <w:rsid w:val="001A0912"/>
    <w:rsid w:val="001A3F2D"/>
    <w:rsid w:val="001A5271"/>
    <w:rsid w:val="001A67D9"/>
    <w:rsid w:val="001B256B"/>
    <w:rsid w:val="001B3682"/>
    <w:rsid w:val="001B4342"/>
    <w:rsid w:val="001B447B"/>
    <w:rsid w:val="001B5816"/>
    <w:rsid w:val="001B5D8D"/>
    <w:rsid w:val="001B74DB"/>
    <w:rsid w:val="001C05AE"/>
    <w:rsid w:val="001C33B1"/>
    <w:rsid w:val="001C4C54"/>
    <w:rsid w:val="001D0815"/>
    <w:rsid w:val="001D0F7F"/>
    <w:rsid w:val="001D11B8"/>
    <w:rsid w:val="001D13FA"/>
    <w:rsid w:val="001D1B71"/>
    <w:rsid w:val="001D20F9"/>
    <w:rsid w:val="001E1FCB"/>
    <w:rsid w:val="001E25A1"/>
    <w:rsid w:val="001E2D2F"/>
    <w:rsid w:val="001E2D71"/>
    <w:rsid w:val="001E459D"/>
    <w:rsid w:val="001E63C8"/>
    <w:rsid w:val="001E66E6"/>
    <w:rsid w:val="001E6835"/>
    <w:rsid w:val="001F328D"/>
    <w:rsid w:val="001F3605"/>
    <w:rsid w:val="001F3AFC"/>
    <w:rsid w:val="001F43BA"/>
    <w:rsid w:val="001F5660"/>
    <w:rsid w:val="001F630E"/>
    <w:rsid w:val="00201477"/>
    <w:rsid w:val="00213443"/>
    <w:rsid w:val="00216A67"/>
    <w:rsid w:val="00217869"/>
    <w:rsid w:val="00220D48"/>
    <w:rsid w:val="002211EE"/>
    <w:rsid w:val="002245B4"/>
    <w:rsid w:val="00224822"/>
    <w:rsid w:val="00224B8E"/>
    <w:rsid w:val="00225A95"/>
    <w:rsid w:val="00230369"/>
    <w:rsid w:val="00231ED2"/>
    <w:rsid w:val="00232658"/>
    <w:rsid w:val="00235513"/>
    <w:rsid w:val="00236066"/>
    <w:rsid w:val="00236100"/>
    <w:rsid w:val="00240266"/>
    <w:rsid w:val="00242A56"/>
    <w:rsid w:val="00243AF5"/>
    <w:rsid w:val="002441A7"/>
    <w:rsid w:val="00245C5B"/>
    <w:rsid w:val="0025358E"/>
    <w:rsid w:val="00255254"/>
    <w:rsid w:val="00255C45"/>
    <w:rsid w:val="00261BF6"/>
    <w:rsid w:val="00262095"/>
    <w:rsid w:val="00265916"/>
    <w:rsid w:val="002660D3"/>
    <w:rsid w:val="0026688F"/>
    <w:rsid w:val="00266B67"/>
    <w:rsid w:val="00266D2D"/>
    <w:rsid w:val="00266E8B"/>
    <w:rsid w:val="00267E81"/>
    <w:rsid w:val="00271169"/>
    <w:rsid w:val="00272A0A"/>
    <w:rsid w:val="00274063"/>
    <w:rsid w:val="00277F16"/>
    <w:rsid w:val="00280614"/>
    <w:rsid w:val="00283E37"/>
    <w:rsid w:val="00285ADA"/>
    <w:rsid w:val="00287A0E"/>
    <w:rsid w:val="00291DAA"/>
    <w:rsid w:val="00291F9F"/>
    <w:rsid w:val="002922FB"/>
    <w:rsid w:val="0029250E"/>
    <w:rsid w:val="00295846"/>
    <w:rsid w:val="002B0F3C"/>
    <w:rsid w:val="002B1776"/>
    <w:rsid w:val="002B22B6"/>
    <w:rsid w:val="002B2C8D"/>
    <w:rsid w:val="002C13F8"/>
    <w:rsid w:val="002C1CC7"/>
    <w:rsid w:val="002C4436"/>
    <w:rsid w:val="002C56F3"/>
    <w:rsid w:val="002D3987"/>
    <w:rsid w:val="002D4E24"/>
    <w:rsid w:val="002D52E3"/>
    <w:rsid w:val="002D7157"/>
    <w:rsid w:val="002E0C89"/>
    <w:rsid w:val="002E239A"/>
    <w:rsid w:val="002E2624"/>
    <w:rsid w:val="002E2BF0"/>
    <w:rsid w:val="002E585A"/>
    <w:rsid w:val="002E717D"/>
    <w:rsid w:val="002E71B1"/>
    <w:rsid w:val="002F03CC"/>
    <w:rsid w:val="002F0C5D"/>
    <w:rsid w:val="002F0E12"/>
    <w:rsid w:val="002F32AA"/>
    <w:rsid w:val="002F4017"/>
    <w:rsid w:val="00300FC8"/>
    <w:rsid w:val="00301637"/>
    <w:rsid w:val="00302807"/>
    <w:rsid w:val="0030371A"/>
    <w:rsid w:val="003064D2"/>
    <w:rsid w:val="00306F98"/>
    <w:rsid w:val="00310245"/>
    <w:rsid w:val="0031027F"/>
    <w:rsid w:val="00314A07"/>
    <w:rsid w:val="00316E25"/>
    <w:rsid w:val="003213D3"/>
    <w:rsid w:val="0032253F"/>
    <w:rsid w:val="003227DB"/>
    <w:rsid w:val="00323307"/>
    <w:rsid w:val="0032364A"/>
    <w:rsid w:val="0032447F"/>
    <w:rsid w:val="00333567"/>
    <w:rsid w:val="003367EE"/>
    <w:rsid w:val="00336CDA"/>
    <w:rsid w:val="003373B3"/>
    <w:rsid w:val="003404E4"/>
    <w:rsid w:val="00343D91"/>
    <w:rsid w:val="00350CAA"/>
    <w:rsid w:val="00352C04"/>
    <w:rsid w:val="003543CE"/>
    <w:rsid w:val="00354C83"/>
    <w:rsid w:val="00355CB4"/>
    <w:rsid w:val="00355EF6"/>
    <w:rsid w:val="003562F7"/>
    <w:rsid w:val="0035798D"/>
    <w:rsid w:val="00360A14"/>
    <w:rsid w:val="003627A1"/>
    <w:rsid w:val="00363668"/>
    <w:rsid w:val="003720BE"/>
    <w:rsid w:val="003734D4"/>
    <w:rsid w:val="003758CF"/>
    <w:rsid w:val="00375E7A"/>
    <w:rsid w:val="0038050E"/>
    <w:rsid w:val="0038478B"/>
    <w:rsid w:val="00385483"/>
    <w:rsid w:val="0038560E"/>
    <w:rsid w:val="0038668B"/>
    <w:rsid w:val="003910CC"/>
    <w:rsid w:val="00392DC2"/>
    <w:rsid w:val="00394317"/>
    <w:rsid w:val="003A3EBF"/>
    <w:rsid w:val="003A6E53"/>
    <w:rsid w:val="003A7491"/>
    <w:rsid w:val="003A7A3C"/>
    <w:rsid w:val="003B0843"/>
    <w:rsid w:val="003B5505"/>
    <w:rsid w:val="003B6E83"/>
    <w:rsid w:val="003C5C19"/>
    <w:rsid w:val="003C7736"/>
    <w:rsid w:val="003D06A1"/>
    <w:rsid w:val="003D2767"/>
    <w:rsid w:val="003D3764"/>
    <w:rsid w:val="003D5D9D"/>
    <w:rsid w:val="003E0FE1"/>
    <w:rsid w:val="003E6525"/>
    <w:rsid w:val="003E6D2B"/>
    <w:rsid w:val="003E7373"/>
    <w:rsid w:val="003F1702"/>
    <w:rsid w:val="003F35EB"/>
    <w:rsid w:val="003F3854"/>
    <w:rsid w:val="003F4167"/>
    <w:rsid w:val="003F5ED5"/>
    <w:rsid w:val="003F71E7"/>
    <w:rsid w:val="0040058C"/>
    <w:rsid w:val="00400F83"/>
    <w:rsid w:val="00401B51"/>
    <w:rsid w:val="004022B3"/>
    <w:rsid w:val="0040451E"/>
    <w:rsid w:val="00405133"/>
    <w:rsid w:val="00405518"/>
    <w:rsid w:val="00406CD5"/>
    <w:rsid w:val="00407C2B"/>
    <w:rsid w:val="0041165D"/>
    <w:rsid w:val="00411A2E"/>
    <w:rsid w:val="004129A1"/>
    <w:rsid w:val="004169EF"/>
    <w:rsid w:val="004230E9"/>
    <w:rsid w:val="00423B79"/>
    <w:rsid w:val="00425067"/>
    <w:rsid w:val="004316BB"/>
    <w:rsid w:val="004324AC"/>
    <w:rsid w:val="00433432"/>
    <w:rsid w:val="0043546B"/>
    <w:rsid w:val="004363D7"/>
    <w:rsid w:val="00441B85"/>
    <w:rsid w:val="00443576"/>
    <w:rsid w:val="0044416D"/>
    <w:rsid w:val="0044651A"/>
    <w:rsid w:val="004469CE"/>
    <w:rsid w:val="00446D37"/>
    <w:rsid w:val="00447EA6"/>
    <w:rsid w:val="00454379"/>
    <w:rsid w:val="0045764B"/>
    <w:rsid w:val="00462C8B"/>
    <w:rsid w:val="00464C41"/>
    <w:rsid w:val="00464CAD"/>
    <w:rsid w:val="004676AA"/>
    <w:rsid w:val="00467DAD"/>
    <w:rsid w:val="004703ED"/>
    <w:rsid w:val="00470D5A"/>
    <w:rsid w:val="004715B7"/>
    <w:rsid w:val="004747E4"/>
    <w:rsid w:val="004748F8"/>
    <w:rsid w:val="0047516D"/>
    <w:rsid w:val="00475C8D"/>
    <w:rsid w:val="004845A3"/>
    <w:rsid w:val="00490FDB"/>
    <w:rsid w:val="00491C77"/>
    <w:rsid w:val="00491F4F"/>
    <w:rsid w:val="00492E0A"/>
    <w:rsid w:val="00494B44"/>
    <w:rsid w:val="004A081C"/>
    <w:rsid w:val="004A0A29"/>
    <w:rsid w:val="004A6C05"/>
    <w:rsid w:val="004B08D8"/>
    <w:rsid w:val="004B1B4B"/>
    <w:rsid w:val="004B1C41"/>
    <w:rsid w:val="004B3C81"/>
    <w:rsid w:val="004B6358"/>
    <w:rsid w:val="004B75D7"/>
    <w:rsid w:val="004C37E6"/>
    <w:rsid w:val="004C5AD1"/>
    <w:rsid w:val="004C703C"/>
    <w:rsid w:val="004D27DB"/>
    <w:rsid w:val="004D7117"/>
    <w:rsid w:val="004E0395"/>
    <w:rsid w:val="004E1DBC"/>
    <w:rsid w:val="004E4CC7"/>
    <w:rsid w:val="004E779E"/>
    <w:rsid w:val="004F0330"/>
    <w:rsid w:val="004F18A7"/>
    <w:rsid w:val="004F2288"/>
    <w:rsid w:val="005012D8"/>
    <w:rsid w:val="005014DD"/>
    <w:rsid w:val="005027F3"/>
    <w:rsid w:val="005030C8"/>
    <w:rsid w:val="00505D1E"/>
    <w:rsid w:val="00506357"/>
    <w:rsid w:val="00513B48"/>
    <w:rsid w:val="00514802"/>
    <w:rsid w:val="00522A20"/>
    <w:rsid w:val="00523452"/>
    <w:rsid w:val="005262D7"/>
    <w:rsid w:val="00527CD8"/>
    <w:rsid w:val="00530F44"/>
    <w:rsid w:val="00534F9D"/>
    <w:rsid w:val="00535C6D"/>
    <w:rsid w:val="005418F1"/>
    <w:rsid w:val="00541E7F"/>
    <w:rsid w:val="005422E6"/>
    <w:rsid w:val="00542C01"/>
    <w:rsid w:val="00542D25"/>
    <w:rsid w:val="00544930"/>
    <w:rsid w:val="00544A26"/>
    <w:rsid w:val="00545F98"/>
    <w:rsid w:val="00550733"/>
    <w:rsid w:val="005560D9"/>
    <w:rsid w:val="005572C5"/>
    <w:rsid w:val="00560FD9"/>
    <w:rsid w:val="005619C6"/>
    <w:rsid w:val="00562949"/>
    <w:rsid w:val="005641E5"/>
    <w:rsid w:val="00565634"/>
    <w:rsid w:val="00570FCB"/>
    <w:rsid w:val="00574B8E"/>
    <w:rsid w:val="0057701D"/>
    <w:rsid w:val="005802AB"/>
    <w:rsid w:val="00580308"/>
    <w:rsid w:val="00580DF3"/>
    <w:rsid w:val="00583EBF"/>
    <w:rsid w:val="005859E7"/>
    <w:rsid w:val="00586694"/>
    <w:rsid w:val="00587767"/>
    <w:rsid w:val="00587A30"/>
    <w:rsid w:val="00594057"/>
    <w:rsid w:val="00594E9B"/>
    <w:rsid w:val="00595B7C"/>
    <w:rsid w:val="005970B5"/>
    <w:rsid w:val="005971AA"/>
    <w:rsid w:val="00597B32"/>
    <w:rsid w:val="005A3AF4"/>
    <w:rsid w:val="005A442D"/>
    <w:rsid w:val="005A559C"/>
    <w:rsid w:val="005A75B6"/>
    <w:rsid w:val="005B27D5"/>
    <w:rsid w:val="005B3FA9"/>
    <w:rsid w:val="005B5079"/>
    <w:rsid w:val="005B53A6"/>
    <w:rsid w:val="005B64F5"/>
    <w:rsid w:val="005B7AD5"/>
    <w:rsid w:val="005C21CA"/>
    <w:rsid w:val="005C225F"/>
    <w:rsid w:val="005C2E55"/>
    <w:rsid w:val="005C4E5B"/>
    <w:rsid w:val="005D19C4"/>
    <w:rsid w:val="005D1CF5"/>
    <w:rsid w:val="005D388B"/>
    <w:rsid w:val="005D5E8A"/>
    <w:rsid w:val="005D609C"/>
    <w:rsid w:val="005D6377"/>
    <w:rsid w:val="005D7869"/>
    <w:rsid w:val="005E3E42"/>
    <w:rsid w:val="005E3F68"/>
    <w:rsid w:val="005E7ED4"/>
    <w:rsid w:val="005F122A"/>
    <w:rsid w:val="005F2037"/>
    <w:rsid w:val="005F39B7"/>
    <w:rsid w:val="005F4ED8"/>
    <w:rsid w:val="005F7F85"/>
    <w:rsid w:val="006046AF"/>
    <w:rsid w:val="00605E6F"/>
    <w:rsid w:val="0060613E"/>
    <w:rsid w:val="00606676"/>
    <w:rsid w:val="00606F14"/>
    <w:rsid w:val="006072E5"/>
    <w:rsid w:val="0061073D"/>
    <w:rsid w:val="006146EE"/>
    <w:rsid w:val="00621584"/>
    <w:rsid w:val="0062176A"/>
    <w:rsid w:val="00621932"/>
    <w:rsid w:val="00623949"/>
    <w:rsid w:val="00625B38"/>
    <w:rsid w:val="006263CF"/>
    <w:rsid w:val="00627FFA"/>
    <w:rsid w:val="00630D78"/>
    <w:rsid w:val="00633505"/>
    <w:rsid w:val="00633F78"/>
    <w:rsid w:val="00637AF7"/>
    <w:rsid w:val="006412E8"/>
    <w:rsid w:val="00642151"/>
    <w:rsid w:val="00644320"/>
    <w:rsid w:val="006448FE"/>
    <w:rsid w:val="00644AA9"/>
    <w:rsid w:val="00646338"/>
    <w:rsid w:val="0064701C"/>
    <w:rsid w:val="0064753A"/>
    <w:rsid w:val="00651ABA"/>
    <w:rsid w:val="00652292"/>
    <w:rsid w:val="00654517"/>
    <w:rsid w:val="00656541"/>
    <w:rsid w:val="006600D9"/>
    <w:rsid w:val="006604D2"/>
    <w:rsid w:val="006618DF"/>
    <w:rsid w:val="006628DB"/>
    <w:rsid w:val="006636D8"/>
    <w:rsid w:val="006639B8"/>
    <w:rsid w:val="006639D9"/>
    <w:rsid w:val="00664277"/>
    <w:rsid w:val="00664B26"/>
    <w:rsid w:val="00670064"/>
    <w:rsid w:val="00673138"/>
    <w:rsid w:val="00675751"/>
    <w:rsid w:val="00681BAE"/>
    <w:rsid w:val="00681E96"/>
    <w:rsid w:val="006842AD"/>
    <w:rsid w:val="00685833"/>
    <w:rsid w:val="00687A09"/>
    <w:rsid w:val="00690B92"/>
    <w:rsid w:val="006918AB"/>
    <w:rsid w:val="00692473"/>
    <w:rsid w:val="00692B0E"/>
    <w:rsid w:val="00693F8D"/>
    <w:rsid w:val="00694C23"/>
    <w:rsid w:val="006A1622"/>
    <w:rsid w:val="006A1761"/>
    <w:rsid w:val="006A2BEF"/>
    <w:rsid w:val="006A45C6"/>
    <w:rsid w:val="006A5224"/>
    <w:rsid w:val="006A6E62"/>
    <w:rsid w:val="006B6154"/>
    <w:rsid w:val="006C0BE2"/>
    <w:rsid w:val="006C0D09"/>
    <w:rsid w:val="006C0F5B"/>
    <w:rsid w:val="006C4E77"/>
    <w:rsid w:val="006C4EBD"/>
    <w:rsid w:val="006C5CE2"/>
    <w:rsid w:val="006D0616"/>
    <w:rsid w:val="006D1580"/>
    <w:rsid w:val="006D49C1"/>
    <w:rsid w:val="006D66BC"/>
    <w:rsid w:val="006E060C"/>
    <w:rsid w:val="006E0A40"/>
    <w:rsid w:val="006E456D"/>
    <w:rsid w:val="006E55BE"/>
    <w:rsid w:val="006F599C"/>
    <w:rsid w:val="006F599F"/>
    <w:rsid w:val="006F768D"/>
    <w:rsid w:val="00703960"/>
    <w:rsid w:val="007106C0"/>
    <w:rsid w:val="00712370"/>
    <w:rsid w:val="00712A58"/>
    <w:rsid w:val="00712DBD"/>
    <w:rsid w:val="00713AF8"/>
    <w:rsid w:val="00713EF9"/>
    <w:rsid w:val="007204C8"/>
    <w:rsid w:val="0072342E"/>
    <w:rsid w:val="00724F70"/>
    <w:rsid w:val="00733D3F"/>
    <w:rsid w:val="00735B6E"/>
    <w:rsid w:val="00735E0B"/>
    <w:rsid w:val="00742554"/>
    <w:rsid w:val="00743A10"/>
    <w:rsid w:val="00751138"/>
    <w:rsid w:val="00756356"/>
    <w:rsid w:val="00756A74"/>
    <w:rsid w:val="007571A7"/>
    <w:rsid w:val="007604DF"/>
    <w:rsid w:val="00765130"/>
    <w:rsid w:val="00766B42"/>
    <w:rsid w:val="007674C8"/>
    <w:rsid w:val="00776874"/>
    <w:rsid w:val="007769D7"/>
    <w:rsid w:val="007771F6"/>
    <w:rsid w:val="00783273"/>
    <w:rsid w:val="00783EDC"/>
    <w:rsid w:val="007848F6"/>
    <w:rsid w:val="00784A3E"/>
    <w:rsid w:val="007858B6"/>
    <w:rsid w:val="00785D3A"/>
    <w:rsid w:val="00786DE5"/>
    <w:rsid w:val="00786EB4"/>
    <w:rsid w:val="007875C2"/>
    <w:rsid w:val="007877C0"/>
    <w:rsid w:val="00790425"/>
    <w:rsid w:val="00792DF3"/>
    <w:rsid w:val="007933AC"/>
    <w:rsid w:val="00794403"/>
    <w:rsid w:val="007A035B"/>
    <w:rsid w:val="007A0D0A"/>
    <w:rsid w:val="007A2572"/>
    <w:rsid w:val="007A3012"/>
    <w:rsid w:val="007A726A"/>
    <w:rsid w:val="007B35D7"/>
    <w:rsid w:val="007B5A1A"/>
    <w:rsid w:val="007B62D3"/>
    <w:rsid w:val="007B756C"/>
    <w:rsid w:val="007B7A96"/>
    <w:rsid w:val="007B7FF9"/>
    <w:rsid w:val="007C20D0"/>
    <w:rsid w:val="007C2527"/>
    <w:rsid w:val="007C49E8"/>
    <w:rsid w:val="007C5DDC"/>
    <w:rsid w:val="007D330C"/>
    <w:rsid w:val="007D7854"/>
    <w:rsid w:val="007E1E35"/>
    <w:rsid w:val="007E2B71"/>
    <w:rsid w:val="007E472C"/>
    <w:rsid w:val="007E49E4"/>
    <w:rsid w:val="007E4D5D"/>
    <w:rsid w:val="007E5C4B"/>
    <w:rsid w:val="007E6CF0"/>
    <w:rsid w:val="007E7200"/>
    <w:rsid w:val="007F60E4"/>
    <w:rsid w:val="007F7C7B"/>
    <w:rsid w:val="00803278"/>
    <w:rsid w:val="00804324"/>
    <w:rsid w:val="008055AA"/>
    <w:rsid w:val="0081037B"/>
    <w:rsid w:val="00815614"/>
    <w:rsid w:val="00816AB3"/>
    <w:rsid w:val="00820FF2"/>
    <w:rsid w:val="00821D61"/>
    <w:rsid w:val="00823717"/>
    <w:rsid w:val="0083192F"/>
    <w:rsid w:val="00832AFE"/>
    <w:rsid w:val="00833146"/>
    <w:rsid w:val="00833C1F"/>
    <w:rsid w:val="00834E7A"/>
    <w:rsid w:val="008351EE"/>
    <w:rsid w:val="0083653E"/>
    <w:rsid w:val="00837EC0"/>
    <w:rsid w:val="00841770"/>
    <w:rsid w:val="008432D7"/>
    <w:rsid w:val="00846EA9"/>
    <w:rsid w:val="00846F43"/>
    <w:rsid w:val="00853C61"/>
    <w:rsid w:val="00856AE7"/>
    <w:rsid w:val="00857E9F"/>
    <w:rsid w:val="00860764"/>
    <w:rsid w:val="00863BEC"/>
    <w:rsid w:val="00864B8D"/>
    <w:rsid w:val="008663F4"/>
    <w:rsid w:val="00866AD2"/>
    <w:rsid w:val="008670CE"/>
    <w:rsid w:val="008670E8"/>
    <w:rsid w:val="00873076"/>
    <w:rsid w:val="00880659"/>
    <w:rsid w:val="008811AD"/>
    <w:rsid w:val="0088199D"/>
    <w:rsid w:val="008829A4"/>
    <w:rsid w:val="00885C81"/>
    <w:rsid w:val="00890461"/>
    <w:rsid w:val="00890CDB"/>
    <w:rsid w:val="00890CEC"/>
    <w:rsid w:val="0089417C"/>
    <w:rsid w:val="00894798"/>
    <w:rsid w:val="0089608D"/>
    <w:rsid w:val="008A0AB7"/>
    <w:rsid w:val="008A109B"/>
    <w:rsid w:val="008A6DCC"/>
    <w:rsid w:val="008A734B"/>
    <w:rsid w:val="008B1C79"/>
    <w:rsid w:val="008B4B43"/>
    <w:rsid w:val="008B54A0"/>
    <w:rsid w:val="008C027C"/>
    <w:rsid w:val="008C1173"/>
    <w:rsid w:val="008C1EF7"/>
    <w:rsid w:val="008C3045"/>
    <w:rsid w:val="008C7886"/>
    <w:rsid w:val="008D0506"/>
    <w:rsid w:val="008D18D0"/>
    <w:rsid w:val="008D1E0F"/>
    <w:rsid w:val="008D6F16"/>
    <w:rsid w:val="008E18D2"/>
    <w:rsid w:val="008E2F82"/>
    <w:rsid w:val="008E4A26"/>
    <w:rsid w:val="008E5AE2"/>
    <w:rsid w:val="008E74D6"/>
    <w:rsid w:val="008F09B7"/>
    <w:rsid w:val="008F13F4"/>
    <w:rsid w:val="008F2950"/>
    <w:rsid w:val="008F2AB9"/>
    <w:rsid w:val="008F3E08"/>
    <w:rsid w:val="0090082C"/>
    <w:rsid w:val="00903873"/>
    <w:rsid w:val="00904083"/>
    <w:rsid w:val="009053DF"/>
    <w:rsid w:val="00906455"/>
    <w:rsid w:val="0091254B"/>
    <w:rsid w:val="00914398"/>
    <w:rsid w:val="00915DCA"/>
    <w:rsid w:val="00916831"/>
    <w:rsid w:val="00920B18"/>
    <w:rsid w:val="00921662"/>
    <w:rsid w:val="00922AD8"/>
    <w:rsid w:val="00922D8D"/>
    <w:rsid w:val="00925FAE"/>
    <w:rsid w:val="009266C7"/>
    <w:rsid w:val="00926D4E"/>
    <w:rsid w:val="00926E67"/>
    <w:rsid w:val="00927F17"/>
    <w:rsid w:val="00933D0E"/>
    <w:rsid w:val="00934BBA"/>
    <w:rsid w:val="0093547A"/>
    <w:rsid w:val="00936D44"/>
    <w:rsid w:val="009406E2"/>
    <w:rsid w:val="00943EFE"/>
    <w:rsid w:val="00947A7F"/>
    <w:rsid w:val="009505FE"/>
    <w:rsid w:val="009518F2"/>
    <w:rsid w:val="00952054"/>
    <w:rsid w:val="0095593E"/>
    <w:rsid w:val="0095642B"/>
    <w:rsid w:val="0095669D"/>
    <w:rsid w:val="00956D7F"/>
    <w:rsid w:val="0096161D"/>
    <w:rsid w:val="009626C6"/>
    <w:rsid w:val="00962CC8"/>
    <w:rsid w:val="009634EC"/>
    <w:rsid w:val="0096542A"/>
    <w:rsid w:val="00965DCF"/>
    <w:rsid w:val="00966AEE"/>
    <w:rsid w:val="009676A2"/>
    <w:rsid w:val="009747D7"/>
    <w:rsid w:val="009764C7"/>
    <w:rsid w:val="009764CC"/>
    <w:rsid w:val="009769D5"/>
    <w:rsid w:val="00977B09"/>
    <w:rsid w:val="0098047E"/>
    <w:rsid w:val="00983DE5"/>
    <w:rsid w:val="009846A8"/>
    <w:rsid w:val="009847FB"/>
    <w:rsid w:val="009865F4"/>
    <w:rsid w:val="0098681B"/>
    <w:rsid w:val="009925B8"/>
    <w:rsid w:val="00993C68"/>
    <w:rsid w:val="00994089"/>
    <w:rsid w:val="00997BD8"/>
    <w:rsid w:val="009A206B"/>
    <w:rsid w:val="009A35FC"/>
    <w:rsid w:val="009A458C"/>
    <w:rsid w:val="009A4EEA"/>
    <w:rsid w:val="009A4FC2"/>
    <w:rsid w:val="009B06CE"/>
    <w:rsid w:val="009B1F18"/>
    <w:rsid w:val="009B5F24"/>
    <w:rsid w:val="009B65D2"/>
    <w:rsid w:val="009B76DC"/>
    <w:rsid w:val="009C376A"/>
    <w:rsid w:val="009C4876"/>
    <w:rsid w:val="009D5507"/>
    <w:rsid w:val="009D597A"/>
    <w:rsid w:val="009E1C00"/>
    <w:rsid w:val="009E4C46"/>
    <w:rsid w:val="009E5B48"/>
    <w:rsid w:val="009F3E37"/>
    <w:rsid w:val="009F3EF0"/>
    <w:rsid w:val="009F4521"/>
    <w:rsid w:val="009F4AE8"/>
    <w:rsid w:val="009F5810"/>
    <w:rsid w:val="009F747A"/>
    <w:rsid w:val="00A01D1B"/>
    <w:rsid w:val="00A0651A"/>
    <w:rsid w:val="00A06F5F"/>
    <w:rsid w:val="00A07A99"/>
    <w:rsid w:val="00A1223B"/>
    <w:rsid w:val="00A1772F"/>
    <w:rsid w:val="00A238F1"/>
    <w:rsid w:val="00A250CA"/>
    <w:rsid w:val="00A266CA"/>
    <w:rsid w:val="00A27620"/>
    <w:rsid w:val="00A27D0C"/>
    <w:rsid w:val="00A3148D"/>
    <w:rsid w:val="00A3259D"/>
    <w:rsid w:val="00A339F2"/>
    <w:rsid w:val="00A37063"/>
    <w:rsid w:val="00A37BE5"/>
    <w:rsid w:val="00A40218"/>
    <w:rsid w:val="00A411ED"/>
    <w:rsid w:val="00A433EE"/>
    <w:rsid w:val="00A45893"/>
    <w:rsid w:val="00A45D84"/>
    <w:rsid w:val="00A46CA3"/>
    <w:rsid w:val="00A501E5"/>
    <w:rsid w:val="00A5256C"/>
    <w:rsid w:val="00A52CC4"/>
    <w:rsid w:val="00A56C87"/>
    <w:rsid w:val="00A60644"/>
    <w:rsid w:val="00A61390"/>
    <w:rsid w:val="00A62697"/>
    <w:rsid w:val="00A6271A"/>
    <w:rsid w:val="00A6780D"/>
    <w:rsid w:val="00A70949"/>
    <w:rsid w:val="00A71544"/>
    <w:rsid w:val="00A72026"/>
    <w:rsid w:val="00A7364B"/>
    <w:rsid w:val="00A75917"/>
    <w:rsid w:val="00A774FD"/>
    <w:rsid w:val="00A8291A"/>
    <w:rsid w:val="00A858F1"/>
    <w:rsid w:val="00A87397"/>
    <w:rsid w:val="00A87B81"/>
    <w:rsid w:val="00A90F4A"/>
    <w:rsid w:val="00A91864"/>
    <w:rsid w:val="00A93402"/>
    <w:rsid w:val="00A96FD1"/>
    <w:rsid w:val="00A971D0"/>
    <w:rsid w:val="00AA10F4"/>
    <w:rsid w:val="00AA1659"/>
    <w:rsid w:val="00AA1F3B"/>
    <w:rsid w:val="00AA307B"/>
    <w:rsid w:val="00AA3CBC"/>
    <w:rsid w:val="00AA4089"/>
    <w:rsid w:val="00AA4D11"/>
    <w:rsid w:val="00AB0289"/>
    <w:rsid w:val="00AB0329"/>
    <w:rsid w:val="00AB5F48"/>
    <w:rsid w:val="00AB6D8F"/>
    <w:rsid w:val="00AC1433"/>
    <w:rsid w:val="00AC2D51"/>
    <w:rsid w:val="00AC4889"/>
    <w:rsid w:val="00AC5A43"/>
    <w:rsid w:val="00AC5A91"/>
    <w:rsid w:val="00AC7321"/>
    <w:rsid w:val="00AD0CE9"/>
    <w:rsid w:val="00AD1AE3"/>
    <w:rsid w:val="00AD2532"/>
    <w:rsid w:val="00AD33EE"/>
    <w:rsid w:val="00AD58C7"/>
    <w:rsid w:val="00AD607B"/>
    <w:rsid w:val="00AD6A6C"/>
    <w:rsid w:val="00AE03F9"/>
    <w:rsid w:val="00AE2675"/>
    <w:rsid w:val="00AE2A6D"/>
    <w:rsid w:val="00AE3DB5"/>
    <w:rsid w:val="00AE4DE4"/>
    <w:rsid w:val="00AE4F8A"/>
    <w:rsid w:val="00AE6B91"/>
    <w:rsid w:val="00AE747F"/>
    <w:rsid w:val="00AF01D9"/>
    <w:rsid w:val="00AF36C4"/>
    <w:rsid w:val="00AF5DFA"/>
    <w:rsid w:val="00AF6BB9"/>
    <w:rsid w:val="00AF77F0"/>
    <w:rsid w:val="00AF7CB9"/>
    <w:rsid w:val="00B00C45"/>
    <w:rsid w:val="00B023DC"/>
    <w:rsid w:val="00B054EB"/>
    <w:rsid w:val="00B06401"/>
    <w:rsid w:val="00B07739"/>
    <w:rsid w:val="00B10026"/>
    <w:rsid w:val="00B10183"/>
    <w:rsid w:val="00B12CD5"/>
    <w:rsid w:val="00B14D31"/>
    <w:rsid w:val="00B15E9E"/>
    <w:rsid w:val="00B17DD0"/>
    <w:rsid w:val="00B20C31"/>
    <w:rsid w:val="00B2358A"/>
    <w:rsid w:val="00B24DCC"/>
    <w:rsid w:val="00B25C4E"/>
    <w:rsid w:val="00B27BCB"/>
    <w:rsid w:val="00B32646"/>
    <w:rsid w:val="00B32812"/>
    <w:rsid w:val="00B34F6D"/>
    <w:rsid w:val="00B40B12"/>
    <w:rsid w:val="00B41B2F"/>
    <w:rsid w:val="00B431DA"/>
    <w:rsid w:val="00B452E0"/>
    <w:rsid w:val="00B45CA7"/>
    <w:rsid w:val="00B47C93"/>
    <w:rsid w:val="00B50DBB"/>
    <w:rsid w:val="00B5190C"/>
    <w:rsid w:val="00B53CED"/>
    <w:rsid w:val="00B62D4F"/>
    <w:rsid w:val="00B65B1E"/>
    <w:rsid w:val="00B70FCE"/>
    <w:rsid w:val="00B71079"/>
    <w:rsid w:val="00B71701"/>
    <w:rsid w:val="00B75171"/>
    <w:rsid w:val="00B757C9"/>
    <w:rsid w:val="00B7628C"/>
    <w:rsid w:val="00B827AC"/>
    <w:rsid w:val="00B83620"/>
    <w:rsid w:val="00B83BFB"/>
    <w:rsid w:val="00B8787A"/>
    <w:rsid w:val="00B9076E"/>
    <w:rsid w:val="00B912F0"/>
    <w:rsid w:val="00B927FF"/>
    <w:rsid w:val="00B96A22"/>
    <w:rsid w:val="00B97899"/>
    <w:rsid w:val="00BA71AD"/>
    <w:rsid w:val="00BB62A6"/>
    <w:rsid w:val="00BB73F8"/>
    <w:rsid w:val="00BC128E"/>
    <w:rsid w:val="00BC3905"/>
    <w:rsid w:val="00BC4571"/>
    <w:rsid w:val="00BC55F0"/>
    <w:rsid w:val="00BD0833"/>
    <w:rsid w:val="00BD217D"/>
    <w:rsid w:val="00BD3123"/>
    <w:rsid w:val="00BD436E"/>
    <w:rsid w:val="00BD5BF5"/>
    <w:rsid w:val="00BD7C07"/>
    <w:rsid w:val="00BE413C"/>
    <w:rsid w:val="00BE43E0"/>
    <w:rsid w:val="00BE6EA0"/>
    <w:rsid w:val="00BE70FB"/>
    <w:rsid w:val="00BE73D7"/>
    <w:rsid w:val="00BF2621"/>
    <w:rsid w:val="00BF40FF"/>
    <w:rsid w:val="00BF6F07"/>
    <w:rsid w:val="00BF759E"/>
    <w:rsid w:val="00C0110D"/>
    <w:rsid w:val="00C02029"/>
    <w:rsid w:val="00C02B83"/>
    <w:rsid w:val="00C04FD5"/>
    <w:rsid w:val="00C06796"/>
    <w:rsid w:val="00C10B21"/>
    <w:rsid w:val="00C131BE"/>
    <w:rsid w:val="00C17D90"/>
    <w:rsid w:val="00C21974"/>
    <w:rsid w:val="00C21B8B"/>
    <w:rsid w:val="00C226E4"/>
    <w:rsid w:val="00C237E9"/>
    <w:rsid w:val="00C275CB"/>
    <w:rsid w:val="00C31028"/>
    <w:rsid w:val="00C31CEB"/>
    <w:rsid w:val="00C32182"/>
    <w:rsid w:val="00C36211"/>
    <w:rsid w:val="00C37CC4"/>
    <w:rsid w:val="00C430EE"/>
    <w:rsid w:val="00C50505"/>
    <w:rsid w:val="00C513FA"/>
    <w:rsid w:val="00C52235"/>
    <w:rsid w:val="00C53D46"/>
    <w:rsid w:val="00C5419A"/>
    <w:rsid w:val="00C56254"/>
    <w:rsid w:val="00C56C5F"/>
    <w:rsid w:val="00C5726C"/>
    <w:rsid w:val="00C6054F"/>
    <w:rsid w:val="00C61FB2"/>
    <w:rsid w:val="00C6355B"/>
    <w:rsid w:val="00C74438"/>
    <w:rsid w:val="00C76F2D"/>
    <w:rsid w:val="00C802E1"/>
    <w:rsid w:val="00C81BAE"/>
    <w:rsid w:val="00C81EE5"/>
    <w:rsid w:val="00C822C1"/>
    <w:rsid w:val="00C83DE5"/>
    <w:rsid w:val="00C85C48"/>
    <w:rsid w:val="00C864C0"/>
    <w:rsid w:val="00C87EE4"/>
    <w:rsid w:val="00C904F8"/>
    <w:rsid w:val="00C916E0"/>
    <w:rsid w:val="00C9188E"/>
    <w:rsid w:val="00C92D79"/>
    <w:rsid w:val="00C949EF"/>
    <w:rsid w:val="00C95605"/>
    <w:rsid w:val="00C979F8"/>
    <w:rsid w:val="00C97AED"/>
    <w:rsid w:val="00CA150A"/>
    <w:rsid w:val="00CA1CEE"/>
    <w:rsid w:val="00CA2237"/>
    <w:rsid w:val="00CA49E7"/>
    <w:rsid w:val="00CA53A5"/>
    <w:rsid w:val="00CB213E"/>
    <w:rsid w:val="00CB2344"/>
    <w:rsid w:val="00CB4CEE"/>
    <w:rsid w:val="00CB582F"/>
    <w:rsid w:val="00CB687E"/>
    <w:rsid w:val="00CC049C"/>
    <w:rsid w:val="00CC5883"/>
    <w:rsid w:val="00CD634F"/>
    <w:rsid w:val="00CD66AD"/>
    <w:rsid w:val="00CD724B"/>
    <w:rsid w:val="00CE35D0"/>
    <w:rsid w:val="00CE4546"/>
    <w:rsid w:val="00CE5B27"/>
    <w:rsid w:val="00CE5C8B"/>
    <w:rsid w:val="00CE74D0"/>
    <w:rsid w:val="00CF2B1C"/>
    <w:rsid w:val="00CF64AD"/>
    <w:rsid w:val="00CF708B"/>
    <w:rsid w:val="00D0257A"/>
    <w:rsid w:val="00D02CC9"/>
    <w:rsid w:val="00D055F6"/>
    <w:rsid w:val="00D07E08"/>
    <w:rsid w:val="00D10A0B"/>
    <w:rsid w:val="00D112B7"/>
    <w:rsid w:val="00D12438"/>
    <w:rsid w:val="00D138C1"/>
    <w:rsid w:val="00D143CD"/>
    <w:rsid w:val="00D14F06"/>
    <w:rsid w:val="00D220A9"/>
    <w:rsid w:val="00D22F27"/>
    <w:rsid w:val="00D23407"/>
    <w:rsid w:val="00D273A4"/>
    <w:rsid w:val="00D27535"/>
    <w:rsid w:val="00D3058D"/>
    <w:rsid w:val="00D33448"/>
    <w:rsid w:val="00D35D08"/>
    <w:rsid w:val="00D37F12"/>
    <w:rsid w:val="00D42029"/>
    <w:rsid w:val="00D46903"/>
    <w:rsid w:val="00D46C3C"/>
    <w:rsid w:val="00D47A19"/>
    <w:rsid w:val="00D536D5"/>
    <w:rsid w:val="00D53BDA"/>
    <w:rsid w:val="00D5592C"/>
    <w:rsid w:val="00D56CB8"/>
    <w:rsid w:val="00D57AEB"/>
    <w:rsid w:val="00D60797"/>
    <w:rsid w:val="00D6168F"/>
    <w:rsid w:val="00D63A5C"/>
    <w:rsid w:val="00D651D3"/>
    <w:rsid w:val="00D65FA8"/>
    <w:rsid w:val="00D70609"/>
    <w:rsid w:val="00D72B9E"/>
    <w:rsid w:val="00D730DB"/>
    <w:rsid w:val="00D87763"/>
    <w:rsid w:val="00D87FB8"/>
    <w:rsid w:val="00D920CD"/>
    <w:rsid w:val="00D9344C"/>
    <w:rsid w:val="00D9488E"/>
    <w:rsid w:val="00D95219"/>
    <w:rsid w:val="00DA33E6"/>
    <w:rsid w:val="00DA4D4B"/>
    <w:rsid w:val="00DA702E"/>
    <w:rsid w:val="00DB0326"/>
    <w:rsid w:val="00DB135C"/>
    <w:rsid w:val="00DB47BE"/>
    <w:rsid w:val="00DB5018"/>
    <w:rsid w:val="00DC1901"/>
    <w:rsid w:val="00DC670D"/>
    <w:rsid w:val="00DD001E"/>
    <w:rsid w:val="00DD1081"/>
    <w:rsid w:val="00DD47AD"/>
    <w:rsid w:val="00DD4B31"/>
    <w:rsid w:val="00DD4F77"/>
    <w:rsid w:val="00DE197F"/>
    <w:rsid w:val="00DE19FA"/>
    <w:rsid w:val="00DE356A"/>
    <w:rsid w:val="00DE48D7"/>
    <w:rsid w:val="00DE737E"/>
    <w:rsid w:val="00DE742F"/>
    <w:rsid w:val="00DF23F0"/>
    <w:rsid w:val="00DF270D"/>
    <w:rsid w:val="00DF377B"/>
    <w:rsid w:val="00DF3FCF"/>
    <w:rsid w:val="00DF41C3"/>
    <w:rsid w:val="00DF6E4A"/>
    <w:rsid w:val="00DF7037"/>
    <w:rsid w:val="00E0127A"/>
    <w:rsid w:val="00E018D2"/>
    <w:rsid w:val="00E030D3"/>
    <w:rsid w:val="00E03FFA"/>
    <w:rsid w:val="00E06AE4"/>
    <w:rsid w:val="00E10E95"/>
    <w:rsid w:val="00E11965"/>
    <w:rsid w:val="00E1535C"/>
    <w:rsid w:val="00E15DBA"/>
    <w:rsid w:val="00E23A2B"/>
    <w:rsid w:val="00E33160"/>
    <w:rsid w:val="00E339B9"/>
    <w:rsid w:val="00E354DC"/>
    <w:rsid w:val="00E43779"/>
    <w:rsid w:val="00E44790"/>
    <w:rsid w:val="00E452CF"/>
    <w:rsid w:val="00E462FA"/>
    <w:rsid w:val="00E4709E"/>
    <w:rsid w:val="00E4771A"/>
    <w:rsid w:val="00E50C13"/>
    <w:rsid w:val="00E54A07"/>
    <w:rsid w:val="00E54C39"/>
    <w:rsid w:val="00E5522E"/>
    <w:rsid w:val="00E563A3"/>
    <w:rsid w:val="00E6299F"/>
    <w:rsid w:val="00E66BD9"/>
    <w:rsid w:val="00E66FDC"/>
    <w:rsid w:val="00E67206"/>
    <w:rsid w:val="00E6752F"/>
    <w:rsid w:val="00E726D5"/>
    <w:rsid w:val="00E72B5A"/>
    <w:rsid w:val="00E76D33"/>
    <w:rsid w:val="00E77F04"/>
    <w:rsid w:val="00E84792"/>
    <w:rsid w:val="00E85ECC"/>
    <w:rsid w:val="00E91EA6"/>
    <w:rsid w:val="00E92070"/>
    <w:rsid w:val="00E93C86"/>
    <w:rsid w:val="00E94579"/>
    <w:rsid w:val="00E95D76"/>
    <w:rsid w:val="00E96087"/>
    <w:rsid w:val="00E971C1"/>
    <w:rsid w:val="00E9759A"/>
    <w:rsid w:val="00EA035F"/>
    <w:rsid w:val="00EA1EC7"/>
    <w:rsid w:val="00EA2A00"/>
    <w:rsid w:val="00EA5B48"/>
    <w:rsid w:val="00EA7673"/>
    <w:rsid w:val="00EB1F5A"/>
    <w:rsid w:val="00EB3CE2"/>
    <w:rsid w:val="00EB3E18"/>
    <w:rsid w:val="00EB4294"/>
    <w:rsid w:val="00EB75D9"/>
    <w:rsid w:val="00EC0921"/>
    <w:rsid w:val="00EC2842"/>
    <w:rsid w:val="00EC46B2"/>
    <w:rsid w:val="00EC604A"/>
    <w:rsid w:val="00ED492C"/>
    <w:rsid w:val="00ED752D"/>
    <w:rsid w:val="00EE6105"/>
    <w:rsid w:val="00EE665B"/>
    <w:rsid w:val="00EF05A4"/>
    <w:rsid w:val="00EF1A82"/>
    <w:rsid w:val="00EF1C68"/>
    <w:rsid w:val="00EF30AA"/>
    <w:rsid w:val="00EF45CD"/>
    <w:rsid w:val="00F00893"/>
    <w:rsid w:val="00F014A4"/>
    <w:rsid w:val="00F0427B"/>
    <w:rsid w:val="00F0490C"/>
    <w:rsid w:val="00F06FBB"/>
    <w:rsid w:val="00F116A8"/>
    <w:rsid w:val="00F11E1E"/>
    <w:rsid w:val="00F12DC6"/>
    <w:rsid w:val="00F14075"/>
    <w:rsid w:val="00F15223"/>
    <w:rsid w:val="00F20EDB"/>
    <w:rsid w:val="00F219D4"/>
    <w:rsid w:val="00F227B3"/>
    <w:rsid w:val="00F30006"/>
    <w:rsid w:val="00F30A50"/>
    <w:rsid w:val="00F325AE"/>
    <w:rsid w:val="00F334A2"/>
    <w:rsid w:val="00F33D27"/>
    <w:rsid w:val="00F352BB"/>
    <w:rsid w:val="00F354D2"/>
    <w:rsid w:val="00F3568A"/>
    <w:rsid w:val="00F4195C"/>
    <w:rsid w:val="00F43C1A"/>
    <w:rsid w:val="00F4700B"/>
    <w:rsid w:val="00F47E29"/>
    <w:rsid w:val="00F51CB1"/>
    <w:rsid w:val="00F53A58"/>
    <w:rsid w:val="00F619D3"/>
    <w:rsid w:val="00F624AF"/>
    <w:rsid w:val="00F62941"/>
    <w:rsid w:val="00F63E8F"/>
    <w:rsid w:val="00F66AF0"/>
    <w:rsid w:val="00F7050F"/>
    <w:rsid w:val="00F71006"/>
    <w:rsid w:val="00F73F2C"/>
    <w:rsid w:val="00F77BA8"/>
    <w:rsid w:val="00F8014B"/>
    <w:rsid w:val="00F8473C"/>
    <w:rsid w:val="00F875F6"/>
    <w:rsid w:val="00F87E35"/>
    <w:rsid w:val="00F95B23"/>
    <w:rsid w:val="00F96A01"/>
    <w:rsid w:val="00FA148C"/>
    <w:rsid w:val="00FA4765"/>
    <w:rsid w:val="00FA6798"/>
    <w:rsid w:val="00FB0927"/>
    <w:rsid w:val="00FB2A18"/>
    <w:rsid w:val="00FB3FB3"/>
    <w:rsid w:val="00FB4CD8"/>
    <w:rsid w:val="00FC0D0D"/>
    <w:rsid w:val="00FC6A33"/>
    <w:rsid w:val="00FC6ACA"/>
    <w:rsid w:val="00FC7CEB"/>
    <w:rsid w:val="00FD2302"/>
    <w:rsid w:val="00FD2BB6"/>
    <w:rsid w:val="00FD2D69"/>
    <w:rsid w:val="00FD5F0B"/>
    <w:rsid w:val="00FE0AE3"/>
    <w:rsid w:val="00FE0FD3"/>
    <w:rsid w:val="00FE206B"/>
    <w:rsid w:val="00FE581C"/>
    <w:rsid w:val="00FE5FA2"/>
    <w:rsid w:val="00FE616B"/>
    <w:rsid w:val="00FE7557"/>
    <w:rsid w:val="00FE7E61"/>
    <w:rsid w:val="00FF0476"/>
    <w:rsid w:val="00FF257F"/>
    <w:rsid w:val="00FF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65618"/>
  <w15:chartTrackingRefBased/>
  <w15:docId w15:val="{7C705D26-20F9-4812-AA23-36030BB8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9D4"/>
    <w:pPr>
      <w:jc w:val="both"/>
    </w:pPr>
    <w:rPr>
      <w:sz w:val="24"/>
      <w:szCs w:val="24"/>
      <w:lang w:eastAsia="en-US"/>
    </w:rPr>
  </w:style>
  <w:style w:type="paragraph" w:styleId="Heading1">
    <w:name w:val="heading 1"/>
    <w:basedOn w:val="Normal"/>
    <w:next w:val="Normal"/>
    <w:link w:val="Heading1Char"/>
    <w:uiPriority w:val="9"/>
    <w:qFormat/>
    <w:rsid w:val="00B40B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1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18D2"/>
    <w:pPr>
      <w:spacing w:before="100" w:beforeAutospacing="1" w:after="100" w:afterAutospacing="1"/>
      <w:jc w:val="left"/>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5A1A"/>
    <w:pPr>
      <w:framePr w:w="7920" w:h="1980" w:hRule="exact" w:hSpace="180" w:wrap="auto" w:hAnchor="page" w:xAlign="center" w:yAlign="bottom"/>
      <w:ind w:left="2880"/>
    </w:pPr>
    <w:rPr>
      <w:rFonts w:eastAsia="Times New Roman"/>
    </w:rPr>
  </w:style>
  <w:style w:type="paragraph" w:styleId="Footer">
    <w:name w:val="footer"/>
    <w:basedOn w:val="Normal"/>
    <w:link w:val="FooterChar"/>
    <w:uiPriority w:val="99"/>
    <w:rsid w:val="00F62941"/>
    <w:pPr>
      <w:tabs>
        <w:tab w:val="center" w:pos="4320"/>
        <w:tab w:val="right" w:pos="8640"/>
      </w:tabs>
      <w:jc w:val="left"/>
    </w:pPr>
    <w:rPr>
      <w:rFonts w:ascii="Times New Roman" w:eastAsia="Times New Roman" w:hAnsi="Times New Roman"/>
      <w:sz w:val="20"/>
      <w:szCs w:val="20"/>
      <w:lang w:val="x-none" w:eastAsia="en-GB"/>
    </w:rPr>
  </w:style>
  <w:style w:type="character" w:customStyle="1" w:styleId="FooterChar">
    <w:name w:val="Footer Char"/>
    <w:link w:val="Footer"/>
    <w:uiPriority w:val="99"/>
    <w:rsid w:val="00F62941"/>
    <w:rPr>
      <w:rFonts w:ascii="Times New Roman" w:eastAsia="Times New Roman" w:hAnsi="Times New Roman" w:cs="Times New Roman"/>
      <w:szCs w:val="20"/>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1772F"/>
    <w:pPr>
      <w:ind w:left="720"/>
      <w:contextualSpacing/>
    </w:pPr>
  </w:style>
  <w:style w:type="paragraph" w:styleId="BalloonText">
    <w:name w:val="Balloon Text"/>
    <w:basedOn w:val="Normal"/>
    <w:link w:val="BalloonTextChar"/>
    <w:uiPriority w:val="99"/>
    <w:semiHidden/>
    <w:unhideWhenUsed/>
    <w:rsid w:val="00A93402"/>
    <w:rPr>
      <w:rFonts w:ascii="Tahoma" w:hAnsi="Tahoma"/>
      <w:sz w:val="16"/>
      <w:szCs w:val="16"/>
      <w:lang w:val="x-none"/>
    </w:rPr>
  </w:style>
  <w:style w:type="character" w:customStyle="1" w:styleId="BalloonTextChar">
    <w:name w:val="Balloon Text Char"/>
    <w:link w:val="BalloonText"/>
    <w:uiPriority w:val="99"/>
    <w:semiHidden/>
    <w:rsid w:val="00A93402"/>
    <w:rPr>
      <w:rFonts w:ascii="Tahoma" w:hAnsi="Tahoma" w:cs="Tahoma"/>
      <w:sz w:val="16"/>
      <w:szCs w:val="16"/>
      <w:lang w:eastAsia="en-US"/>
    </w:rPr>
  </w:style>
  <w:style w:type="paragraph" w:styleId="Header">
    <w:name w:val="header"/>
    <w:basedOn w:val="Normal"/>
    <w:link w:val="HeaderChar"/>
    <w:uiPriority w:val="99"/>
    <w:unhideWhenUsed/>
    <w:rsid w:val="00A93402"/>
    <w:pPr>
      <w:tabs>
        <w:tab w:val="center" w:pos="4513"/>
        <w:tab w:val="right" w:pos="9026"/>
      </w:tabs>
    </w:pPr>
    <w:rPr>
      <w:lang w:val="x-none"/>
    </w:rPr>
  </w:style>
  <w:style w:type="character" w:customStyle="1" w:styleId="HeaderChar">
    <w:name w:val="Header Char"/>
    <w:link w:val="Header"/>
    <w:uiPriority w:val="99"/>
    <w:rsid w:val="00A93402"/>
    <w:rPr>
      <w:sz w:val="24"/>
      <w:szCs w:val="24"/>
      <w:lang w:eastAsia="en-US"/>
    </w:rPr>
  </w:style>
  <w:style w:type="paragraph" w:styleId="FootnoteText">
    <w:name w:val="footnote text"/>
    <w:basedOn w:val="Normal"/>
    <w:link w:val="FootnoteTextChar"/>
    <w:uiPriority w:val="99"/>
    <w:semiHidden/>
    <w:unhideWhenUsed/>
    <w:rsid w:val="00166B72"/>
    <w:rPr>
      <w:sz w:val="20"/>
      <w:szCs w:val="20"/>
      <w:lang w:val="x-none"/>
    </w:rPr>
  </w:style>
  <w:style w:type="character" w:customStyle="1" w:styleId="FootnoteTextChar">
    <w:name w:val="Footnote Text Char"/>
    <w:link w:val="FootnoteText"/>
    <w:uiPriority w:val="99"/>
    <w:semiHidden/>
    <w:rsid w:val="00166B72"/>
    <w:rPr>
      <w:lang w:eastAsia="en-US"/>
    </w:rPr>
  </w:style>
  <w:style w:type="character" w:styleId="FootnoteReference">
    <w:name w:val="footnote reference"/>
    <w:uiPriority w:val="99"/>
    <w:semiHidden/>
    <w:unhideWhenUsed/>
    <w:rsid w:val="00166B72"/>
    <w:rPr>
      <w:vertAlign w:val="superscript"/>
    </w:rPr>
  </w:style>
  <w:style w:type="table" w:styleId="TableGrid">
    <w:name w:val="Table Grid"/>
    <w:basedOn w:val="TableNormal"/>
    <w:uiPriority w:val="39"/>
    <w:rsid w:val="004E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779E"/>
    <w:rPr>
      <w:color w:val="0000FF"/>
      <w:u w:val="single"/>
    </w:rPr>
  </w:style>
  <w:style w:type="character" w:customStyle="1" w:styleId="Heading3Char">
    <w:name w:val="Heading 3 Char"/>
    <w:link w:val="Heading3"/>
    <w:uiPriority w:val="9"/>
    <w:rsid w:val="00E018D2"/>
    <w:rPr>
      <w:rFonts w:ascii="Times New Roman" w:eastAsia="Times New Roman" w:hAnsi="Times New Roman"/>
      <w:b/>
      <w:bCs/>
      <w:sz w:val="27"/>
      <w:szCs w:val="27"/>
    </w:rPr>
  </w:style>
  <w:style w:type="paragraph" w:styleId="NormalWeb">
    <w:name w:val="Normal (Web)"/>
    <w:basedOn w:val="Normal"/>
    <w:uiPriority w:val="99"/>
    <w:unhideWhenUsed/>
    <w:rsid w:val="00E018D2"/>
    <w:pPr>
      <w:spacing w:before="100" w:beforeAutospacing="1" w:after="100" w:afterAutospacing="1"/>
      <w:jc w:val="left"/>
    </w:pPr>
    <w:rPr>
      <w:rFonts w:ascii="Times New Roman" w:eastAsia="Times New Roman" w:hAnsi="Times New Roman"/>
      <w:lang w:eastAsia="en-GB"/>
    </w:rPr>
  </w:style>
  <w:style w:type="character" w:customStyle="1" w:styleId="tgc">
    <w:name w:val="_tgc"/>
    <w:rsid w:val="007106C0"/>
  </w:style>
  <w:style w:type="paragraph" w:customStyle="1" w:styleId="Default">
    <w:name w:val="Default"/>
    <w:rsid w:val="00EE6105"/>
    <w:pPr>
      <w:autoSpaceDE w:val="0"/>
      <w:autoSpaceDN w:val="0"/>
      <w:adjustRightInd w:val="0"/>
    </w:pPr>
    <w:rPr>
      <w:rFonts w:cs="Arial"/>
      <w:color w:val="000000"/>
      <w:sz w:val="24"/>
      <w:szCs w:val="24"/>
    </w:rPr>
  </w:style>
  <w:style w:type="character" w:styleId="CommentReference">
    <w:name w:val="annotation reference"/>
    <w:uiPriority w:val="99"/>
    <w:semiHidden/>
    <w:unhideWhenUsed/>
    <w:rsid w:val="003E7373"/>
    <w:rPr>
      <w:sz w:val="16"/>
      <w:szCs w:val="16"/>
    </w:rPr>
  </w:style>
  <w:style w:type="paragraph" w:styleId="CommentText">
    <w:name w:val="annotation text"/>
    <w:basedOn w:val="Normal"/>
    <w:link w:val="CommentTextChar"/>
    <w:uiPriority w:val="99"/>
    <w:semiHidden/>
    <w:unhideWhenUsed/>
    <w:rsid w:val="003E7373"/>
    <w:rPr>
      <w:sz w:val="20"/>
      <w:szCs w:val="20"/>
    </w:rPr>
  </w:style>
  <w:style w:type="character" w:customStyle="1" w:styleId="CommentTextChar">
    <w:name w:val="Comment Text Char"/>
    <w:link w:val="CommentText"/>
    <w:uiPriority w:val="99"/>
    <w:semiHidden/>
    <w:rsid w:val="003E7373"/>
    <w:rPr>
      <w:lang w:eastAsia="en-US"/>
    </w:rPr>
  </w:style>
  <w:style w:type="paragraph" w:styleId="CommentSubject">
    <w:name w:val="annotation subject"/>
    <w:basedOn w:val="CommentText"/>
    <w:next w:val="CommentText"/>
    <w:link w:val="CommentSubjectChar"/>
    <w:uiPriority w:val="99"/>
    <w:semiHidden/>
    <w:unhideWhenUsed/>
    <w:rsid w:val="003E7373"/>
    <w:rPr>
      <w:b/>
      <w:bCs/>
    </w:rPr>
  </w:style>
  <w:style w:type="character" w:customStyle="1" w:styleId="CommentSubjectChar">
    <w:name w:val="Comment Subject Char"/>
    <w:link w:val="CommentSubject"/>
    <w:uiPriority w:val="99"/>
    <w:semiHidden/>
    <w:rsid w:val="003E7373"/>
    <w:rPr>
      <w:b/>
      <w:bCs/>
      <w:lang w:eastAsia="en-US"/>
    </w:rPr>
  </w:style>
  <w:style w:type="character" w:styleId="Strong">
    <w:name w:val="Strong"/>
    <w:basedOn w:val="DefaultParagraphFont"/>
    <w:uiPriority w:val="22"/>
    <w:qFormat/>
    <w:rsid w:val="0025358E"/>
    <w:rPr>
      <w:b/>
      <w:bCs/>
    </w:rPr>
  </w:style>
  <w:style w:type="paragraph" w:styleId="NoSpacing">
    <w:name w:val="No Spacing"/>
    <w:uiPriority w:val="1"/>
    <w:qFormat/>
    <w:rsid w:val="00646338"/>
    <w:rPr>
      <w:rFonts w:ascii="Calibri" w:hAnsi="Calibri"/>
      <w:sz w:val="22"/>
      <w:szCs w:val="22"/>
      <w:lang w:eastAsia="en-US"/>
    </w:rPr>
  </w:style>
  <w:style w:type="character" w:customStyle="1" w:styleId="Heading1Char">
    <w:name w:val="Heading 1 Char"/>
    <w:basedOn w:val="DefaultParagraphFont"/>
    <w:link w:val="Heading1"/>
    <w:uiPriority w:val="9"/>
    <w:rsid w:val="00B40B12"/>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B40B12"/>
    <w:pPr>
      <w:spacing w:before="480" w:line="276" w:lineRule="auto"/>
      <w:jc w:val="left"/>
      <w:outlineLvl w:val="9"/>
    </w:pPr>
    <w:rPr>
      <w:b/>
      <w:bCs/>
      <w:sz w:val="28"/>
      <w:szCs w:val="28"/>
      <w:lang w:val="en-US"/>
    </w:rPr>
  </w:style>
  <w:style w:type="paragraph" w:styleId="TOC1">
    <w:name w:val="toc 1"/>
    <w:basedOn w:val="Normal"/>
    <w:next w:val="Normal"/>
    <w:autoRedefine/>
    <w:uiPriority w:val="39"/>
    <w:unhideWhenUsed/>
    <w:rsid w:val="00B40B12"/>
    <w:pPr>
      <w:tabs>
        <w:tab w:val="left" w:pos="480"/>
        <w:tab w:val="right" w:leader="dot" w:pos="9010"/>
      </w:tabs>
      <w:spacing w:before="120"/>
      <w:jc w:val="left"/>
    </w:pPr>
    <w:rPr>
      <w:rFonts w:asciiTheme="minorHAnsi" w:eastAsiaTheme="minorHAnsi" w:hAnsiTheme="minorHAnsi" w:cstheme="minorBidi"/>
      <w:b/>
      <w:bCs/>
      <w:i/>
      <w:iCs/>
    </w:rPr>
  </w:style>
  <w:style w:type="character" w:customStyle="1" w:styleId="Heading2Char">
    <w:name w:val="Heading 2 Char"/>
    <w:basedOn w:val="DefaultParagraphFont"/>
    <w:link w:val="Heading2"/>
    <w:uiPriority w:val="9"/>
    <w:rsid w:val="00FE616B"/>
    <w:rPr>
      <w:rFonts w:asciiTheme="majorHAnsi" w:eastAsiaTheme="majorEastAsia" w:hAnsiTheme="majorHAnsi" w:cstheme="majorBidi"/>
      <w:color w:val="2E74B5" w:themeColor="accent1" w:themeShade="BF"/>
      <w:sz w:val="26"/>
      <w:szCs w:val="26"/>
      <w:lang w:eastAsia="en-US"/>
    </w:rPr>
  </w:style>
  <w:style w:type="paragraph" w:customStyle="1" w:styleId="xmsonormal">
    <w:name w:val="x_msonormal"/>
    <w:basedOn w:val="Normal"/>
    <w:rsid w:val="00274063"/>
    <w:pPr>
      <w:jc w:val="left"/>
    </w:pPr>
    <w:rPr>
      <w:rFonts w:ascii="Calibri" w:eastAsiaTheme="minorHAnsi" w:hAnsi="Calibri" w:cs="Calibri"/>
      <w:sz w:val="22"/>
      <w:szCs w:val="22"/>
      <w:lang w:eastAsia="en-GB"/>
    </w:rPr>
  </w:style>
  <w:style w:type="paragraph" w:styleId="Revision">
    <w:name w:val="Revision"/>
    <w:hidden/>
    <w:uiPriority w:val="99"/>
    <w:semiHidden/>
    <w:rsid w:val="000F76BB"/>
    <w:rPr>
      <w:sz w:val="24"/>
      <w:szCs w:val="24"/>
      <w:lang w:eastAsia="en-US"/>
    </w:rPr>
  </w:style>
  <w:style w:type="character" w:styleId="UnresolvedMention">
    <w:name w:val="Unresolved Mention"/>
    <w:basedOn w:val="DefaultParagraphFont"/>
    <w:uiPriority w:val="99"/>
    <w:semiHidden/>
    <w:unhideWhenUsed/>
    <w:rsid w:val="006146EE"/>
    <w:rPr>
      <w:color w:val="605E5C"/>
      <w:shd w:val="clear" w:color="auto" w:fill="E1DFDD"/>
    </w:rPr>
  </w:style>
  <w:style w:type="paragraph" w:styleId="PlainText">
    <w:name w:val="Plain Text"/>
    <w:basedOn w:val="Normal"/>
    <w:link w:val="PlainTextChar"/>
    <w:uiPriority w:val="99"/>
    <w:semiHidden/>
    <w:unhideWhenUsed/>
    <w:rsid w:val="00FF0476"/>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F0476"/>
    <w:rPr>
      <w:rFonts w:ascii="Calibri" w:eastAsiaTheme="minorHAnsi" w:hAnsi="Calibri" w:cstheme="minorBidi"/>
      <w:sz w:val="22"/>
      <w:szCs w:val="21"/>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1428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423">
      <w:bodyDiv w:val="1"/>
      <w:marLeft w:val="0"/>
      <w:marRight w:val="0"/>
      <w:marTop w:val="0"/>
      <w:marBottom w:val="0"/>
      <w:divBdr>
        <w:top w:val="none" w:sz="0" w:space="0" w:color="auto"/>
        <w:left w:val="none" w:sz="0" w:space="0" w:color="auto"/>
        <w:bottom w:val="none" w:sz="0" w:space="0" w:color="auto"/>
        <w:right w:val="none" w:sz="0" w:space="0" w:color="auto"/>
      </w:divBdr>
    </w:div>
    <w:div w:id="70541845">
      <w:bodyDiv w:val="1"/>
      <w:marLeft w:val="0"/>
      <w:marRight w:val="0"/>
      <w:marTop w:val="0"/>
      <w:marBottom w:val="0"/>
      <w:divBdr>
        <w:top w:val="none" w:sz="0" w:space="0" w:color="auto"/>
        <w:left w:val="none" w:sz="0" w:space="0" w:color="auto"/>
        <w:bottom w:val="none" w:sz="0" w:space="0" w:color="auto"/>
        <w:right w:val="none" w:sz="0" w:space="0" w:color="auto"/>
      </w:divBdr>
    </w:div>
    <w:div w:id="91782111">
      <w:bodyDiv w:val="1"/>
      <w:marLeft w:val="0"/>
      <w:marRight w:val="0"/>
      <w:marTop w:val="0"/>
      <w:marBottom w:val="0"/>
      <w:divBdr>
        <w:top w:val="none" w:sz="0" w:space="0" w:color="auto"/>
        <w:left w:val="none" w:sz="0" w:space="0" w:color="auto"/>
        <w:bottom w:val="none" w:sz="0" w:space="0" w:color="auto"/>
        <w:right w:val="none" w:sz="0" w:space="0" w:color="auto"/>
      </w:divBdr>
    </w:div>
    <w:div w:id="104010114">
      <w:bodyDiv w:val="1"/>
      <w:marLeft w:val="0"/>
      <w:marRight w:val="0"/>
      <w:marTop w:val="0"/>
      <w:marBottom w:val="0"/>
      <w:divBdr>
        <w:top w:val="none" w:sz="0" w:space="0" w:color="auto"/>
        <w:left w:val="none" w:sz="0" w:space="0" w:color="auto"/>
        <w:bottom w:val="none" w:sz="0" w:space="0" w:color="auto"/>
        <w:right w:val="none" w:sz="0" w:space="0" w:color="auto"/>
      </w:divBdr>
      <w:divsChild>
        <w:div w:id="1228106539">
          <w:marLeft w:val="0"/>
          <w:marRight w:val="0"/>
          <w:marTop w:val="100"/>
          <w:marBottom w:val="100"/>
          <w:divBdr>
            <w:top w:val="none" w:sz="0" w:space="0" w:color="auto"/>
            <w:left w:val="none" w:sz="0" w:space="0" w:color="auto"/>
            <w:bottom w:val="none" w:sz="0" w:space="0" w:color="auto"/>
            <w:right w:val="none" w:sz="0" w:space="0" w:color="auto"/>
          </w:divBdr>
          <w:divsChild>
            <w:div w:id="2137140836">
              <w:marLeft w:val="0"/>
              <w:marRight w:val="0"/>
              <w:marTop w:val="0"/>
              <w:marBottom w:val="0"/>
              <w:divBdr>
                <w:top w:val="none" w:sz="0" w:space="0" w:color="auto"/>
                <w:left w:val="none" w:sz="0" w:space="0" w:color="auto"/>
                <w:bottom w:val="none" w:sz="0" w:space="0" w:color="auto"/>
                <w:right w:val="none" w:sz="0" w:space="0" w:color="auto"/>
              </w:divBdr>
              <w:divsChild>
                <w:div w:id="2025402978">
                  <w:marLeft w:val="0"/>
                  <w:marRight w:val="0"/>
                  <w:marTop w:val="0"/>
                  <w:marBottom w:val="0"/>
                  <w:divBdr>
                    <w:top w:val="none" w:sz="0" w:space="0" w:color="auto"/>
                    <w:left w:val="none" w:sz="0" w:space="0" w:color="auto"/>
                    <w:bottom w:val="none" w:sz="0" w:space="0" w:color="auto"/>
                    <w:right w:val="none" w:sz="0" w:space="0" w:color="auto"/>
                  </w:divBdr>
                  <w:divsChild>
                    <w:div w:id="1803574071">
                      <w:marLeft w:val="3300"/>
                      <w:marRight w:val="15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59077922">
      <w:bodyDiv w:val="1"/>
      <w:marLeft w:val="0"/>
      <w:marRight w:val="0"/>
      <w:marTop w:val="0"/>
      <w:marBottom w:val="0"/>
      <w:divBdr>
        <w:top w:val="none" w:sz="0" w:space="0" w:color="auto"/>
        <w:left w:val="none" w:sz="0" w:space="0" w:color="auto"/>
        <w:bottom w:val="none" w:sz="0" w:space="0" w:color="auto"/>
        <w:right w:val="none" w:sz="0" w:space="0" w:color="auto"/>
      </w:divBdr>
    </w:div>
    <w:div w:id="412164652">
      <w:bodyDiv w:val="1"/>
      <w:marLeft w:val="0"/>
      <w:marRight w:val="0"/>
      <w:marTop w:val="0"/>
      <w:marBottom w:val="0"/>
      <w:divBdr>
        <w:top w:val="none" w:sz="0" w:space="0" w:color="auto"/>
        <w:left w:val="none" w:sz="0" w:space="0" w:color="auto"/>
        <w:bottom w:val="none" w:sz="0" w:space="0" w:color="auto"/>
        <w:right w:val="none" w:sz="0" w:space="0" w:color="auto"/>
      </w:divBdr>
      <w:divsChild>
        <w:div w:id="1089741160">
          <w:marLeft w:val="0"/>
          <w:marRight w:val="0"/>
          <w:marTop w:val="0"/>
          <w:marBottom w:val="0"/>
          <w:divBdr>
            <w:top w:val="none" w:sz="0" w:space="0" w:color="auto"/>
            <w:left w:val="none" w:sz="0" w:space="0" w:color="auto"/>
            <w:bottom w:val="none" w:sz="0" w:space="0" w:color="auto"/>
            <w:right w:val="none" w:sz="0" w:space="0" w:color="auto"/>
          </w:divBdr>
          <w:divsChild>
            <w:div w:id="818037706">
              <w:marLeft w:val="0"/>
              <w:marRight w:val="0"/>
              <w:marTop w:val="0"/>
              <w:marBottom w:val="0"/>
              <w:divBdr>
                <w:top w:val="none" w:sz="0" w:space="0" w:color="auto"/>
                <w:left w:val="none" w:sz="0" w:space="0" w:color="auto"/>
                <w:bottom w:val="none" w:sz="0" w:space="0" w:color="auto"/>
                <w:right w:val="none" w:sz="0" w:space="0" w:color="auto"/>
              </w:divBdr>
              <w:divsChild>
                <w:div w:id="297075473">
                  <w:marLeft w:val="0"/>
                  <w:marRight w:val="0"/>
                  <w:marTop w:val="0"/>
                  <w:marBottom w:val="0"/>
                  <w:divBdr>
                    <w:top w:val="none" w:sz="0" w:space="0" w:color="auto"/>
                    <w:left w:val="none" w:sz="0" w:space="0" w:color="auto"/>
                    <w:bottom w:val="none" w:sz="0" w:space="0" w:color="auto"/>
                    <w:right w:val="none" w:sz="0" w:space="0" w:color="auto"/>
                  </w:divBdr>
                  <w:divsChild>
                    <w:div w:id="1459450802">
                      <w:marLeft w:val="0"/>
                      <w:marRight w:val="0"/>
                      <w:marTop w:val="0"/>
                      <w:marBottom w:val="0"/>
                      <w:divBdr>
                        <w:top w:val="none" w:sz="0" w:space="0" w:color="auto"/>
                        <w:left w:val="none" w:sz="0" w:space="0" w:color="auto"/>
                        <w:bottom w:val="none" w:sz="0" w:space="0" w:color="auto"/>
                        <w:right w:val="none" w:sz="0" w:space="0" w:color="auto"/>
                      </w:divBdr>
                      <w:divsChild>
                        <w:div w:id="205876547">
                          <w:marLeft w:val="0"/>
                          <w:marRight w:val="0"/>
                          <w:marTop w:val="0"/>
                          <w:marBottom w:val="0"/>
                          <w:divBdr>
                            <w:top w:val="none" w:sz="0" w:space="0" w:color="auto"/>
                            <w:left w:val="none" w:sz="0" w:space="0" w:color="auto"/>
                            <w:bottom w:val="none" w:sz="0" w:space="0" w:color="auto"/>
                            <w:right w:val="none" w:sz="0" w:space="0" w:color="auto"/>
                          </w:divBdr>
                          <w:divsChild>
                            <w:div w:id="1306741752">
                              <w:marLeft w:val="0"/>
                              <w:marRight w:val="0"/>
                              <w:marTop w:val="0"/>
                              <w:marBottom w:val="0"/>
                              <w:divBdr>
                                <w:top w:val="none" w:sz="0" w:space="0" w:color="auto"/>
                                <w:left w:val="none" w:sz="0" w:space="0" w:color="auto"/>
                                <w:bottom w:val="none" w:sz="0" w:space="0" w:color="auto"/>
                                <w:right w:val="none" w:sz="0" w:space="0" w:color="auto"/>
                              </w:divBdr>
                              <w:divsChild>
                                <w:div w:id="1432512208">
                                  <w:marLeft w:val="0"/>
                                  <w:marRight w:val="4"/>
                                  <w:marTop w:val="0"/>
                                  <w:marBottom w:val="0"/>
                                  <w:divBdr>
                                    <w:top w:val="none" w:sz="0" w:space="0" w:color="auto"/>
                                    <w:left w:val="none" w:sz="0" w:space="0" w:color="auto"/>
                                    <w:bottom w:val="none" w:sz="0" w:space="0" w:color="auto"/>
                                    <w:right w:val="none" w:sz="0" w:space="0" w:color="auto"/>
                                  </w:divBdr>
                                  <w:divsChild>
                                    <w:div w:id="4939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272375">
      <w:bodyDiv w:val="1"/>
      <w:marLeft w:val="0"/>
      <w:marRight w:val="0"/>
      <w:marTop w:val="0"/>
      <w:marBottom w:val="0"/>
      <w:divBdr>
        <w:top w:val="none" w:sz="0" w:space="0" w:color="auto"/>
        <w:left w:val="none" w:sz="0" w:space="0" w:color="auto"/>
        <w:bottom w:val="none" w:sz="0" w:space="0" w:color="auto"/>
        <w:right w:val="none" w:sz="0" w:space="0" w:color="auto"/>
      </w:divBdr>
      <w:divsChild>
        <w:div w:id="1905413573">
          <w:marLeft w:val="0"/>
          <w:marRight w:val="0"/>
          <w:marTop w:val="0"/>
          <w:marBottom w:val="0"/>
          <w:divBdr>
            <w:top w:val="none" w:sz="0" w:space="0" w:color="auto"/>
            <w:left w:val="none" w:sz="0" w:space="0" w:color="auto"/>
            <w:bottom w:val="none" w:sz="0" w:space="0" w:color="auto"/>
            <w:right w:val="none" w:sz="0" w:space="0" w:color="auto"/>
          </w:divBdr>
          <w:divsChild>
            <w:div w:id="360057332">
              <w:marLeft w:val="0"/>
              <w:marRight w:val="0"/>
              <w:marTop w:val="0"/>
              <w:marBottom w:val="0"/>
              <w:divBdr>
                <w:top w:val="none" w:sz="0" w:space="0" w:color="auto"/>
                <w:left w:val="none" w:sz="0" w:space="0" w:color="auto"/>
                <w:bottom w:val="none" w:sz="0" w:space="0" w:color="auto"/>
                <w:right w:val="none" w:sz="0" w:space="0" w:color="auto"/>
              </w:divBdr>
              <w:divsChild>
                <w:div w:id="852188877">
                  <w:marLeft w:val="0"/>
                  <w:marRight w:val="0"/>
                  <w:marTop w:val="0"/>
                  <w:marBottom w:val="0"/>
                  <w:divBdr>
                    <w:top w:val="none" w:sz="0" w:space="0" w:color="auto"/>
                    <w:left w:val="none" w:sz="0" w:space="0" w:color="auto"/>
                    <w:bottom w:val="none" w:sz="0" w:space="0" w:color="auto"/>
                    <w:right w:val="none" w:sz="0" w:space="0" w:color="auto"/>
                  </w:divBdr>
                  <w:divsChild>
                    <w:div w:id="852644591">
                      <w:marLeft w:val="0"/>
                      <w:marRight w:val="0"/>
                      <w:marTop w:val="0"/>
                      <w:marBottom w:val="0"/>
                      <w:divBdr>
                        <w:top w:val="none" w:sz="0" w:space="0" w:color="auto"/>
                        <w:left w:val="none" w:sz="0" w:space="0" w:color="auto"/>
                        <w:bottom w:val="none" w:sz="0" w:space="0" w:color="auto"/>
                        <w:right w:val="none" w:sz="0" w:space="0" w:color="auto"/>
                      </w:divBdr>
                      <w:divsChild>
                        <w:div w:id="1129326846">
                          <w:marLeft w:val="0"/>
                          <w:marRight w:val="0"/>
                          <w:marTop w:val="0"/>
                          <w:marBottom w:val="0"/>
                          <w:divBdr>
                            <w:top w:val="none" w:sz="0" w:space="0" w:color="auto"/>
                            <w:left w:val="none" w:sz="0" w:space="0" w:color="auto"/>
                            <w:bottom w:val="none" w:sz="0" w:space="0" w:color="auto"/>
                            <w:right w:val="none" w:sz="0" w:space="0" w:color="auto"/>
                          </w:divBdr>
                          <w:divsChild>
                            <w:div w:id="16206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50314">
      <w:bodyDiv w:val="1"/>
      <w:marLeft w:val="0"/>
      <w:marRight w:val="0"/>
      <w:marTop w:val="0"/>
      <w:marBottom w:val="0"/>
      <w:divBdr>
        <w:top w:val="none" w:sz="0" w:space="0" w:color="auto"/>
        <w:left w:val="none" w:sz="0" w:space="0" w:color="auto"/>
        <w:bottom w:val="none" w:sz="0" w:space="0" w:color="auto"/>
        <w:right w:val="none" w:sz="0" w:space="0" w:color="auto"/>
      </w:divBdr>
    </w:div>
    <w:div w:id="591427246">
      <w:bodyDiv w:val="1"/>
      <w:marLeft w:val="0"/>
      <w:marRight w:val="0"/>
      <w:marTop w:val="0"/>
      <w:marBottom w:val="0"/>
      <w:divBdr>
        <w:top w:val="none" w:sz="0" w:space="0" w:color="auto"/>
        <w:left w:val="none" w:sz="0" w:space="0" w:color="auto"/>
        <w:bottom w:val="none" w:sz="0" w:space="0" w:color="auto"/>
        <w:right w:val="none" w:sz="0" w:space="0" w:color="auto"/>
      </w:divBdr>
    </w:div>
    <w:div w:id="702831999">
      <w:bodyDiv w:val="1"/>
      <w:marLeft w:val="0"/>
      <w:marRight w:val="0"/>
      <w:marTop w:val="0"/>
      <w:marBottom w:val="0"/>
      <w:divBdr>
        <w:top w:val="none" w:sz="0" w:space="0" w:color="auto"/>
        <w:left w:val="none" w:sz="0" w:space="0" w:color="auto"/>
        <w:bottom w:val="none" w:sz="0" w:space="0" w:color="auto"/>
        <w:right w:val="none" w:sz="0" w:space="0" w:color="auto"/>
      </w:divBdr>
    </w:div>
    <w:div w:id="717317784">
      <w:bodyDiv w:val="1"/>
      <w:marLeft w:val="0"/>
      <w:marRight w:val="0"/>
      <w:marTop w:val="0"/>
      <w:marBottom w:val="0"/>
      <w:divBdr>
        <w:top w:val="none" w:sz="0" w:space="0" w:color="auto"/>
        <w:left w:val="none" w:sz="0" w:space="0" w:color="auto"/>
        <w:bottom w:val="none" w:sz="0" w:space="0" w:color="auto"/>
        <w:right w:val="none" w:sz="0" w:space="0" w:color="auto"/>
      </w:divBdr>
    </w:div>
    <w:div w:id="761147412">
      <w:bodyDiv w:val="1"/>
      <w:marLeft w:val="0"/>
      <w:marRight w:val="0"/>
      <w:marTop w:val="0"/>
      <w:marBottom w:val="0"/>
      <w:divBdr>
        <w:top w:val="none" w:sz="0" w:space="0" w:color="auto"/>
        <w:left w:val="none" w:sz="0" w:space="0" w:color="auto"/>
        <w:bottom w:val="none" w:sz="0" w:space="0" w:color="auto"/>
        <w:right w:val="none" w:sz="0" w:space="0" w:color="auto"/>
      </w:divBdr>
    </w:div>
    <w:div w:id="868301265">
      <w:bodyDiv w:val="1"/>
      <w:marLeft w:val="0"/>
      <w:marRight w:val="0"/>
      <w:marTop w:val="0"/>
      <w:marBottom w:val="0"/>
      <w:divBdr>
        <w:top w:val="none" w:sz="0" w:space="0" w:color="auto"/>
        <w:left w:val="none" w:sz="0" w:space="0" w:color="auto"/>
        <w:bottom w:val="none" w:sz="0" w:space="0" w:color="auto"/>
        <w:right w:val="none" w:sz="0" w:space="0" w:color="auto"/>
      </w:divBdr>
    </w:div>
    <w:div w:id="908222970">
      <w:bodyDiv w:val="1"/>
      <w:marLeft w:val="0"/>
      <w:marRight w:val="0"/>
      <w:marTop w:val="0"/>
      <w:marBottom w:val="0"/>
      <w:divBdr>
        <w:top w:val="none" w:sz="0" w:space="0" w:color="auto"/>
        <w:left w:val="none" w:sz="0" w:space="0" w:color="auto"/>
        <w:bottom w:val="none" w:sz="0" w:space="0" w:color="auto"/>
        <w:right w:val="none" w:sz="0" w:space="0" w:color="auto"/>
      </w:divBdr>
    </w:div>
    <w:div w:id="931856427">
      <w:bodyDiv w:val="1"/>
      <w:marLeft w:val="0"/>
      <w:marRight w:val="0"/>
      <w:marTop w:val="0"/>
      <w:marBottom w:val="0"/>
      <w:divBdr>
        <w:top w:val="none" w:sz="0" w:space="0" w:color="auto"/>
        <w:left w:val="none" w:sz="0" w:space="0" w:color="auto"/>
        <w:bottom w:val="none" w:sz="0" w:space="0" w:color="auto"/>
        <w:right w:val="none" w:sz="0" w:space="0" w:color="auto"/>
      </w:divBdr>
    </w:div>
    <w:div w:id="1422722089">
      <w:bodyDiv w:val="1"/>
      <w:marLeft w:val="0"/>
      <w:marRight w:val="0"/>
      <w:marTop w:val="0"/>
      <w:marBottom w:val="0"/>
      <w:divBdr>
        <w:top w:val="none" w:sz="0" w:space="0" w:color="auto"/>
        <w:left w:val="none" w:sz="0" w:space="0" w:color="auto"/>
        <w:bottom w:val="none" w:sz="0" w:space="0" w:color="auto"/>
        <w:right w:val="none" w:sz="0" w:space="0" w:color="auto"/>
      </w:divBdr>
    </w:div>
    <w:div w:id="1438988106">
      <w:bodyDiv w:val="1"/>
      <w:marLeft w:val="0"/>
      <w:marRight w:val="0"/>
      <w:marTop w:val="0"/>
      <w:marBottom w:val="0"/>
      <w:divBdr>
        <w:top w:val="none" w:sz="0" w:space="0" w:color="auto"/>
        <w:left w:val="none" w:sz="0" w:space="0" w:color="auto"/>
        <w:bottom w:val="none" w:sz="0" w:space="0" w:color="auto"/>
        <w:right w:val="none" w:sz="0" w:space="0" w:color="auto"/>
      </w:divBdr>
    </w:div>
    <w:div w:id="1620262249">
      <w:bodyDiv w:val="1"/>
      <w:marLeft w:val="0"/>
      <w:marRight w:val="0"/>
      <w:marTop w:val="0"/>
      <w:marBottom w:val="0"/>
      <w:divBdr>
        <w:top w:val="none" w:sz="0" w:space="0" w:color="auto"/>
        <w:left w:val="none" w:sz="0" w:space="0" w:color="auto"/>
        <w:bottom w:val="none" w:sz="0" w:space="0" w:color="auto"/>
        <w:right w:val="none" w:sz="0" w:space="0" w:color="auto"/>
      </w:divBdr>
    </w:div>
    <w:div w:id="1632203802">
      <w:bodyDiv w:val="1"/>
      <w:marLeft w:val="0"/>
      <w:marRight w:val="0"/>
      <w:marTop w:val="0"/>
      <w:marBottom w:val="0"/>
      <w:divBdr>
        <w:top w:val="none" w:sz="0" w:space="0" w:color="auto"/>
        <w:left w:val="none" w:sz="0" w:space="0" w:color="auto"/>
        <w:bottom w:val="none" w:sz="0" w:space="0" w:color="auto"/>
        <w:right w:val="none" w:sz="0" w:space="0" w:color="auto"/>
      </w:divBdr>
      <w:divsChild>
        <w:div w:id="130831108">
          <w:marLeft w:val="0"/>
          <w:marRight w:val="0"/>
          <w:marTop w:val="0"/>
          <w:marBottom w:val="0"/>
          <w:divBdr>
            <w:top w:val="none" w:sz="0" w:space="0" w:color="auto"/>
            <w:left w:val="none" w:sz="0" w:space="0" w:color="auto"/>
            <w:bottom w:val="none" w:sz="0" w:space="0" w:color="auto"/>
            <w:right w:val="none" w:sz="0" w:space="0" w:color="auto"/>
          </w:divBdr>
          <w:divsChild>
            <w:div w:id="2076933726">
              <w:marLeft w:val="0"/>
              <w:marRight w:val="0"/>
              <w:marTop w:val="0"/>
              <w:marBottom w:val="0"/>
              <w:divBdr>
                <w:top w:val="none" w:sz="0" w:space="0" w:color="auto"/>
                <w:left w:val="none" w:sz="0" w:space="0" w:color="auto"/>
                <w:bottom w:val="none" w:sz="0" w:space="0" w:color="auto"/>
                <w:right w:val="none" w:sz="0" w:space="0" w:color="auto"/>
              </w:divBdr>
              <w:divsChild>
                <w:div w:id="670450899">
                  <w:marLeft w:val="0"/>
                  <w:marRight w:val="0"/>
                  <w:marTop w:val="0"/>
                  <w:marBottom w:val="0"/>
                  <w:divBdr>
                    <w:top w:val="none" w:sz="0" w:space="0" w:color="auto"/>
                    <w:left w:val="none" w:sz="0" w:space="0" w:color="auto"/>
                    <w:bottom w:val="none" w:sz="0" w:space="0" w:color="auto"/>
                    <w:right w:val="none" w:sz="0" w:space="0" w:color="auto"/>
                  </w:divBdr>
                  <w:divsChild>
                    <w:div w:id="2146579364">
                      <w:marLeft w:val="0"/>
                      <w:marRight w:val="0"/>
                      <w:marTop w:val="0"/>
                      <w:marBottom w:val="0"/>
                      <w:divBdr>
                        <w:top w:val="none" w:sz="0" w:space="0" w:color="auto"/>
                        <w:left w:val="none" w:sz="0" w:space="0" w:color="auto"/>
                        <w:bottom w:val="none" w:sz="0" w:space="0" w:color="auto"/>
                        <w:right w:val="none" w:sz="0" w:space="0" w:color="auto"/>
                      </w:divBdr>
                      <w:divsChild>
                        <w:div w:id="2049260468">
                          <w:marLeft w:val="0"/>
                          <w:marRight w:val="0"/>
                          <w:marTop w:val="0"/>
                          <w:marBottom w:val="0"/>
                          <w:divBdr>
                            <w:top w:val="none" w:sz="0" w:space="0" w:color="auto"/>
                            <w:left w:val="none" w:sz="0" w:space="0" w:color="auto"/>
                            <w:bottom w:val="none" w:sz="0" w:space="0" w:color="auto"/>
                            <w:right w:val="none" w:sz="0" w:space="0" w:color="auto"/>
                          </w:divBdr>
                          <w:divsChild>
                            <w:div w:id="12781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48613">
      <w:bodyDiv w:val="1"/>
      <w:marLeft w:val="0"/>
      <w:marRight w:val="0"/>
      <w:marTop w:val="0"/>
      <w:marBottom w:val="0"/>
      <w:divBdr>
        <w:top w:val="none" w:sz="0" w:space="0" w:color="auto"/>
        <w:left w:val="none" w:sz="0" w:space="0" w:color="auto"/>
        <w:bottom w:val="none" w:sz="0" w:space="0" w:color="auto"/>
        <w:right w:val="none" w:sz="0" w:space="0" w:color="auto"/>
      </w:divBdr>
    </w:div>
    <w:div w:id="1921214921">
      <w:bodyDiv w:val="1"/>
      <w:marLeft w:val="0"/>
      <w:marRight w:val="0"/>
      <w:marTop w:val="0"/>
      <w:marBottom w:val="0"/>
      <w:divBdr>
        <w:top w:val="none" w:sz="0" w:space="0" w:color="auto"/>
        <w:left w:val="none" w:sz="0" w:space="0" w:color="auto"/>
        <w:bottom w:val="none" w:sz="0" w:space="0" w:color="auto"/>
        <w:right w:val="none" w:sz="0" w:space="0" w:color="auto"/>
      </w:divBdr>
    </w:div>
    <w:div w:id="19450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nspcc.org.uk/research-resources/templates/nominated-child-protection-lead-role/" TargetMode="External"/><Relationship Id="rId18" Type="http://schemas.openxmlformats.org/officeDocument/2006/relationships/hyperlink" Target="mailto:nmartin@gateway.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benjamin@gateway.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elp@gateway.ac.uk" TargetMode="External"/><Relationship Id="rId25" Type="http://schemas.openxmlformats.org/officeDocument/2006/relationships/hyperlink" Target="https://assets.publishing.service.gov.uk/government/uploads/system/uploads/attachment_data/file/954314/Keeping_children_safe_in_education_2020_-_Update_-_January_2021.pdf" TargetMode="External"/><Relationship Id="rId2" Type="http://schemas.openxmlformats.org/officeDocument/2006/relationships/customXml" Target="../customXml/item2.xml"/><Relationship Id="rId16" Type="http://schemas.openxmlformats.org/officeDocument/2006/relationships/hyperlink" Target="mailto:CFS-LADO@leics.gov.uk" TargetMode="External"/><Relationship Id="rId20" Type="http://schemas.openxmlformats.org/officeDocument/2006/relationships/hyperlink" Target="mailto:hherries@gateway.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learning.nspcc.org.uk/research-resources/templates/nominated-child-protection-lead-role/" TargetMode="External"/><Relationship Id="rId23" Type="http://schemas.openxmlformats.org/officeDocument/2006/relationships/hyperlink" Target="mailto:hbishop@gateway.ac.uk" TargetMode="External"/><Relationship Id="rId10" Type="http://schemas.openxmlformats.org/officeDocument/2006/relationships/footnotes" Target="footnotes.xml"/><Relationship Id="rId19" Type="http://schemas.openxmlformats.org/officeDocument/2006/relationships/hyperlink" Target="mailto:skeen@gateway.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arning.nspcc.org.uk/news/2020/may/recruiting-safely-during-coronavirus/" TargetMode="External"/><Relationship Id="rId22" Type="http://schemas.openxmlformats.org/officeDocument/2006/relationships/hyperlink" Target="mailto:kreeve@gateway.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C2902BB04F4492369BC22EB1B8D7" ma:contentTypeVersion="18" ma:contentTypeDescription="Create a new document." ma:contentTypeScope="" ma:versionID="930b9a19a4b9a573451e26aca7d58a78">
  <xsd:schema xmlns:xsd="http://www.w3.org/2001/XMLSchema" xmlns:xs="http://www.w3.org/2001/XMLSchema" xmlns:p="http://schemas.microsoft.com/office/2006/metadata/properties" xmlns:ns1="http://schemas.microsoft.com/sharepoint/v3" xmlns:ns2="cab0e04a-ebc5-44af-89b0-4d83a436d675" targetNamespace="http://schemas.microsoft.com/office/2006/metadata/properties" ma:root="true" ma:fieldsID="1ea54dc6fd7513b05768a69ddd54a1d1" ns1:_="" ns2:_="">
    <xsd:import namespace="http://schemas.microsoft.com/sharepoint/v3"/>
    <xsd:import namespace="cab0e04a-ebc5-44af-89b0-4d83a436d675"/>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SLT_x0020_member" minOccurs="0"/>
                <xsd:element ref="ns2:Review_x0020_date" minOccurs="0"/>
                <xsd:element ref="ns2:Policy_x0020_Update_x0020_Required"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b0e04a-ebc5-44af-89b0-4d83a436d675" elementFormDefault="qualified">
    <xsd:import namespace="http://schemas.microsoft.com/office/2006/documentManagement/types"/>
    <xsd:import namespace="http://schemas.microsoft.com/office/infopath/2007/PartnerControls"/>
    <xsd:element name="SLT_x0020_member" ma:index="12" nillable="true" ma:displayName="SLT Member" ma:list="UserInfo" ma:SharePointGroup="1490" ma:internalName="SLT_x0020_mem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Policy_x0020_Update_x0020_Required" ma:index="14" nillable="true" ma:displayName="Policy Update Required" ma:default="0" ma:internalName="Policy_x0020_Update_x0020_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eview_x0020_date xmlns="cab0e04a-ebc5-44af-89b0-4d83a436d675" xsi:nil="true"/>
    <Ratings xmlns="http://schemas.microsoft.com/sharepoint/v3" xsi:nil="true"/>
    <Policy_x0020_Update_x0020_Required xmlns="cab0e04a-ebc5-44af-89b0-4d83a436d675">false</Policy_x0020_Update_x0020_Required>
    <LikedBy xmlns="http://schemas.microsoft.com/sharepoint/v3">
      <UserInfo>
        <DisplayName/>
        <AccountId xsi:nil="true"/>
        <AccountType/>
      </UserInfo>
    </LikedBy>
    <PublishingExpirationDate xmlns="http://schemas.microsoft.com/sharepoint/v3" xsi:nil="true"/>
    <PublishingStartDate xmlns="http://schemas.microsoft.com/sharepoint/v3" xsi:nil="true"/>
    <SLT_x0020_member xmlns="cab0e04a-ebc5-44af-89b0-4d83a436d675">
      <UserInfo>
        <DisplayName/>
        <AccountId xsi:nil="true"/>
        <AccountType/>
      </UserInfo>
    </SLT_x0020_member>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8B69FF1-B6B4-46EF-BB49-4D698881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b0e04a-ebc5-44af-89b0-4d83a436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B1363-5DA2-4D48-88D8-955DD9B39F7C}">
  <ds:schemaRefs>
    <ds:schemaRef ds:uri="http://schemas.openxmlformats.org/officeDocument/2006/bibliography"/>
  </ds:schemaRefs>
</ds:datastoreItem>
</file>

<file path=customXml/itemProps3.xml><?xml version="1.0" encoding="utf-8"?>
<ds:datastoreItem xmlns:ds="http://schemas.openxmlformats.org/officeDocument/2006/customXml" ds:itemID="{0480AB4C-560E-485C-A370-7C14281B8E4A}">
  <ds:schemaRefs>
    <ds:schemaRef ds:uri="http://schemas.microsoft.com/sharepoint/v3/contenttype/forms"/>
  </ds:schemaRefs>
</ds:datastoreItem>
</file>

<file path=customXml/itemProps4.xml><?xml version="1.0" encoding="utf-8"?>
<ds:datastoreItem xmlns:ds="http://schemas.openxmlformats.org/officeDocument/2006/customXml" ds:itemID="{8FE7B021-5E3A-4E0B-B259-9A7F01EC7EE9}">
  <ds:schemaRefs>
    <ds:schemaRef ds:uri="http://schemas.microsoft.com/office/2006/metadata/longProperties"/>
  </ds:schemaRefs>
</ds:datastoreItem>
</file>

<file path=customXml/itemProps5.xml><?xml version="1.0" encoding="utf-8"?>
<ds:datastoreItem xmlns:ds="http://schemas.openxmlformats.org/officeDocument/2006/customXml" ds:itemID="{C66E479D-7DE9-4B62-A383-9830E94DBC91}">
  <ds:schemaRefs>
    <ds:schemaRef ds:uri="http://schemas.microsoft.com/office/2006/metadata/properties"/>
    <ds:schemaRef ds:uri="http://schemas.microsoft.com/office/infopath/2007/PartnerControls"/>
    <ds:schemaRef ds:uri="http://schemas.microsoft.com/sharepoint/v3"/>
    <ds:schemaRef ds:uri="cab0e04a-ebc5-44af-89b0-4d83a436d675"/>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9044</Words>
  <Characters>51552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Gateway Sixth Form College</Company>
  <LinksUpToDate>false</LinksUpToDate>
  <CharactersWithSpaces>60476</CharactersWithSpaces>
  <SharedDoc>false</SharedDoc>
  <HLinks>
    <vt:vector size="84" baseType="variant">
      <vt:variant>
        <vt:i4>5177392</vt:i4>
      </vt:variant>
      <vt:variant>
        <vt:i4>39</vt:i4>
      </vt:variant>
      <vt:variant>
        <vt:i4>0</vt:i4>
      </vt:variant>
      <vt:variant>
        <vt:i4>5</vt:i4>
      </vt:variant>
      <vt:variant>
        <vt:lpwstr>mailto:Lado-allegations-referrals@leicester.gov.uk</vt:lpwstr>
      </vt:variant>
      <vt:variant>
        <vt:lpwstr/>
      </vt:variant>
      <vt:variant>
        <vt:i4>6357011</vt:i4>
      </vt:variant>
      <vt:variant>
        <vt:i4>36</vt:i4>
      </vt:variant>
      <vt:variant>
        <vt:i4>0</vt:i4>
      </vt:variant>
      <vt:variant>
        <vt:i4>5</vt:i4>
      </vt:variant>
      <vt:variant>
        <vt:lpwstr>mailto:das-team@leicester.gcsx.gov.uk</vt:lpwstr>
      </vt:variant>
      <vt:variant>
        <vt:lpwstr/>
      </vt:variant>
      <vt:variant>
        <vt:i4>1507432</vt:i4>
      </vt:variant>
      <vt:variant>
        <vt:i4>33</vt:i4>
      </vt:variant>
      <vt:variant>
        <vt:i4>0</vt:i4>
      </vt:variant>
      <vt:variant>
        <vt:i4>5</vt:i4>
      </vt:variant>
      <vt:variant>
        <vt:lpwstr>mailto:hravat@gateway.ac.uk</vt:lpwstr>
      </vt:variant>
      <vt:variant>
        <vt:lpwstr/>
      </vt:variant>
      <vt:variant>
        <vt:i4>5308475</vt:i4>
      </vt:variant>
      <vt:variant>
        <vt:i4>30</vt:i4>
      </vt:variant>
      <vt:variant>
        <vt:i4>0</vt:i4>
      </vt:variant>
      <vt:variant>
        <vt:i4>5</vt:i4>
      </vt:variant>
      <vt:variant>
        <vt:lpwstr>mailto:nmistry@gateway.ac.uk</vt:lpwstr>
      </vt:variant>
      <vt:variant>
        <vt:lpwstr/>
      </vt:variant>
      <vt:variant>
        <vt:i4>4522039</vt:i4>
      </vt:variant>
      <vt:variant>
        <vt:i4>27</vt:i4>
      </vt:variant>
      <vt:variant>
        <vt:i4>0</vt:i4>
      </vt:variant>
      <vt:variant>
        <vt:i4>5</vt:i4>
      </vt:variant>
      <vt:variant>
        <vt:lpwstr>mailto:jbagley@gateway.ac.uk</vt:lpwstr>
      </vt:variant>
      <vt:variant>
        <vt:lpwstr/>
      </vt:variant>
      <vt:variant>
        <vt:i4>2818075</vt:i4>
      </vt:variant>
      <vt:variant>
        <vt:i4>24</vt:i4>
      </vt:variant>
      <vt:variant>
        <vt:i4>0</vt:i4>
      </vt:variant>
      <vt:variant>
        <vt:i4>5</vt:i4>
      </vt:variant>
      <vt:variant>
        <vt:lpwstr>mailto:soverton-edwards@gateway.ac.uk</vt:lpwstr>
      </vt:variant>
      <vt:variant>
        <vt:lpwstr/>
      </vt:variant>
      <vt:variant>
        <vt:i4>5701681</vt:i4>
      </vt:variant>
      <vt:variant>
        <vt:i4>21</vt:i4>
      </vt:variant>
      <vt:variant>
        <vt:i4>0</vt:i4>
      </vt:variant>
      <vt:variant>
        <vt:i4>5</vt:i4>
      </vt:variant>
      <vt:variant>
        <vt:lpwstr>mailto:smunden@gateway.ac.uk</vt:lpwstr>
      </vt:variant>
      <vt:variant>
        <vt:lpwstr/>
      </vt:variant>
      <vt:variant>
        <vt:i4>3276882</vt:i4>
      </vt:variant>
      <vt:variant>
        <vt:i4>18</vt:i4>
      </vt:variant>
      <vt:variant>
        <vt:i4>0</vt:i4>
      </vt:variant>
      <vt:variant>
        <vt:i4>5</vt:i4>
      </vt:variant>
      <vt:variant>
        <vt:lpwstr>mailto:lward@gateway.ac.uk</vt:lpwstr>
      </vt:variant>
      <vt:variant>
        <vt:lpwstr/>
      </vt:variant>
      <vt:variant>
        <vt:i4>458858</vt:i4>
      </vt:variant>
      <vt:variant>
        <vt:i4>15</vt:i4>
      </vt:variant>
      <vt:variant>
        <vt:i4>0</vt:i4>
      </vt:variant>
      <vt:variant>
        <vt:i4>5</vt:i4>
      </vt:variant>
      <vt:variant>
        <vt:lpwstr>mailto:kreeve@gateway.ac.uk</vt:lpwstr>
      </vt:variant>
      <vt:variant>
        <vt:lpwstr/>
      </vt:variant>
      <vt:variant>
        <vt:i4>4915235</vt:i4>
      </vt:variant>
      <vt:variant>
        <vt:i4>12</vt:i4>
      </vt:variant>
      <vt:variant>
        <vt:i4>0</vt:i4>
      </vt:variant>
      <vt:variant>
        <vt:i4>5</vt:i4>
      </vt:variant>
      <vt:variant>
        <vt:lpwstr>mailto:dwilson@gateway.ac.uk</vt:lpwstr>
      </vt:variant>
      <vt:variant>
        <vt:lpwstr/>
      </vt:variant>
      <vt:variant>
        <vt:i4>4849724</vt:i4>
      </vt:variant>
      <vt:variant>
        <vt:i4>9</vt:i4>
      </vt:variant>
      <vt:variant>
        <vt:i4>0</vt:i4>
      </vt:variant>
      <vt:variant>
        <vt:i4>5</vt:i4>
      </vt:variant>
      <vt:variant>
        <vt:lpwstr>mailto:frippin@gateway.ac.uk</vt:lpwstr>
      </vt:variant>
      <vt:variant>
        <vt:lpwstr/>
      </vt:variant>
      <vt:variant>
        <vt:i4>2818075</vt:i4>
      </vt:variant>
      <vt:variant>
        <vt:i4>6</vt:i4>
      </vt:variant>
      <vt:variant>
        <vt:i4>0</vt:i4>
      </vt:variant>
      <vt:variant>
        <vt:i4>5</vt:i4>
      </vt:variant>
      <vt:variant>
        <vt:lpwstr>mailto:soverton-edwards@gateway.ac.uk</vt:lpwstr>
      </vt:variant>
      <vt:variant>
        <vt:lpwstr/>
      </vt:variant>
      <vt:variant>
        <vt:i4>3342414</vt:i4>
      </vt:variant>
      <vt:variant>
        <vt:i4>3</vt:i4>
      </vt:variant>
      <vt:variant>
        <vt:i4>0</vt:i4>
      </vt:variant>
      <vt:variant>
        <vt:i4>5</vt:i4>
      </vt:variant>
      <vt:variant>
        <vt:lpwstr>mailto:jkirk@gateway.ac.uk</vt:lpwstr>
      </vt:variant>
      <vt:variant>
        <vt:lpwstr/>
      </vt:variant>
      <vt:variant>
        <vt:i4>6619160</vt:i4>
      </vt:variant>
      <vt:variant>
        <vt:i4>0</vt:i4>
      </vt:variant>
      <vt:variant>
        <vt:i4>0</vt:i4>
      </vt:variant>
      <vt:variant>
        <vt:i4>5</vt:i4>
      </vt:variant>
      <vt:variant>
        <vt:lpwstr>mailto:hherries@gateway.ac.uk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Lock - Administrator Account</dc:creator>
  <cp:keywords/>
  <cp:lastModifiedBy>Nicola Martin</cp:lastModifiedBy>
  <cp:revision>42</cp:revision>
  <cp:lastPrinted>2017-09-13T09:31:00Z</cp:lastPrinted>
  <dcterms:created xsi:type="dcterms:W3CDTF">2022-11-03T12:31:00Z</dcterms:created>
  <dcterms:modified xsi:type="dcterms:W3CDTF">2022-11-17T12:14:00Z</dcterms:modified>
</cp:coreProperties>
</file>